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FB" w:rsidRDefault="00641030">
      <w:pPr>
        <w:spacing w:before="82"/>
        <w:ind w:right="141"/>
        <w:jc w:val="right"/>
      </w:pPr>
      <w:r>
        <w:t>Конкурстық</w:t>
      </w:r>
      <w:r>
        <w:rPr>
          <w:spacing w:val="38"/>
        </w:rPr>
        <w:t xml:space="preserve"> </w:t>
      </w:r>
      <w:r>
        <w:rPr>
          <w:spacing w:val="-2"/>
        </w:rPr>
        <w:t>құжаттамаға</w:t>
      </w:r>
    </w:p>
    <w:p w:rsidR="004343FB" w:rsidRDefault="00641030">
      <w:pPr>
        <w:spacing w:before="34"/>
        <w:ind w:right="140"/>
        <w:jc w:val="right"/>
      </w:pPr>
      <w:r>
        <w:rPr>
          <w:spacing w:val="-4"/>
        </w:rPr>
        <w:t>2-</w:t>
      </w:r>
      <w:r>
        <w:rPr>
          <w:spacing w:val="-2"/>
        </w:rPr>
        <w:t>қосымша</w:t>
      </w:r>
    </w:p>
    <w:p w:rsidR="004343FB" w:rsidRDefault="004343FB"/>
    <w:p w:rsidR="004343FB" w:rsidRDefault="004343FB"/>
    <w:p w:rsidR="004343FB" w:rsidRDefault="004343FB"/>
    <w:p w:rsidR="004343FB" w:rsidRPr="00277023" w:rsidRDefault="004343FB">
      <w:pPr>
        <w:rPr>
          <w:b/>
        </w:rPr>
      </w:pPr>
    </w:p>
    <w:p w:rsidR="004343FB" w:rsidRDefault="004343FB">
      <w:pPr>
        <w:spacing w:before="106"/>
      </w:pPr>
    </w:p>
    <w:p w:rsidR="00277023" w:rsidRPr="00277023" w:rsidRDefault="00277023" w:rsidP="00277023">
      <w:pPr>
        <w:pStyle w:val="a3"/>
        <w:spacing w:before="244"/>
        <w:rPr>
          <w:rFonts w:ascii="Times New Roman" w:hAnsi="Times New Roman" w:cs="Times New Roman"/>
          <w:w w:val="65"/>
        </w:rPr>
      </w:pPr>
      <w:r w:rsidRPr="00277023">
        <w:rPr>
          <w:rFonts w:ascii="Times New Roman" w:hAnsi="Times New Roman" w:cs="Times New Roman"/>
          <w:w w:val="65"/>
        </w:rPr>
        <w:t>Конкурстық құжаттамаға сатып алынаты тауарлардың техникалық</w:t>
      </w:r>
    </w:p>
    <w:p w:rsidR="004343FB" w:rsidRPr="00277023" w:rsidRDefault="00277023" w:rsidP="00277023">
      <w:pPr>
        <w:pStyle w:val="a3"/>
        <w:spacing w:before="244"/>
        <w:rPr>
          <w:rFonts w:ascii="Times New Roman" w:hAnsi="Times New Roman" w:cs="Times New Roman"/>
          <w:sz w:val="28"/>
          <w:szCs w:val="28"/>
        </w:rPr>
      </w:pPr>
      <w:r w:rsidRPr="00277023">
        <w:rPr>
          <w:rFonts w:ascii="Times New Roman" w:hAnsi="Times New Roman" w:cs="Times New Roman"/>
          <w:w w:val="65"/>
        </w:rPr>
        <w:t>ерекшелігі</w:t>
      </w:r>
    </w:p>
    <w:tbl>
      <w:tblPr>
        <w:tblStyle w:val="TableNormal"/>
        <w:tblW w:w="0" w:type="auto"/>
        <w:tblInd w:w="15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3057"/>
        <w:gridCol w:w="7133"/>
      </w:tblGrid>
      <w:tr w:rsidR="004343FB" w:rsidRPr="00277023">
        <w:trPr>
          <w:trHeight w:val="378"/>
        </w:trPr>
        <w:tc>
          <w:tcPr>
            <w:tcW w:w="3057" w:type="dxa"/>
          </w:tcPr>
          <w:p w:rsidR="004343FB" w:rsidRPr="00277023" w:rsidRDefault="00277023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Сатып алудың нөмірі: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№</w:t>
            </w:r>
            <w:r w:rsidRPr="00277023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16523869-</w:t>
            </w:r>
            <w:r w:rsidRPr="00277023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1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65"/>
                <w:sz w:val="28"/>
                <w:szCs w:val="28"/>
              </w:rPr>
              <w:t>Сатып</w:t>
            </w:r>
            <w:r w:rsidRPr="00277023">
              <w:rPr>
                <w:rFonts w:ascii="Times New Roman" w:hAnsi="Times New Roman" w:cs="Times New Roman"/>
                <w:b/>
                <w:spacing w:val="2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w w:val="65"/>
                <w:sz w:val="28"/>
                <w:szCs w:val="28"/>
              </w:rPr>
              <w:t>алудың</w:t>
            </w:r>
            <w:r w:rsidRPr="00277023">
              <w:rPr>
                <w:rFonts w:ascii="Times New Roman" w:hAnsi="Times New Roman" w:cs="Times New Roman"/>
                <w:b/>
                <w:spacing w:val="2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65"/>
                <w:sz w:val="28"/>
                <w:szCs w:val="28"/>
              </w:rPr>
              <w:t>атауы: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Жол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белгісі</w:t>
            </w:r>
            <w:r w:rsidRPr="00277023">
              <w:rPr>
                <w:rFonts w:ascii="Times New Roman" w:hAnsi="Times New Roman" w:cs="Times New Roman"/>
                <w:spacing w:val="-1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(Стробоскоп)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сатып</w:t>
            </w:r>
            <w:r w:rsidRPr="00277023">
              <w:rPr>
                <w:rFonts w:ascii="Times New Roman" w:hAnsi="Times New Roman" w:cs="Times New Roman"/>
                <w:spacing w:val="-1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>алу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65"/>
                <w:sz w:val="28"/>
                <w:szCs w:val="28"/>
              </w:rPr>
              <w:t>Лоттың</w:t>
            </w:r>
            <w:r w:rsidRPr="00277023">
              <w:rPr>
                <w:rFonts w:ascii="Times New Roman" w:hAnsi="Times New Roman" w:cs="Times New Roman"/>
                <w:b/>
                <w:spacing w:val="3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70"/>
                <w:sz w:val="28"/>
                <w:szCs w:val="28"/>
              </w:rPr>
              <w:t>нөмірі: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277023">
              <w:rPr>
                <w:rFonts w:ascii="Times New Roman" w:hAnsi="Times New Roman" w:cs="Times New Roman"/>
                <w:spacing w:val="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85789133-</w:t>
            </w:r>
            <w:r w:rsidRPr="00277023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ЗЦП1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65"/>
                <w:sz w:val="28"/>
                <w:szCs w:val="28"/>
              </w:rPr>
              <w:t>Лоттың</w:t>
            </w:r>
            <w:r w:rsidRPr="00277023">
              <w:rPr>
                <w:rFonts w:ascii="Times New Roman" w:hAnsi="Times New Roman" w:cs="Times New Roman"/>
                <w:b/>
                <w:spacing w:val="1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w w:val="65"/>
                <w:sz w:val="28"/>
                <w:szCs w:val="28"/>
              </w:rPr>
              <w:t>атауы</w:t>
            </w:r>
            <w:r w:rsidRPr="00277023">
              <w:rPr>
                <w:rFonts w:ascii="Times New Roman" w:hAnsi="Times New Roman" w:cs="Times New Roman"/>
                <w:b/>
                <w:spacing w:val="1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10"/>
                <w:w w:val="65"/>
                <w:sz w:val="28"/>
                <w:szCs w:val="28"/>
              </w:rPr>
              <w:t>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Жол</w:t>
            </w:r>
            <w:r w:rsidRPr="00277023">
              <w:rPr>
                <w:rFonts w:ascii="Times New Roman" w:hAnsi="Times New Roman" w:cs="Times New Roman"/>
                <w:spacing w:val="10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белгісі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65"/>
                <w:sz w:val="28"/>
                <w:szCs w:val="28"/>
              </w:rPr>
              <w:t>Лоттың</w:t>
            </w:r>
            <w:r w:rsidRPr="00277023">
              <w:rPr>
                <w:rFonts w:ascii="Times New Roman" w:hAnsi="Times New Roman" w:cs="Times New Roman"/>
                <w:b/>
                <w:spacing w:val="3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70"/>
                <w:sz w:val="28"/>
                <w:szCs w:val="28"/>
              </w:rPr>
              <w:t>сипаттауы: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ескертетін,</w:t>
            </w:r>
            <w:r w:rsidRPr="00277023">
              <w:rPr>
                <w:rFonts w:ascii="Times New Roman" w:hAnsi="Times New Roman" w:cs="Times New Roman"/>
                <w:spacing w:val="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шамды</w:t>
            </w:r>
            <w:r w:rsidRPr="00277023">
              <w:rPr>
                <w:rFonts w:ascii="Times New Roman" w:hAnsi="Times New Roman" w:cs="Times New Roman"/>
                <w:spacing w:val="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диодты</w:t>
            </w:r>
          </w:p>
        </w:tc>
      </w:tr>
      <w:tr w:rsidR="004343FB" w:rsidRPr="00277023">
        <w:trPr>
          <w:trHeight w:val="666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40" w:line="21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spacing w:val="-2"/>
                <w:w w:val="70"/>
                <w:sz w:val="28"/>
                <w:szCs w:val="28"/>
              </w:rPr>
              <w:t>Лоттың</w:t>
            </w:r>
            <w:r w:rsidRPr="00277023">
              <w:rPr>
                <w:rFonts w:ascii="Times New Roman" w:hAnsi="Times New Roman" w:cs="Times New Roman"/>
                <w:b/>
                <w:spacing w:val="-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70"/>
                <w:sz w:val="28"/>
                <w:szCs w:val="28"/>
              </w:rPr>
              <w:t>қысқаша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70"/>
                <w:sz w:val="28"/>
                <w:szCs w:val="28"/>
              </w:rPr>
              <w:t xml:space="preserve"> сипаттауы: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Техникалық</w:t>
            </w:r>
            <w:r w:rsidRPr="00277023">
              <w:rPr>
                <w:rFonts w:ascii="Times New Roman" w:hAnsi="Times New Roman" w:cs="Times New Roman"/>
                <w:spacing w:val="8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ерекшелікке</w:t>
            </w:r>
            <w:r w:rsidRPr="00277023">
              <w:rPr>
                <w:rFonts w:ascii="Times New Roman" w:hAnsi="Times New Roman" w:cs="Times New Roman"/>
                <w:spacing w:val="8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сәйкес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75"/>
                <w:sz w:val="28"/>
                <w:szCs w:val="28"/>
              </w:rPr>
              <w:t>Саны,</w:t>
            </w:r>
            <w:r w:rsidRPr="00277023">
              <w:rPr>
                <w:rFonts w:ascii="Times New Roman" w:hAnsi="Times New Roman" w:cs="Times New Roman"/>
                <w:b/>
                <w:spacing w:val="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75"/>
                <w:sz w:val="28"/>
                <w:szCs w:val="28"/>
              </w:rPr>
              <w:t>көлемі:</w:t>
            </w:r>
          </w:p>
        </w:tc>
        <w:tc>
          <w:tcPr>
            <w:tcW w:w="7133" w:type="dxa"/>
          </w:tcPr>
          <w:p w:rsidR="004343FB" w:rsidRPr="00277023" w:rsidRDefault="0027702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0"/>
                <w:w w:val="105"/>
                <w:sz w:val="28"/>
                <w:szCs w:val="28"/>
              </w:rPr>
              <w:t>2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75"/>
                <w:sz w:val="28"/>
                <w:szCs w:val="28"/>
              </w:rPr>
              <w:t>Өлшем</w:t>
            </w:r>
            <w:r w:rsidRPr="00277023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60"/>
                <w:sz w:val="28"/>
                <w:szCs w:val="28"/>
              </w:rPr>
              <w:t>бірлігі: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4"/>
                <w:w w:val="110"/>
                <w:sz w:val="28"/>
                <w:szCs w:val="28"/>
              </w:rPr>
              <w:t>Дана</w:t>
            </w:r>
          </w:p>
        </w:tc>
      </w:tr>
      <w:tr w:rsidR="004343FB" w:rsidRPr="00277023">
        <w:trPr>
          <w:trHeight w:val="666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60"/>
                <w:sz w:val="28"/>
                <w:szCs w:val="28"/>
              </w:rPr>
              <w:t>Жеткізу</w:t>
            </w:r>
            <w:r w:rsidRPr="00277023">
              <w:rPr>
                <w:rFonts w:ascii="Times New Roman" w:hAnsi="Times New Roman" w:cs="Times New Roman"/>
                <w:b/>
                <w:spacing w:val="5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4"/>
                <w:w w:val="80"/>
                <w:sz w:val="28"/>
                <w:szCs w:val="28"/>
              </w:rPr>
              <w:t>орны: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spacing w:line="24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153641100, Ақтөбе облысы, Байғанин ауданы, Жарлы а. Жарлы ауылы, Ардагерлер 7А көшесі</w:t>
            </w:r>
          </w:p>
        </w:tc>
      </w:tr>
      <w:tr w:rsidR="004343FB" w:rsidRPr="00277023">
        <w:trPr>
          <w:trHeight w:val="665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b/>
                <w:w w:val="60"/>
                <w:sz w:val="28"/>
                <w:szCs w:val="28"/>
              </w:rPr>
              <w:t>Жеткізу</w:t>
            </w:r>
            <w:r w:rsidRPr="00277023">
              <w:rPr>
                <w:rFonts w:ascii="Times New Roman" w:hAnsi="Times New Roman" w:cs="Times New Roman"/>
                <w:b/>
                <w:spacing w:val="5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b/>
                <w:spacing w:val="-2"/>
                <w:w w:val="70"/>
                <w:sz w:val="28"/>
                <w:szCs w:val="28"/>
              </w:rPr>
              <w:t>мерзімі: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spacing w:line="244" w:lineRule="auto"/>
              <w:ind w:right="235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келісім-шарт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күшіне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енгеннен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кейін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30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күнтізбелік</w:t>
            </w:r>
            <w:r w:rsidRPr="00277023">
              <w:rPr>
                <w:rFonts w:ascii="Times New Roman" w:hAnsi="Times New Roman" w:cs="Times New Roman"/>
                <w:spacing w:val="-5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күн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ішінде</w:t>
            </w:r>
          </w:p>
        </w:tc>
      </w:tr>
      <w:tr w:rsidR="004343FB" w:rsidRPr="00277023">
        <w:trPr>
          <w:trHeight w:val="3390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40"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 xml:space="preserve">Функционалдық, </w:t>
            </w: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техникалық,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 xml:space="preserve">сапалық </w:t>
            </w:r>
            <w:r w:rsidRPr="00277023">
              <w:rPr>
                <w:rFonts w:ascii="Times New Roman" w:hAnsi="Times New Roman" w:cs="Times New Roman"/>
                <w:w w:val="70"/>
                <w:sz w:val="28"/>
                <w:szCs w:val="28"/>
              </w:rPr>
              <w:t>және</w:t>
            </w:r>
            <w:r w:rsidRPr="00277023">
              <w:rPr>
                <w:rFonts w:ascii="Times New Roman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70"/>
                <w:sz w:val="28"/>
                <w:szCs w:val="28"/>
              </w:rPr>
              <w:t xml:space="preserve">пайдалану </w:t>
            </w:r>
            <w:r w:rsidRPr="00277023">
              <w:rPr>
                <w:rFonts w:ascii="Times New Roman" w:hAnsi="Times New Roman" w:cs="Times New Roman"/>
                <w:spacing w:val="-2"/>
                <w:w w:val="65"/>
                <w:sz w:val="28"/>
                <w:szCs w:val="28"/>
              </w:rPr>
              <w:t xml:space="preserve">мінездемесін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>сипаттау: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spacing w:before="5" w:line="330" w:lineRule="atLeast"/>
              <w:ind w:right="235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Автономды күнмен қуатталатын батарейкалы жол белгісі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стробоскоп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алюминий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корпусы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Модель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екі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жақты. Өлшемі 520*135*165 мм. Күн батареясының мөлшері:</w:t>
            </w:r>
            <w:r w:rsidRPr="00277023">
              <w:rPr>
                <w:rFonts w:ascii="Times New Roman" w:hAnsi="Times New Roman" w:cs="Times New Roman"/>
                <w:spacing w:val="8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270мм×290мм Күн батареясы 6 Вт/9 В Монокристалды) қызмет</w:t>
            </w:r>
            <w:r w:rsidRPr="00277023">
              <w:rPr>
                <w:rFonts w:ascii="Times New Roman" w:hAnsi="Times New Roman" w:cs="Times New Roman"/>
                <w:spacing w:val="8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ету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мерзімі: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жыл).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Қуат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көзі: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құрғақ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батарея.</w:t>
            </w:r>
            <w:r w:rsidRPr="00277023">
              <w:rPr>
                <w:rFonts w:ascii="Times New Roman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Жарықдиодты жарық көзі:күн зарядтағыш. Аккумулятордың жады</w:t>
            </w:r>
            <w:r w:rsidRPr="00277023">
              <w:rPr>
                <w:rFonts w:ascii="Times New Roman" w:hAnsi="Times New Roman" w:cs="Times New Roman"/>
                <w:spacing w:val="8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сыйымдылығы: 7,4 Ah Жарық көзі-жа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рық диоды, жарықдиодты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уақыты-зарядталғаннан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кейін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шамамен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сағат.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Жарық режимі-жарық сенсоры. Жарықдиодты түс қызыл / көк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(кезектесіп) Көру қашықтығы 1000 м</w:t>
            </w:r>
          </w:p>
        </w:tc>
      </w:tr>
    </w:tbl>
    <w:p w:rsidR="004343FB" w:rsidRPr="00277023" w:rsidRDefault="004343FB">
      <w:pPr>
        <w:pStyle w:val="TableParagraph"/>
        <w:spacing w:line="330" w:lineRule="atLeast"/>
        <w:rPr>
          <w:rFonts w:ascii="Times New Roman" w:hAnsi="Times New Roman" w:cs="Times New Roman"/>
          <w:sz w:val="28"/>
          <w:szCs w:val="28"/>
        </w:rPr>
        <w:sectPr w:rsidR="004343FB" w:rsidRPr="00277023">
          <w:type w:val="continuous"/>
          <w:pgSz w:w="11910" w:h="16840"/>
          <w:pgMar w:top="820" w:right="708" w:bottom="280" w:left="850" w:header="720" w:footer="720" w:gutter="0"/>
          <w:cols w:space="720"/>
        </w:sectPr>
      </w:pPr>
    </w:p>
    <w:p w:rsidR="004343FB" w:rsidRPr="00277023" w:rsidRDefault="00641030">
      <w:pPr>
        <w:spacing w:before="82" w:line="271" w:lineRule="auto"/>
        <w:ind w:left="7216" w:right="139" w:firstLine="1443"/>
        <w:jc w:val="right"/>
        <w:rPr>
          <w:rFonts w:ascii="Times New Roman" w:hAnsi="Times New Roman" w:cs="Times New Roman"/>
          <w:sz w:val="28"/>
          <w:szCs w:val="28"/>
        </w:rPr>
      </w:pPr>
      <w:r w:rsidRPr="00277023">
        <w:rPr>
          <w:rFonts w:ascii="Times New Roman" w:hAnsi="Times New Roman" w:cs="Times New Roman"/>
          <w:w w:val="105"/>
          <w:sz w:val="28"/>
          <w:szCs w:val="28"/>
        </w:rPr>
        <w:lastRenderedPageBreak/>
        <w:t>Приложение 2 к</w:t>
      </w:r>
      <w:r w:rsidRPr="00277023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w w:val="105"/>
          <w:sz w:val="28"/>
          <w:szCs w:val="28"/>
        </w:rPr>
        <w:t>конкурсной</w:t>
      </w:r>
      <w:r w:rsidRPr="00277023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spacing w:val="-2"/>
          <w:w w:val="105"/>
          <w:sz w:val="28"/>
          <w:szCs w:val="28"/>
        </w:rPr>
        <w:t>документации</w:t>
      </w:r>
    </w:p>
    <w:p w:rsidR="004343FB" w:rsidRPr="00277023" w:rsidRDefault="004343FB">
      <w:pPr>
        <w:rPr>
          <w:rFonts w:ascii="Times New Roman" w:hAnsi="Times New Roman" w:cs="Times New Roman"/>
          <w:sz w:val="28"/>
          <w:szCs w:val="28"/>
        </w:rPr>
      </w:pPr>
    </w:p>
    <w:p w:rsidR="004343FB" w:rsidRPr="00277023" w:rsidRDefault="004343FB">
      <w:pPr>
        <w:rPr>
          <w:rFonts w:ascii="Times New Roman" w:hAnsi="Times New Roman" w:cs="Times New Roman"/>
          <w:sz w:val="28"/>
          <w:szCs w:val="28"/>
        </w:rPr>
      </w:pPr>
    </w:p>
    <w:p w:rsidR="004343FB" w:rsidRPr="00277023" w:rsidRDefault="004343FB">
      <w:pPr>
        <w:rPr>
          <w:rFonts w:ascii="Times New Roman" w:hAnsi="Times New Roman" w:cs="Times New Roman"/>
          <w:sz w:val="28"/>
          <w:szCs w:val="28"/>
        </w:rPr>
      </w:pPr>
    </w:p>
    <w:p w:rsidR="004343FB" w:rsidRPr="00277023" w:rsidRDefault="004343FB">
      <w:pPr>
        <w:rPr>
          <w:rFonts w:ascii="Times New Roman" w:hAnsi="Times New Roman" w:cs="Times New Roman"/>
          <w:sz w:val="28"/>
          <w:szCs w:val="28"/>
        </w:rPr>
      </w:pPr>
    </w:p>
    <w:p w:rsidR="004343FB" w:rsidRPr="00277023" w:rsidRDefault="004343FB">
      <w:pPr>
        <w:spacing w:before="73"/>
        <w:rPr>
          <w:rFonts w:ascii="Times New Roman" w:hAnsi="Times New Roman" w:cs="Times New Roman"/>
          <w:sz w:val="28"/>
          <w:szCs w:val="28"/>
        </w:rPr>
      </w:pPr>
    </w:p>
    <w:p w:rsidR="004343FB" w:rsidRPr="00277023" w:rsidRDefault="00641030">
      <w:pPr>
        <w:pStyle w:val="a3"/>
        <w:spacing w:line="249" w:lineRule="auto"/>
        <w:ind w:left="4127" w:hanging="3361"/>
        <w:rPr>
          <w:rFonts w:ascii="Times New Roman" w:hAnsi="Times New Roman" w:cs="Times New Roman"/>
          <w:sz w:val="28"/>
          <w:szCs w:val="28"/>
        </w:rPr>
      </w:pPr>
      <w:r w:rsidRPr="00277023">
        <w:rPr>
          <w:rFonts w:ascii="Times New Roman" w:hAnsi="Times New Roman" w:cs="Times New Roman"/>
          <w:w w:val="65"/>
          <w:sz w:val="28"/>
          <w:szCs w:val="28"/>
        </w:rPr>
        <w:t>Техническая</w:t>
      </w:r>
      <w:r w:rsidRPr="00277023">
        <w:rPr>
          <w:rFonts w:ascii="Times New Roman" w:hAnsi="Times New Roman" w:cs="Times New Roman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w w:val="65"/>
          <w:sz w:val="28"/>
          <w:szCs w:val="28"/>
        </w:rPr>
        <w:t>спецификация</w:t>
      </w:r>
      <w:r w:rsidRPr="00277023">
        <w:rPr>
          <w:rFonts w:ascii="Times New Roman" w:hAnsi="Times New Roman" w:cs="Times New Roman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w w:val="65"/>
          <w:sz w:val="28"/>
          <w:szCs w:val="28"/>
        </w:rPr>
        <w:t>закупаемых</w:t>
      </w:r>
      <w:r w:rsidRPr="00277023">
        <w:rPr>
          <w:rFonts w:ascii="Times New Roman" w:hAnsi="Times New Roman" w:cs="Times New Roman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w w:val="65"/>
          <w:sz w:val="28"/>
          <w:szCs w:val="28"/>
        </w:rPr>
        <w:t>товаров</w:t>
      </w:r>
      <w:r w:rsidRPr="00277023">
        <w:rPr>
          <w:rFonts w:ascii="Times New Roman" w:hAnsi="Times New Roman" w:cs="Times New Roman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w w:val="65"/>
          <w:sz w:val="28"/>
          <w:szCs w:val="28"/>
        </w:rPr>
        <w:t>к</w:t>
      </w:r>
      <w:r w:rsidRPr="00277023">
        <w:rPr>
          <w:rFonts w:ascii="Times New Roman" w:hAnsi="Times New Roman" w:cs="Times New Roman"/>
          <w:sz w:val="28"/>
          <w:szCs w:val="28"/>
        </w:rPr>
        <w:t xml:space="preserve"> </w:t>
      </w:r>
      <w:r w:rsidRPr="00277023">
        <w:rPr>
          <w:rFonts w:ascii="Times New Roman" w:hAnsi="Times New Roman" w:cs="Times New Roman"/>
          <w:w w:val="65"/>
          <w:sz w:val="28"/>
          <w:szCs w:val="28"/>
        </w:rPr>
        <w:t xml:space="preserve">конкурсной </w:t>
      </w:r>
      <w:r w:rsidRPr="00277023">
        <w:rPr>
          <w:rFonts w:ascii="Times New Roman" w:hAnsi="Times New Roman" w:cs="Times New Roman"/>
          <w:spacing w:val="-2"/>
          <w:w w:val="70"/>
          <w:sz w:val="28"/>
          <w:szCs w:val="28"/>
        </w:rPr>
        <w:t>документации</w:t>
      </w:r>
    </w:p>
    <w:p w:rsidR="004343FB" w:rsidRPr="00277023" w:rsidRDefault="004343FB">
      <w:pPr>
        <w:pStyle w:val="a3"/>
        <w:spacing w:before="244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5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3057"/>
        <w:gridCol w:w="7133"/>
      </w:tblGrid>
      <w:tr w:rsidR="004343FB" w:rsidRPr="00277023">
        <w:trPr>
          <w:trHeight w:val="378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70"/>
                <w:sz w:val="28"/>
                <w:szCs w:val="28"/>
              </w:rPr>
              <w:t>Номер</w:t>
            </w:r>
            <w:r w:rsidRPr="00277023">
              <w:rPr>
                <w:rFonts w:ascii="Times New Roman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5"/>
                <w:sz w:val="28"/>
                <w:szCs w:val="28"/>
              </w:rPr>
              <w:t>закупки: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№</w:t>
            </w:r>
            <w:r w:rsidRPr="00277023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16523869-</w:t>
            </w:r>
            <w:r w:rsidRPr="00277023">
              <w:rPr>
                <w:rFonts w:ascii="Times New Roman" w:hAnsi="Times New Roman" w:cs="Times New Roman"/>
                <w:spacing w:val="-10"/>
                <w:sz w:val="28"/>
                <w:szCs w:val="28"/>
              </w:rPr>
              <w:t>1</w:t>
            </w:r>
          </w:p>
        </w:tc>
      </w:tr>
      <w:tr w:rsidR="004343FB" w:rsidRPr="00277023">
        <w:trPr>
          <w:trHeight w:val="665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40"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w w:val="65"/>
                <w:sz w:val="28"/>
                <w:szCs w:val="28"/>
              </w:rPr>
              <w:t xml:space="preserve">Наименование </w:t>
            </w:r>
            <w:r w:rsidRPr="00277023">
              <w:rPr>
                <w:rFonts w:ascii="Times New Roman" w:hAnsi="Times New Roman" w:cs="Times New Roman"/>
                <w:spacing w:val="-2"/>
                <w:w w:val="75"/>
                <w:sz w:val="28"/>
                <w:szCs w:val="28"/>
              </w:rPr>
              <w:t>закупки: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Приобретение</w:t>
            </w:r>
            <w:r w:rsidRPr="00277023">
              <w:rPr>
                <w:rFonts w:ascii="Times New Roman" w:hAnsi="Times New Roman" w:cs="Times New Roman"/>
                <w:spacing w:val="3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Стробоскоп</w:t>
            </w:r>
            <w:r w:rsidRPr="00277023">
              <w:rPr>
                <w:rFonts w:ascii="Times New Roman" w:hAnsi="Times New Roman" w:cs="Times New Roman"/>
                <w:spacing w:val="3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знак</w:t>
            </w:r>
            <w:r w:rsidRPr="00277023">
              <w:rPr>
                <w:rFonts w:ascii="Times New Roman" w:hAnsi="Times New Roman" w:cs="Times New Roman"/>
                <w:spacing w:val="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дорожная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70"/>
                <w:sz w:val="28"/>
                <w:szCs w:val="28"/>
              </w:rPr>
              <w:t>Номер</w:t>
            </w:r>
            <w:r w:rsidRPr="00277023">
              <w:rPr>
                <w:rFonts w:ascii="Times New Roman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5"/>
                <w:sz w:val="28"/>
                <w:szCs w:val="28"/>
              </w:rPr>
              <w:t>лота: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277023">
              <w:rPr>
                <w:rFonts w:ascii="Times New Roman" w:hAnsi="Times New Roman" w:cs="Times New Roman"/>
                <w:spacing w:val="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85789133-</w:t>
            </w:r>
            <w:r w:rsidRPr="00277023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ЗЦП1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Наименование</w:t>
            </w:r>
            <w:r w:rsidRPr="0027702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5"/>
                <w:sz w:val="28"/>
                <w:szCs w:val="28"/>
              </w:rPr>
              <w:t>лота: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Знак</w:t>
            </w:r>
            <w:r w:rsidRPr="00277023">
              <w:rPr>
                <w:rFonts w:ascii="Times New Roman" w:hAnsi="Times New Roman" w:cs="Times New Roman"/>
                <w:spacing w:val="7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дорожный</w:t>
            </w:r>
          </w:p>
        </w:tc>
      </w:tr>
      <w:tr w:rsidR="004343FB" w:rsidRPr="00277023">
        <w:trPr>
          <w:trHeight w:val="378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w w:val="65"/>
                <w:sz w:val="28"/>
                <w:szCs w:val="28"/>
              </w:rPr>
              <w:t>Описание</w:t>
            </w:r>
            <w:r w:rsidRPr="0027702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5"/>
                <w:sz w:val="28"/>
                <w:szCs w:val="28"/>
              </w:rPr>
              <w:t>лота: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предупреждающий,</w:t>
            </w:r>
            <w:r w:rsidRPr="00277023">
              <w:rPr>
                <w:rFonts w:ascii="Times New Roman" w:hAnsi="Times New Roman" w:cs="Times New Roman"/>
                <w:spacing w:val="12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светодиодный</w:t>
            </w:r>
          </w:p>
        </w:tc>
      </w:tr>
      <w:tr w:rsidR="004343FB" w:rsidRPr="00277023">
        <w:trPr>
          <w:trHeight w:val="665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40"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w w:val="60"/>
                <w:sz w:val="28"/>
                <w:szCs w:val="28"/>
              </w:rPr>
              <w:t>Дополнительное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 xml:space="preserve"> описание</w:t>
            </w:r>
            <w:r w:rsidRPr="00277023">
              <w:rPr>
                <w:rFonts w:ascii="Times New Roman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>лота: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Согласно</w:t>
            </w:r>
            <w:r w:rsidRPr="00277023">
              <w:rPr>
                <w:rFonts w:ascii="Times New Roman" w:hAnsi="Times New Roman" w:cs="Times New Roman"/>
                <w:spacing w:val="16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техническому</w:t>
            </w:r>
            <w:r w:rsidRPr="00277023">
              <w:rPr>
                <w:rFonts w:ascii="Times New Roman" w:hAnsi="Times New Roman" w:cs="Times New Roman"/>
                <w:spacing w:val="17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105"/>
                <w:sz w:val="28"/>
                <w:szCs w:val="28"/>
              </w:rPr>
              <w:t>спецификацию</w:t>
            </w:r>
          </w:p>
        </w:tc>
      </w:tr>
      <w:tr w:rsidR="004343FB" w:rsidRPr="00277023">
        <w:trPr>
          <w:trHeight w:val="377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>Количество:</w:t>
            </w:r>
          </w:p>
        </w:tc>
        <w:tc>
          <w:tcPr>
            <w:tcW w:w="7133" w:type="dxa"/>
          </w:tcPr>
          <w:p w:rsidR="004343FB" w:rsidRPr="00277023" w:rsidRDefault="00277023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0"/>
                <w:w w:val="105"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4343FB" w:rsidRPr="00277023">
        <w:trPr>
          <w:trHeight w:val="378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Единица</w:t>
            </w:r>
            <w:r w:rsidRPr="0027702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5"/>
                <w:sz w:val="28"/>
                <w:szCs w:val="28"/>
              </w:rPr>
              <w:t>измерения: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>Штука</w:t>
            </w:r>
          </w:p>
        </w:tc>
      </w:tr>
      <w:tr w:rsidR="004343FB" w:rsidRPr="00277023">
        <w:trPr>
          <w:trHeight w:val="666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Места</w:t>
            </w:r>
            <w:r w:rsidRPr="00277023">
              <w:rPr>
                <w:rFonts w:ascii="Times New Roman" w:hAnsi="Times New Roman" w:cs="Times New Roman"/>
                <w:spacing w:val="9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>поставки: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spacing w:line="24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153641100, Актюбинская область, Байганинский район, с.Жарлы с.Жарлы, ул. Ардагерлер 7А</w:t>
            </w:r>
          </w:p>
        </w:tc>
      </w:tr>
      <w:tr w:rsidR="004343FB" w:rsidRPr="00277023">
        <w:trPr>
          <w:trHeight w:val="666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14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Срок</w:t>
            </w:r>
            <w:r w:rsidRPr="0027702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>поставки: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spacing w:line="24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в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течение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30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календарных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дней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после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>вступления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05"/>
                <w:sz w:val="28"/>
                <w:szCs w:val="28"/>
              </w:rPr>
              <w:t xml:space="preserve">договора </w:t>
            </w:r>
            <w:r w:rsidRPr="00277023">
              <w:rPr>
                <w:rFonts w:ascii="Times New Roman" w:hAnsi="Times New Roman" w:cs="Times New Roman"/>
                <w:spacing w:val="-4"/>
                <w:w w:val="105"/>
                <w:sz w:val="28"/>
                <w:szCs w:val="28"/>
              </w:rPr>
              <w:t>силу</w:t>
            </w:r>
          </w:p>
        </w:tc>
      </w:tr>
      <w:tr w:rsidR="004343FB" w:rsidRPr="00277023">
        <w:trPr>
          <w:trHeight w:val="3720"/>
        </w:trPr>
        <w:tc>
          <w:tcPr>
            <w:tcW w:w="3057" w:type="dxa"/>
          </w:tcPr>
          <w:p w:rsidR="004343FB" w:rsidRPr="00277023" w:rsidRDefault="00641030">
            <w:pPr>
              <w:pStyle w:val="TableParagraph"/>
              <w:spacing w:before="40"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Описание</w:t>
            </w:r>
            <w:r w:rsidRPr="00277023">
              <w:rPr>
                <w:rFonts w:ascii="Times New Roman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и</w:t>
            </w:r>
            <w:r w:rsidRPr="00277023">
              <w:rPr>
                <w:rFonts w:ascii="Times New Roman" w:hAnsi="Times New Roman" w:cs="Times New Roman"/>
                <w:spacing w:val="-16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 xml:space="preserve">требуемые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 xml:space="preserve">функциональные, </w:t>
            </w:r>
            <w:r w:rsidRPr="00277023">
              <w:rPr>
                <w:rFonts w:ascii="Times New Roman" w:hAnsi="Times New Roman" w:cs="Times New Roman"/>
                <w:spacing w:val="-2"/>
                <w:w w:val="65"/>
                <w:sz w:val="28"/>
                <w:szCs w:val="28"/>
              </w:rPr>
              <w:t xml:space="preserve">технические,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>качественные</w:t>
            </w:r>
            <w:r w:rsidRPr="00277023">
              <w:rPr>
                <w:rFonts w:ascii="Times New Roman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pacing w:val="-2"/>
                <w:w w:val="70"/>
                <w:sz w:val="28"/>
                <w:szCs w:val="28"/>
              </w:rPr>
              <w:t xml:space="preserve">и </w:t>
            </w:r>
            <w:r w:rsidRPr="00277023">
              <w:rPr>
                <w:rFonts w:ascii="Times New Roman" w:hAnsi="Times New Roman" w:cs="Times New Roman"/>
                <w:spacing w:val="-2"/>
                <w:w w:val="65"/>
                <w:sz w:val="28"/>
                <w:szCs w:val="28"/>
              </w:rPr>
              <w:t xml:space="preserve">эксплуатационные характеристики </w:t>
            </w: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закупаемых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65"/>
                <w:sz w:val="28"/>
                <w:szCs w:val="28"/>
              </w:rPr>
              <w:t>товаров:</w:t>
            </w:r>
          </w:p>
        </w:tc>
        <w:tc>
          <w:tcPr>
            <w:tcW w:w="7133" w:type="dxa"/>
          </w:tcPr>
          <w:p w:rsidR="004343FB" w:rsidRPr="00277023" w:rsidRDefault="00641030">
            <w:pPr>
              <w:pStyle w:val="TableParagraph"/>
              <w:spacing w:before="5" w:line="330" w:lineRule="atLeast"/>
              <w:ind w:right="59"/>
              <w:rPr>
                <w:rFonts w:ascii="Times New Roman" w:hAnsi="Times New Roman" w:cs="Times New Roman"/>
                <w:sz w:val="28"/>
                <w:szCs w:val="28"/>
              </w:rPr>
            </w:pP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Автономный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дорожный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знак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стробоскоп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солнечный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батарее. Материал алюминиевый сплав и поликарбонат. Модель</w:t>
            </w:r>
            <w:r w:rsidRPr="00277023">
              <w:rPr>
                <w:rFonts w:ascii="Times New Roman" w:hAnsi="Times New Roman" w:cs="Times New Roman"/>
                <w:spacing w:val="80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двусторонняя.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Размер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520*135*165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мм.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Размер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солнечного батарея: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270мм×290мм.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Солнечная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батарея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6Вт/9В монокристаллический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)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срок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службы: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8-10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лет)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.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 xml:space="preserve">Источник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питания: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сухая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батарея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Светодиодный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света:</w:t>
            </w:r>
            <w:r w:rsidRPr="00277023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 xml:space="preserve">зарядное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устройство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на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солнечной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батарее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Бата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рея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Объем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памяти: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7.4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 xml:space="preserve">Ah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света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светодиод,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светодиода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>около</w:t>
            </w:r>
            <w:r w:rsidRPr="00277023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 xml:space="preserve">дней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после</w:t>
            </w:r>
            <w:r w:rsidRPr="00277023">
              <w:rPr>
                <w:rFonts w:ascii="Times New Roman" w:hAnsi="Times New Roman" w:cs="Times New Roman"/>
                <w:spacing w:val="-5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8</w:t>
            </w:r>
            <w:r w:rsidRPr="00277023">
              <w:rPr>
                <w:rFonts w:ascii="Times New Roman" w:hAnsi="Times New Roman" w:cs="Times New Roman"/>
                <w:spacing w:val="-5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часов</w:t>
            </w:r>
            <w:r w:rsidRPr="00277023">
              <w:rPr>
                <w:rFonts w:ascii="Times New Roman" w:hAnsi="Times New Roman" w:cs="Times New Roman"/>
                <w:spacing w:val="-5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зарядки.</w:t>
            </w:r>
            <w:r w:rsidRPr="00277023">
              <w:rPr>
                <w:rFonts w:ascii="Times New Roman" w:hAnsi="Times New Roman" w:cs="Times New Roman"/>
                <w:spacing w:val="-5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Световой</w:t>
            </w:r>
            <w:r w:rsidRPr="00277023">
              <w:rPr>
                <w:rFonts w:ascii="Times New Roman" w:hAnsi="Times New Roman" w:cs="Times New Roman"/>
                <w:spacing w:val="-5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режим:</w:t>
            </w:r>
            <w:r w:rsidRPr="00277023">
              <w:rPr>
                <w:rFonts w:ascii="Times New Roman" w:hAnsi="Times New Roman" w:cs="Times New Roman"/>
                <w:spacing w:val="-5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 xml:space="preserve">различный </w:t>
            </w:r>
            <w:r w:rsidRPr="00277023">
              <w:rPr>
                <w:rFonts w:ascii="Times New Roman" w:hAnsi="Times New Roman" w:cs="Times New Roman"/>
                <w:sz w:val="28"/>
                <w:szCs w:val="28"/>
              </w:rPr>
              <w:t xml:space="preserve">тип/постоянный тип. Цвет светодиода красный/синий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(поочередно)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Расстояние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видимости:&gt;</w:t>
            </w:r>
            <w:r w:rsidRPr="00277023">
              <w:rPr>
                <w:rFonts w:ascii="Times New Roman" w:hAnsi="Times New Roman" w:cs="Times New Roman"/>
                <w:spacing w:val="-13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1000</w:t>
            </w:r>
            <w:r w:rsidRPr="00277023">
              <w:rPr>
                <w:rFonts w:ascii="Times New Roman" w:hAnsi="Times New Roman" w:cs="Times New Roman"/>
                <w:spacing w:val="-12"/>
                <w:w w:val="110"/>
                <w:sz w:val="28"/>
                <w:szCs w:val="28"/>
              </w:rPr>
              <w:t xml:space="preserve"> </w:t>
            </w:r>
            <w:r w:rsidRPr="00277023">
              <w:rPr>
                <w:rFonts w:ascii="Times New Roman" w:hAnsi="Times New Roman" w:cs="Times New Roman"/>
                <w:w w:val="110"/>
                <w:sz w:val="28"/>
                <w:szCs w:val="28"/>
              </w:rPr>
              <w:t>м</w:t>
            </w:r>
          </w:p>
        </w:tc>
      </w:tr>
    </w:tbl>
    <w:p w:rsidR="00641030" w:rsidRPr="00277023" w:rsidRDefault="00641030">
      <w:pPr>
        <w:rPr>
          <w:rFonts w:ascii="Times New Roman" w:hAnsi="Times New Roman" w:cs="Times New Roman"/>
          <w:sz w:val="28"/>
          <w:szCs w:val="28"/>
        </w:rPr>
      </w:pPr>
    </w:p>
    <w:sectPr w:rsidR="00641030" w:rsidRPr="00277023">
      <w:pgSz w:w="11910" w:h="16840"/>
      <w:pgMar w:top="82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343FB"/>
    <w:rsid w:val="00277023"/>
    <w:rsid w:val="00302073"/>
    <w:rsid w:val="004343FB"/>
    <w:rsid w:val="0064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Segoe UI Symbol" w:eastAsia="Segoe UI Symbol" w:hAnsi="Segoe UI Symbol" w:cs="Segoe UI Symbol"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4"/>
      <w:ind w:left="5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Segoe UI Symbol" w:eastAsia="Segoe UI Symbol" w:hAnsi="Segoe UI Symbol" w:cs="Segoe UI Symbol"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4"/>
      <w:ind w:left="5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Зульфия</dc:creator>
  <cp:lastModifiedBy>Зульфия</cp:lastModifiedBy>
  <cp:revision>2</cp:revision>
  <dcterms:created xsi:type="dcterms:W3CDTF">2026-10-06T15:01:00Z</dcterms:created>
  <dcterms:modified xsi:type="dcterms:W3CDTF">2026-10-06T15:01:00Z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2026-10-06T00:00:00Z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2026-10-06T00:00:00Z</vt:filetime>
  </property>
</Properties>
</file>