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A61" w:rsidRPr="005B5646" w:rsidRDefault="003E1A61" w:rsidP="003E1A61">
      <w:pPr>
        <w:jc w:val="center"/>
        <w:rPr>
          <w:b/>
          <w:color w:val="FF0000"/>
          <w:sz w:val="32"/>
          <w:szCs w:val="40"/>
          <w:lang w:val="kk-KZ"/>
        </w:rPr>
      </w:pPr>
    </w:p>
    <w:p w:rsidR="003E1A61" w:rsidRPr="005B5646" w:rsidRDefault="003E1A61" w:rsidP="003E1A61">
      <w:pPr>
        <w:jc w:val="center"/>
        <w:rPr>
          <w:b/>
          <w:color w:val="FF0000"/>
          <w:sz w:val="32"/>
          <w:szCs w:val="40"/>
          <w:lang w:val="kk-KZ"/>
        </w:rPr>
      </w:pPr>
    </w:p>
    <w:p w:rsidR="003E1A61" w:rsidRPr="005B5646" w:rsidRDefault="003E1A61" w:rsidP="003E1A61">
      <w:pPr>
        <w:jc w:val="center"/>
        <w:rPr>
          <w:b/>
          <w:color w:val="FF0000"/>
          <w:sz w:val="32"/>
          <w:szCs w:val="40"/>
          <w:lang w:val="kk-KZ"/>
        </w:rPr>
      </w:pPr>
    </w:p>
    <w:p w:rsidR="003E1A61" w:rsidRPr="0077711D" w:rsidRDefault="003E1A61" w:rsidP="003E1A61">
      <w:pPr>
        <w:jc w:val="center"/>
        <w:rPr>
          <w:b/>
          <w:color w:val="000000" w:themeColor="text1"/>
          <w:sz w:val="32"/>
          <w:szCs w:val="40"/>
        </w:rPr>
      </w:pPr>
      <w:r w:rsidRPr="0077711D">
        <w:rPr>
          <w:b/>
          <w:color w:val="000000" w:themeColor="text1"/>
          <w:sz w:val="32"/>
          <w:szCs w:val="40"/>
        </w:rPr>
        <w:t>Внимание поставщикам!</w:t>
      </w:r>
    </w:p>
    <w:p w:rsidR="003E1A61" w:rsidRPr="0077711D" w:rsidRDefault="003E1A61" w:rsidP="003E1A61">
      <w:pPr>
        <w:jc w:val="center"/>
        <w:rPr>
          <w:color w:val="000000" w:themeColor="text1"/>
          <w:sz w:val="28"/>
          <w:szCs w:val="36"/>
          <w:lang w:val="kk-KZ"/>
        </w:rPr>
      </w:pPr>
      <w:r w:rsidRPr="0077711D">
        <w:rPr>
          <w:color w:val="000000" w:themeColor="text1"/>
          <w:sz w:val="28"/>
          <w:szCs w:val="36"/>
        </w:rPr>
        <w:t xml:space="preserve">Просим предельно внимательно изучать технические требование и характеристику представляемых товаров и </w:t>
      </w:r>
      <w:proofErr w:type="spellStart"/>
      <w:r w:rsidRPr="0077711D">
        <w:rPr>
          <w:color w:val="000000" w:themeColor="text1"/>
          <w:sz w:val="28"/>
          <w:szCs w:val="36"/>
        </w:rPr>
        <w:t>услуг</w:t>
      </w:r>
      <w:proofErr w:type="gramStart"/>
      <w:r w:rsidRPr="0077711D">
        <w:rPr>
          <w:color w:val="000000" w:themeColor="text1"/>
          <w:sz w:val="28"/>
          <w:szCs w:val="36"/>
        </w:rPr>
        <w:t>.В</w:t>
      </w:r>
      <w:proofErr w:type="spellEnd"/>
      <w:proofErr w:type="gramEnd"/>
      <w:r w:rsidRPr="0077711D">
        <w:rPr>
          <w:color w:val="000000" w:themeColor="text1"/>
          <w:sz w:val="28"/>
          <w:szCs w:val="36"/>
        </w:rPr>
        <w:t xml:space="preserve"> случае несоответствия </w:t>
      </w:r>
      <w:r w:rsidRPr="0077711D">
        <w:rPr>
          <w:b/>
          <w:color w:val="000000" w:themeColor="text1"/>
          <w:sz w:val="28"/>
          <w:szCs w:val="36"/>
        </w:rPr>
        <w:t>будут рассматриваться в судебном порядке.</w:t>
      </w:r>
    </w:p>
    <w:p w:rsidR="003E1A61" w:rsidRPr="00D93C4F" w:rsidRDefault="003E1A61" w:rsidP="003E1A61">
      <w:pPr>
        <w:pStyle w:val="a5"/>
        <w:rPr>
          <w:rFonts w:ascii="Times New Roman" w:hAnsi="Times New Roman" w:cs="Times New Roman"/>
          <w:sz w:val="24"/>
          <w:szCs w:val="24"/>
          <w:lang w:val="kk-KZ"/>
        </w:rPr>
      </w:pPr>
    </w:p>
    <w:p w:rsidR="003E1A61" w:rsidRPr="00160FF9" w:rsidRDefault="003E1A61" w:rsidP="003E1A61">
      <w:pPr>
        <w:pStyle w:val="a5"/>
        <w:rPr>
          <w:rFonts w:ascii="Times New Roman" w:hAnsi="Times New Roman" w:cs="Times New Roman"/>
          <w:sz w:val="24"/>
          <w:szCs w:val="24"/>
          <w:lang w:val="kk-KZ"/>
        </w:rPr>
      </w:pPr>
      <w:r w:rsidRPr="00160FF9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 закупаемах работ</w:t>
      </w:r>
    </w:p>
    <w:tbl>
      <w:tblPr>
        <w:tblStyle w:val="a4"/>
        <w:tblW w:w="9322" w:type="dxa"/>
        <w:tblLayout w:type="fixed"/>
        <w:tblLook w:val="04A0"/>
      </w:tblPr>
      <w:tblGrid>
        <w:gridCol w:w="2660"/>
        <w:gridCol w:w="992"/>
        <w:gridCol w:w="1276"/>
        <w:gridCol w:w="4394"/>
      </w:tblGrid>
      <w:tr w:rsidR="003E1A61" w:rsidRPr="00160FF9" w:rsidTr="00C52074">
        <w:tc>
          <w:tcPr>
            <w:tcW w:w="2660" w:type="dxa"/>
            <w:tcBorders>
              <w:right w:val="single" w:sz="4" w:space="0" w:color="auto"/>
            </w:tcBorders>
          </w:tcPr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 закупки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-</w:t>
            </w:r>
            <w:r w:rsidRPr="00160FF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во</w:t>
            </w:r>
          </w:p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Сумма </w:t>
            </w:r>
          </w:p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Характеристика  закупаемых работ</w:t>
            </w:r>
          </w:p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1A61" w:rsidRPr="00160FF9" w:rsidTr="00C52074">
        <w:trPr>
          <w:trHeight w:val="2400"/>
        </w:trPr>
        <w:tc>
          <w:tcPr>
            <w:tcW w:w="2660" w:type="dxa"/>
            <w:tcBorders>
              <w:top w:val="single" w:sz="4" w:space="0" w:color="auto"/>
              <w:right w:val="single" w:sz="4" w:space="0" w:color="auto"/>
            </w:tcBorders>
          </w:tcPr>
          <w:p w:rsidR="003E1A61" w:rsidRPr="004D77AB" w:rsidRDefault="003E1A61" w:rsidP="00C52074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77A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Изготовление табличек и стендов </w:t>
            </w:r>
            <w:r w:rsidRPr="004D77A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материал из ПВХ толщина 8 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3E1A61" w:rsidRPr="004D77AB" w:rsidRDefault="0077711D" w:rsidP="00C52074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106</w:t>
            </w:r>
            <w:r w:rsidR="003E1A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3E1A61" w:rsidRPr="004D77AB" w:rsidRDefault="0077711D" w:rsidP="00C52074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48</w:t>
            </w:r>
            <w:r w:rsidR="003E1A6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0 000тг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</w:tcPr>
          <w:p w:rsidR="003E1A61" w:rsidRPr="004609B2" w:rsidRDefault="003E1A61" w:rsidP="00C52074">
            <w:pPr>
              <w:jc w:val="both"/>
              <w:rPr>
                <w:rFonts w:eastAsia="Consolas"/>
                <w:color w:val="000000"/>
              </w:rPr>
            </w:pPr>
            <w:r w:rsidRPr="004D77AB">
              <w:rPr>
                <w:color w:val="000000" w:themeColor="text1"/>
                <w:sz w:val="24"/>
                <w:szCs w:val="24"/>
              </w:rPr>
              <w:t xml:space="preserve">Изготовление табличек </w:t>
            </w:r>
            <w:r w:rsidRPr="004D77AB">
              <w:rPr>
                <w:color w:val="000000" w:themeColor="text1"/>
                <w:sz w:val="24"/>
                <w:szCs w:val="24"/>
                <w:lang w:val="kk-KZ"/>
              </w:rPr>
              <w:t xml:space="preserve">материал из ПВХ толщина </w:t>
            </w:r>
            <w:r w:rsidRPr="004D77AB">
              <w:rPr>
                <w:b/>
                <w:color w:val="000000" w:themeColor="text1"/>
                <w:sz w:val="24"/>
                <w:szCs w:val="24"/>
                <w:lang w:val="kk-KZ"/>
              </w:rPr>
              <w:t>8 мм</w:t>
            </w:r>
            <w:r w:rsidRPr="004D77AB">
              <w:rPr>
                <w:color w:val="000000" w:themeColor="text1"/>
                <w:sz w:val="24"/>
                <w:szCs w:val="24"/>
                <w:lang w:val="kk-KZ"/>
              </w:rPr>
              <w:t xml:space="preserve">. </w:t>
            </w:r>
            <w:r w:rsidRPr="004D77AB">
              <w:rPr>
                <w:b/>
                <w:color w:val="000000" w:themeColor="text1"/>
                <w:sz w:val="24"/>
                <w:szCs w:val="24"/>
                <w:lang w:val="kk-KZ"/>
              </w:rPr>
              <w:t>Металлические рамки прифильные и вешалки</w:t>
            </w:r>
            <w:r w:rsidRPr="004D77AB">
              <w:rPr>
                <w:color w:val="000000" w:themeColor="text1"/>
                <w:sz w:val="24"/>
                <w:szCs w:val="24"/>
                <w:lang w:val="kk-KZ"/>
              </w:rPr>
              <w:t xml:space="preserve"> должны иметь.  Печатается на двух языках казахский,  руский  с переводом Перечень наименования и номера кабинетов предоставляется заказчиком.</w:t>
            </w:r>
            <w:r w:rsidRPr="00D565E9">
              <w:rPr>
                <w:rFonts w:eastAsia="Consolas"/>
                <w:color w:val="000000"/>
                <w:sz w:val="28"/>
                <w:szCs w:val="28"/>
                <w:lang w:val="en-US"/>
              </w:rPr>
              <w:t>     </w:t>
            </w:r>
            <w:r w:rsidRPr="004609B2">
              <w:rPr>
                <w:rFonts w:eastAsia="Consolas"/>
                <w:color w:val="000000"/>
              </w:rPr>
              <w:t>Государственный Герб Республики Казахстан размещается по центру в верхней трети части вывески. Диаметр Государственного Герба Республики Казахстан должен соответствовать следующим соотношениям:</w:t>
            </w:r>
            <w:r w:rsidRPr="004609B2">
              <w:rPr>
                <w:rFonts w:eastAsia="Consolas"/>
              </w:rPr>
              <w:br/>
            </w:r>
            <w:r w:rsidRPr="004609B2">
              <w:rPr>
                <w:rFonts w:eastAsia="Consolas"/>
                <w:color w:val="000000"/>
                <w:lang w:val="en-US"/>
              </w:rPr>
              <w:t>    </w:t>
            </w:r>
            <w:r w:rsidRPr="004609B2">
              <w:rPr>
                <w:rFonts w:eastAsia="Consolas"/>
                <w:color w:val="000000"/>
              </w:rPr>
              <w:t xml:space="preserve">в случае горизонтального размещения: высота вывески к диаметру герба 1/5; </w:t>
            </w:r>
            <w:r w:rsidRPr="004609B2">
              <w:rPr>
                <w:rFonts w:eastAsia="Consolas"/>
                <w:b/>
                <w:color w:val="000000"/>
                <w:u w:val="single"/>
              </w:rPr>
              <w:t>У заказчика имеется Государственный Герб с диаметром 120 мм.</w:t>
            </w:r>
          </w:p>
          <w:p w:rsidR="003E1A61" w:rsidRPr="004D77AB" w:rsidRDefault="003E1A61" w:rsidP="00C52074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77A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С установкой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, д</w:t>
            </w:r>
            <w:r w:rsidRPr="004D77A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изайн и цвет, размер шрифта необходимо предворительно согласовать с заказчиком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село </w:t>
            </w:r>
            <w:r w:rsidR="00DB52D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Ирколь.</w:t>
            </w:r>
          </w:p>
          <w:p w:rsidR="003E1A61" w:rsidRPr="004D77AB" w:rsidRDefault="003E1A61" w:rsidP="00C52074">
            <w:pPr>
              <w:pStyle w:val="a5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3E1A61" w:rsidRPr="00160FF9" w:rsidTr="00C52074">
        <w:tc>
          <w:tcPr>
            <w:tcW w:w="2660" w:type="dxa"/>
            <w:tcBorders>
              <w:right w:val="single" w:sz="4" w:space="0" w:color="auto"/>
            </w:tcBorders>
          </w:tcPr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Место поставки</w:t>
            </w:r>
          </w:p>
        </w:tc>
        <w:tc>
          <w:tcPr>
            <w:tcW w:w="6662" w:type="dxa"/>
            <w:gridSpan w:val="3"/>
            <w:tcBorders>
              <w:left w:val="single" w:sz="4" w:space="0" w:color="auto"/>
            </w:tcBorders>
          </w:tcPr>
          <w:p w:rsidR="003E1A61" w:rsidRPr="00117496" w:rsidRDefault="003E1A61" w:rsidP="00117496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proofErr w:type="spellStart"/>
            <w:r w:rsidRPr="00C274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</w:rPr>
              <w:t>Кызылординская</w:t>
            </w:r>
            <w:proofErr w:type="spellEnd"/>
            <w:r w:rsidRPr="00C274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</w:rPr>
              <w:t xml:space="preserve"> область, </w:t>
            </w:r>
            <w:proofErr w:type="spellStart"/>
            <w:r w:rsidRPr="00C274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</w:rPr>
              <w:t>Кармакшинский</w:t>
            </w:r>
            <w:proofErr w:type="spellEnd"/>
            <w:r w:rsidRPr="00C274B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</w:rPr>
              <w:t xml:space="preserve"> район, </w:t>
            </w:r>
            <w:r w:rsidR="001174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  <w:lang w:val="kk-KZ"/>
              </w:rPr>
              <w:t>аул Ирколь сш №106</w:t>
            </w:r>
          </w:p>
        </w:tc>
      </w:tr>
      <w:tr w:rsidR="003E1A61" w:rsidRPr="00160FF9" w:rsidTr="00C52074">
        <w:tc>
          <w:tcPr>
            <w:tcW w:w="2660" w:type="dxa"/>
            <w:tcBorders>
              <w:right w:val="single" w:sz="4" w:space="0" w:color="auto"/>
            </w:tcBorders>
          </w:tcPr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Срок поставки</w:t>
            </w:r>
          </w:p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6662" w:type="dxa"/>
            <w:gridSpan w:val="3"/>
            <w:tcBorders>
              <w:left w:val="single" w:sz="4" w:space="0" w:color="auto"/>
            </w:tcBorders>
          </w:tcPr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  менее 15 календарных дней, но не более 16 календарных дней с момента подписания договора</w:t>
            </w:r>
          </w:p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3E1A61" w:rsidRPr="00160FF9" w:rsidRDefault="003E1A61" w:rsidP="003E1A6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3E1A61" w:rsidRPr="00160FF9" w:rsidRDefault="003E1A61" w:rsidP="003E1A6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3E1A61" w:rsidRPr="00160FF9" w:rsidRDefault="003E1A61" w:rsidP="003E1A6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3E1A61" w:rsidRDefault="003E1A61" w:rsidP="003E1A6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3E1A61" w:rsidRDefault="003E1A61" w:rsidP="003E1A6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3E1A61" w:rsidRDefault="003E1A61" w:rsidP="003E1A6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3E1A61" w:rsidRDefault="003E1A61" w:rsidP="003E1A6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3E1A61" w:rsidRDefault="003E1A61" w:rsidP="003E1A6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3E1A61" w:rsidRDefault="003E1A61" w:rsidP="003E1A6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3E1A61" w:rsidRDefault="003E1A61" w:rsidP="003E1A6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3E1A61" w:rsidRDefault="003E1A61" w:rsidP="003E1A6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3E1A61" w:rsidRDefault="003E1A61" w:rsidP="003E1A6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3E1A61" w:rsidRDefault="003E1A61" w:rsidP="003E1A6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3E1A61" w:rsidRDefault="003E1A61" w:rsidP="003E1A6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3E1A61" w:rsidRDefault="003E1A61" w:rsidP="003E1A6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3E1A61" w:rsidRDefault="003E1A61" w:rsidP="003E1A6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3E1A61" w:rsidRDefault="003E1A61" w:rsidP="003E1A6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3E1A61" w:rsidRDefault="003E1A61" w:rsidP="003E1A61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3E1A61" w:rsidRPr="0077711D" w:rsidRDefault="003E1A61" w:rsidP="003E1A61">
      <w:pPr>
        <w:jc w:val="center"/>
        <w:rPr>
          <w:b/>
          <w:color w:val="000000" w:themeColor="text1"/>
          <w:sz w:val="28"/>
          <w:lang w:val="kk-KZ"/>
        </w:rPr>
      </w:pPr>
      <w:r w:rsidRPr="0077711D">
        <w:rPr>
          <w:b/>
          <w:color w:val="000000" w:themeColor="text1"/>
          <w:sz w:val="28"/>
          <w:szCs w:val="26"/>
          <w:lang w:val="kk-KZ"/>
        </w:rPr>
        <w:t>Өнім беруші</w:t>
      </w:r>
      <w:r w:rsidRPr="0077711D">
        <w:rPr>
          <w:b/>
          <w:color w:val="000000" w:themeColor="text1"/>
          <w:sz w:val="28"/>
          <w:lang w:val="kk-KZ"/>
        </w:rPr>
        <w:t>назарына!</w:t>
      </w:r>
    </w:p>
    <w:p w:rsidR="003E1A61" w:rsidRPr="0077711D" w:rsidRDefault="003E1A61" w:rsidP="003E1A61">
      <w:pPr>
        <w:jc w:val="center"/>
        <w:rPr>
          <w:color w:val="000000" w:themeColor="text1"/>
          <w:sz w:val="28"/>
          <w:lang w:val="kk-KZ"/>
        </w:rPr>
      </w:pPr>
      <w:r w:rsidRPr="0077711D">
        <w:rPr>
          <w:color w:val="000000" w:themeColor="text1"/>
          <w:sz w:val="28"/>
          <w:lang w:val="kk-KZ"/>
        </w:rPr>
        <w:t>Ұсынылатын тауарлар мен қызметтердің техникалық талаптары мен сипаттамаларын мұқият зерделеуіңізді сұраймыз.</w:t>
      </w:r>
      <w:r w:rsidRPr="0077711D">
        <w:rPr>
          <w:b/>
          <w:color w:val="000000" w:themeColor="text1"/>
          <w:sz w:val="28"/>
          <w:lang w:val="kk-KZ"/>
        </w:rPr>
        <w:t>Орындалмаған жағдайда олар сотта қаралады.</w:t>
      </w:r>
    </w:p>
    <w:p w:rsidR="003E1A61" w:rsidRPr="00D93C4F" w:rsidRDefault="003E1A61" w:rsidP="003E1A61">
      <w:pPr>
        <w:pStyle w:val="a5"/>
        <w:rPr>
          <w:rFonts w:ascii="Times New Roman" w:hAnsi="Times New Roman" w:cs="Times New Roman"/>
          <w:sz w:val="24"/>
          <w:szCs w:val="24"/>
          <w:lang w:val="kk-KZ"/>
        </w:rPr>
      </w:pPr>
    </w:p>
    <w:p w:rsidR="003E1A61" w:rsidRPr="00160FF9" w:rsidRDefault="003E1A61" w:rsidP="003E1A61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160FF9">
        <w:rPr>
          <w:rFonts w:ascii="Times New Roman" w:hAnsi="Times New Roman" w:cs="Times New Roman"/>
          <w:b/>
          <w:sz w:val="24"/>
          <w:szCs w:val="24"/>
        </w:rPr>
        <w:t>Сатыпалынатынжұмыстардыңтехникалықерекшелігі</w:t>
      </w:r>
    </w:p>
    <w:p w:rsidR="003E1A61" w:rsidRPr="00160FF9" w:rsidRDefault="003E1A61" w:rsidP="003E1A61">
      <w:pPr>
        <w:pStyle w:val="a5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606" w:type="dxa"/>
        <w:tblLayout w:type="fixed"/>
        <w:tblLook w:val="04A0"/>
      </w:tblPr>
      <w:tblGrid>
        <w:gridCol w:w="2943"/>
        <w:gridCol w:w="1134"/>
        <w:gridCol w:w="1418"/>
        <w:gridCol w:w="4111"/>
      </w:tblGrid>
      <w:tr w:rsidR="003E1A61" w:rsidRPr="00160FF9" w:rsidTr="00C52074">
        <w:tc>
          <w:tcPr>
            <w:tcW w:w="2943" w:type="dxa"/>
            <w:tcBorders>
              <w:right w:val="single" w:sz="4" w:space="0" w:color="auto"/>
            </w:tcBorders>
          </w:tcPr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Сатып алудың атауы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3E1A61" w:rsidRPr="004A2E9D" w:rsidRDefault="003E1A61" w:rsidP="00C5207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Бағасы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160FF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Сатып алынатын жұмыстардың сипаттамасы</w:t>
            </w:r>
          </w:p>
        </w:tc>
      </w:tr>
      <w:tr w:rsidR="0077711D" w:rsidRPr="00117496" w:rsidTr="00C52074">
        <w:trPr>
          <w:trHeight w:val="2580"/>
        </w:trPr>
        <w:tc>
          <w:tcPr>
            <w:tcW w:w="2943" w:type="dxa"/>
            <w:tcBorders>
              <w:top w:val="single" w:sz="4" w:space="0" w:color="auto"/>
              <w:right w:val="single" w:sz="4" w:space="0" w:color="auto"/>
            </w:tcBorders>
          </w:tcPr>
          <w:p w:rsidR="0077711D" w:rsidRPr="004A2E9D" w:rsidRDefault="0077711D" w:rsidP="00C52074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bookmarkStart w:id="0" w:name="_GoBack" w:colFirst="1" w:colLast="2"/>
            <w:r w:rsidRPr="004A2E9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Дайындау тақтайшалар және стенділер материал ПВХ қалыңдығы 8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77711D" w:rsidRPr="004D77AB" w:rsidRDefault="0077711D" w:rsidP="00620BA2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106м2</w:t>
            </w: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</w:tcPr>
          <w:p w:rsidR="0077711D" w:rsidRPr="004D77AB" w:rsidRDefault="0077711D" w:rsidP="00620BA2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480 000тг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</w:tcPr>
          <w:p w:rsidR="0077711D" w:rsidRPr="00262054" w:rsidRDefault="0077711D" w:rsidP="00C52074">
            <w:pPr>
              <w:tabs>
                <w:tab w:val="left" w:pos="3857"/>
              </w:tabs>
              <w:jc w:val="both"/>
              <w:rPr>
                <w:lang w:val="kk-KZ"/>
              </w:rPr>
            </w:pPr>
            <w:r w:rsidRPr="004A2E9D">
              <w:rPr>
                <w:color w:val="000000" w:themeColor="text1"/>
                <w:sz w:val="24"/>
                <w:szCs w:val="24"/>
                <w:lang w:val="kk-KZ"/>
              </w:rPr>
              <w:t xml:space="preserve">Тақтайшаларды жасау ПВХ материалы қалыңдығы </w:t>
            </w:r>
            <w:r w:rsidRPr="004A2E9D">
              <w:rPr>
                <w:b/>
                <w:color w:val="000000" w:themeColor="text1"/>
                <w:sz w:val="24"/>
                <w:szCs w:val="24"/>
                <w:lang w:val="kk-KZ"/>
              </w:rPr>
              <w:t>8 мм</w:t>
            </w:r>
            <w:r w:rsidRPr="004A2E9D">
              <w:rPr>
                <w:color w:val="000000" w:themeColor="text1"/>
                <w:sz w:val="24"/>
                <w:szCs w:val="24"/>
                <w:lang w:val="kk-KZ"/>
              </w:rPr>
              <w:t xml:space="preserve">. </w:t>
            </w:r>
            <w:r w:rsidRPr="004A2E9D">
              <w:rPr>
                <w:b/>
                <w:color w:val="000000" w:themeColor="text1"/>
                <w:sz w:val="24"/>
                <w:szCs w:val="24"/>
                <w:lang w:val="kk-KZ"/>
              </w:rPr>
              <w:t>металл қаптамасы және ілгіштерде</w:t>
            </w:r>
            <w:r w:rsidRPr="004A2E9D">
              <w:rPr>
                <w:color w:val="000000" w:themeColor="text1"/>
                <w:sz w:val="24"/>
                <w:szCs w:val="24"/>
                <w:lang w:val="kk-KZ"/>
              </w:rPr>
              <w:t xml:space="preserve"> болуы керек. Екі тілде қазақ, орыс тілдерінде басылады, атауы мен кабинет нөмірлері тізбесінің аудармасымен Тапсырыс беруші ұсынады. </w:t>
            </w:r>
            <w:r w:rsidRPr="00262054">
              <w:rPr>
                <w:lang w:val="kk-KZ"/>
              </w:rPr>
              <w:t>Қазақстан Республикасының Мемлекеттік Елтаңбасы маңдайшаның жоғарғы үштен бір бөлігінің ортасында орналастырылады. Қазақстан Республикасының Мемлекеттік Елтаңбасының диаметрі мынадай ара қатынасқа сәйкес келуге тиіс:</w:t>
            </w:r>
          </w:p>
          <w:p w:rsidR="0077711D" w:rsidRPr="00262054" w:rsidRDefault="0077711D" w:rsidP="00C52074">
            <w:pPr>
              <w:tabs>
                <w:tab w:val="left" w:pos="3857"/>
              </w:tabs>
              <w:jc w:val="both"/>
              <w:rPr>
                <w:b/>
                <w:u w:val="single"/>
                <w:lang w:val="kk-KZ"/>
              </w:rPr>
            </w:pPr>
            <w:r w:rsidRPr="00262054">
              <w:rPr>
                <w:lang w:val="kk-KZ"/>
              </w:rPr>
              <w:t xml:space="preserve">  көлденең орналасқан жағдайда: маңдайшаның биіктігі елтаңбаның диаметріне 1/5; </w:t>
            </w:r>
            <w:r w:rsidRPr="00262054">
              <w:rPr>
                <w:b/>
                <w:u w:val="single"/>
                <w:lang w:val="kk-KZ"/>
              </w:rPr>
              <w:t>Тапсырыс берушінің диаметрі 120 мм Мемлекеттік Елтаңбасы бар.</w:t>
            </w:r>
          </w:p>
          <w:p w:rsidR="0077711D" w:rsidRPr="004A2E9D" w:rsidRDefault="0077711D" w:rsidP="00C52074">
            <w:pPr>
              <w:pStyle w:val="a5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4A2E9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Орындаушы жұмыстарын орнатуы тиіс.</w:t>
            </w:r>
            <w:r w:rsidRPr="004A2E9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Шрифт дизайны мен түсі, өлшемі Тапсырыс берушімен алдын ала келісілуі керек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, </w:t>
            </w:r>
            <w:r w:rsidR="00DB52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Иркол ауылы.</w:t>
            </w:r>
          </w:p>
          <w:p w:rsidR="0077711D" w:rsidRPr="004A2E9D" w:rsidRDefault="0077711D" w:rsidP="00C52074">
            <w:pPr>
              <w:pStyle w:val="a5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77711D" w:rsidRPr="004A2E9D" w:rsidRDefault="0077711D" w:rsidP="00C52074">
            <w:pPr>
              <w:pStyle w:val="a5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  <w:p w:rsidR="0077711D" w:rsidRPr="004A2E9D" w:rsidRDefault="0077711D" w:rsidP="00C52074">
            <w:pPr>
              <w:pStyle w:val="a5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</w:tc>
      </w:tr>
      <w:bookmarkEnd w:id="0"/>
      <w:tr w:rsidR="003E1A61" w:rsidRPr="00117496" w:rsidTr="00C52074">
        <w:tc>
          <w:tcPr>
            <w:tcW w:w="2943" w:type="dxa"/>
            <w:tcBorders>
              <w:right w:val="single" w:sz="4" w:space="0" w:color="auto"/>
            </w:tcBorders>
          </w:tcPr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Жеткізу орны</w:t>
            </w:r>
          </w:p>
        </w:tc>
        <w:tc>
          <w:tcPr>
            <w:tcW w:w="6663" w:type="dxa"/>
            <w:gridSpan w:val="3"/>
            <w:tcBorders>
              <w:left w:val="single" w:sz="4" w:space="0" w:color="auto"/>
            </w:tcBorders>
          </w:tcPr>
          <w:p w:rsidR="003E1A61" w:rsidRPr="00117496" w:rsidRDefault="00117496" w:rsidP="00C52074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117496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  <w:lang w:val="kk-KZ"/>
              </w:rPr>
              <w:t>ҚАЗАҚСТАН, Қызылорда облысы, Қармақшы ауданы, Иіркөл а</w:t>
            </w: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EEEEE"/>
                <w:lang w:val="kk-KZ"/>
              </w:rPr>
              <w:t>уылы №106 орта мектебі</w:t>
            </w:r>
          </w:p>
        </w:tc>
      </w:tr>
      <w:tr w:rsidR="003E1A61" w:rsidRPr="00117496" w:rsidTr="00C52074">
        <w:tc>
          <w:tcPr>
            <w:tcW w:w="2943" w:type="dxa"/>
            <w:tcBorders>
              <w:right w:val="single" w:sz="4" w:space="0" w:color="auto"/>
            </w:tcBorders>
          </w:tcPr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Жеткізу мерзімі</w:t>
            </w:r>
          </w:p>
        </w:tc>
        <w:tc>
          <w:tcPr>
            <w:tcW w:w="6663" w:type="dxa"/>
            <w:gridSpan w:val="3"/>
            <w:tcBorders>
              <w:left w:val="single" w:sz="4" w:space="0" w:color="auto"/>
            </w:tcBorders>
          </w:tcPr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0FF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 күнтізбелік күннен кем емес, бірақ шарт жасалған сәттен бастап 16  күнтізбелік күннен артық емес</w:t>
            </w:r>
          </w:p>
          <w:p w:rsidR="003E1A61" w:rsidRPr="00160FF9" w:rsidRDefault="003E1A61" w:rsidP="00C5207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3E1A61" w:rsidRPr="00160FF9" w:rsidRDefault="003E1A61" w:rsidP="003E1A61">
      <w:pPr>
        <w:pStyle w:val="a5"/>
        <w:rPr>
          <w:rFonts w:ascii="Times New Roman" w:hAnsi="Times New Roman" w:cs="Times New Roman"/>
          <w:sz w:val="24"/>
          <w:szCs w:val="24"/>
          <w:lang w:val="kk-KZ"/>
        </w:rPr>
      </w:pPr>
    </w:p>
    <w:p w:rsidR="003E1A61" w:rsidRPr="00160FF9" w:rsidRDefault="003E1A61" w:rsidP="003E1A61">
      <w:pPr>
        <w:pStyle w:val="a5"/>
        <w:rPr>
          <w:rFonts w:ascii="Times New Roman" w:hAnsi="Times New Roman" w:cs="Times New Roman"/>
          <w:sz w:val="24"/>
          <w:szCs w:val="24"/>
          <w:lang w:val="kk-KZ"/>
        </w:rPr>
      </w:pPr>
    </w:p>
    <w:p w:rsidR="008B6F2D" w:rsidRPr="00160FF9" w:rsidRDefault="008B6F2D" w:rsidP="00160FF9">
      <w:pPr>
        <w:pStyle w:val="a5"/>
        <w:rPr>
          <w:rFonts w:ascii="Times New Roman" w:hAnsi="Times New Roman" w:cs="Times New Roman"/>
          <w:sz w:val="24"/>
          <w:szCs w:val="24"/>
          <w:lang w:val="kk-KZ"/>
        </w:rPr>
      </w:pPr>
    </w:p>
    <w:sectPr w:rsidR="008B6F2D" w:rsidRPr="00160FF9" w:rsidSect="00160FF9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3"/>
        </w:tabs>
        <w:ind w:left="360" w:hanging="360"/>
      </w:pPr>
      <w:rPr>
        <w:rFonts w:hint="default"/>
        <w:sz w:val="28"/>
        <w:szCs w:val="28"/>
        <w:lang w:val="kk-KZ"/>
      </w:rPr>
    </w:lvl>
  </w:abstractNum>
  <w:abstractNum w:abstractNumId="1">
    <w:nsid w:val="44152504"/>
    <w:multiLevelType w:val="hybridMultilevel"/>
    <w:tmpl w:val="765E5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9C1107"/>
    <w:multiLevelType w:val="hybridMultilevel"/>
    <w:tmpl w:val="C694AC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78F3"/>
    <w:rsid w:val="0001117D"/>
    <w:rsid w:val="00027EFC"/>
    <w:rsid w:val="00077CED"/>
    <w:rsid w:val="00096585"/>
    <w:rsid w:val="000A1FDA"/>
    <w:rsid w:val="000C3EB6"/>
    <w:rsid w:val="00106C7D"/>
    <w:rsid w:val="00117496"/>
    <w:rsid w:val="0015337F"/>
    <w:rsid w:val="0016091E"/>
    <w:rsid w:val="00160FF9"/>
    <w:rsid w:val="0019513B"/>
    <w:rsid w:val="001B13B5"/>
    <w:rsid w:val="001C17A8"/>
    <w:rsid w:val="001C3381"/>
    <w:rsid w:val="00230350"/>
    <w:rsid w:val="002365D0"/>
    <w:rsid w:val="0023797F"/>
    <w:rsid w:val="002422B1"/>
    <w:rsid w:val="00294FD9"/>
    <w:rsid w:val="002B09DC"/>
    <w:rsid w:val="002B6F0C"/>
    <w:rsid w:val="002C4293"/>
    <w:rsid w:val="002C7D2B"/>
    <w:rsid w:val="002F0361"/>
    <w:rsid w:val="002F2888"/>
    <w:rsid w:val="00372CB6"/>
    <w:rsid w:val="003A56B8"/>
    <w:rsid w:val="003D2A4D"/>
    <w:rsid w:val="003E1577"/>
    <w:rsid w:val="003E1A61"/>
    <w:rsid w:val="00407345"/>
    <w:rsid w:val="00416B9A"/>
    <w:rsid w:val="004377F7"/>
    <w:rsid w:val="00461D18"/>
    <w:rsid w:val="00462C53"/>
    <w:rsid w:val="004A2E9D"/>
    <w:rsid w:val="004C5898"/>
    <w:rsid w:val="004D1622"/>
    <w:rsid w:val="004D5C22"/>
    <w:rsid w:val="004D77AB"/>
    <w:rsid w:val="004E24C2"/>
    <w:rsid w:val="004F3480"/>
    <w:rsid w:val="00515F3F"/>
    <w:rsid w:val="00521276"/>
    <w:rsid w:val="00521650"/>
    <w:rsid w:val="00565D58"/>
    <w:rsid w:val="005B0203"/>
    <w:rsid w:val="005B07E7"/>
    <w:rsid w:val="005B5646"/>
    <w:rsid w:val="005D4B94"/>
    <w:rsid w:val="00630096"/>
    <w:rsid w:val="006664B9"/>
    <w:rsid w:val="006A6DC7"/>
    <w:rsid w:val="006F1A00"/>
    <w:rsid w:val="007040E5"/>
    <w:rsid w:val="00717776"/>
    <w:rsid w:val="00733348"/>
    <w:rsid w:val="007538F7"/>
    <w:rsid w:val="00761D63"/>
    <w:rsid w:val="00770B8E"/>
    <w:rsid w:val="0077711D"/>
    <w:rsid w:val="00790051"/>
    <w:rsid w:val="00795C21"/>
    <w:rsid w:val="007A4319"/>
    <w:rsid w:val="007B0040"/>
    <w:rsid w:val="007B5A4B"/>
    <w:rsid w:val="007C1868"/>
    <w:rsid w:val="007E2DD2"/>
    <w:rsid w:val="007F3DBA"/>
    <w:rsid w:val="0085453F"/>
    <w:rsid w:val="008549DA"/>
    <w:rsid w:val="00882B15"/>
    <w:rsid w:val="008B6F2D"/>
    <w:rsid w:val="008C4738"/>
    <w:rsid w:val="008D287A"/>
    <w:rsid w:val="008E4CA3"/>
    <w:rsid w:val="009338E8"/>
    <w:rsid w:val="00933CB9"/>
    <w:rsid w:val="0096563F"/>
    <w:rsid w:val="009A19AD"/>
    <w:rsid w:val="009E6EBF"/>
    <w:rsid w:val="00A13AAF"/>
    <w:rsid w:val="00A34B77"/>
    <w:rsid w:val="00A64E82"/>
    <w:rsid w:val="00AA69D1"/>
    <w:rsid w:val="00AD24F5"/>
    <w:rsid w:val="00B73912"/>
    <w:rsid w:val="00B97B7C"/>
    <w:rsid w:val="00BB1BA7"/>
    <w:rsid w:val="00BC0D6D"/>
    <w:rsid w:val="00BC6075"/>
    <w:rsid w:val="00BC78F3"/>
    <w:rsid w:val="00BD50E1"/>
    <w:rsid w:val="00BF1A5E"/>
    <w:rsid w:val="00C1346D"/>
    <w:rsid w:val="00C274B6"/>
    <w:rsid w:val="00C91FE7"/>
    <w:rsid w:val="00CA2162"/>
    <w:rsid w:val="00CB7901"/>
    <w:rsid w:val="00CE00FD"/>
    <w:rsid w:val="00D049E1"/>
    <w:rsid w:val="00D05234"/>
    <w:rsid w:val="00D14CBE"/>
    <w:rsid w:val="00D16EFA"/>
    <w:rsid w:val="00D43522"/>
    <w:rsid w:val="00D71AF9"/>
    <w:rsid w:val="00D95D4D"/>
    <w:rsid w:val="00DA7E80"/>
    <w:rsid w:val="00DB52DB"/>
    <w:rsid w:val="00DC6C35"/>
    <w:rsid w:val="00E408CF"/>
    <w:rsid w:val="00E42E4D"/>
    <w:rsid w:val="00E551A9"/>
    <w:rsid w:val="00E76DCB"/>
    <w:rsid w:val="00E94A6F"/>
    <w:rsid w:val="00EB4B0C"/>
    <w:rsid w:val="00EB4F4F"/>
    <w:rsid w:val="00F027AF"/>
    <w:rsid w:val="00F14A78"/>
    <w:rsid w:val="00F37A91"/>
    <w:rsid w:val="00F53FE5"/>
    <w:rsid w:val="00F707A6"/>
    <w:rsid w:val="00F80C4E"/>
    <w:rsid w:val="00F969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F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37F"/>
    <w:pPr>
      <w:ind w:left="720"/>
      <w:contextualSpacing/>
    </w:pPr>
  </w:style>
  <w:style w:type="table" w:styleId="a4">
    <w:name w:val="Table Grid"/>
    <w:basedOn w:val="a1"/>
    <w:uiPriority w:val="59"/>
    <w:rsid w:val="008B6F2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160FF9"/>
    <w:pPr>
      <w:spacing w:after="0" w:line="240" w:lineRule="auto"/>
    </w:pPr>
  </w:style>
  <w:style w:type="paragraph" w:customStyle="1" w:styleId="1">
    <w:name w:val="Абзац списка1"/>
    <w:basedOn w:val="a"/>
    <w:rsid w:val="00160FF9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82A8F-5F4F-497A-A7AE-D9C5C397E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UNIVERSAL</Company>
  <LinksUpToDate>false</LinksUpToDate>
  <CharactersWithSpaces>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55</cp:revision>
  <cp:lastPrinted>2022-01-13T09:15:00Z</cp:lastPrinted>
  <dcterms:created xsi:type="dcterms:W3CDTF">2022-01-19T10:33:00Z</dcterms:created>
  <dcterms:modified xsi:type="dcterms:W3CDTF">2026-10-13T04:39:00Z</dcterms:modified>
</cp:coreProperties>
</file>