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8630E" w14:textId="7A3CC693" w:rsidR="002C6D5B" w:rsidRDefault="00292FA4">
      <w:pPr>
        <w:rPr>
          <w:lang w:val="ru-RU"/>
        </w:rPr>
      </w:pPr>
      <w:r w:rsidRPr="00292FA4">
        <w:t xml:space="preserve">Технические </w:t>
      </w:r>
      <w:proofErr w:type="spellStart"/>
      <w:r w:rsidRPr="00292FA4">
        <w:t>характеристики:Тип</w:t>
      </w:r>
      <w:proofErr w:type="spellEnd"/>
      <w:r w:rsidRPr="00292FA4">
        <w:t xml:space="preserve"> кабеля: UTP. Категория: Cat.6. Количество пар: не менее 4 пар. Конструкция проводника: одножильный (</w:t>
      </w:r>
      <w:proofErr w:type="spellStart"/>
      <w:r w:rsidRPr="00292FA4">
        <w:t>Solid</w:t>
      </w:r>
      <w:proofErr w:type="spellEnd"/>
      <w:r w:rsidRPr="00292FA4">
        <w:t xml:space="preserve">). Материал проводника: медь. Диаметр жилы: не менее 0,57 мм (23 AWG). Частотный диапазон: не менее 250 МГц. Скорость передачи данных: * до 1 Гбит/с на расстоянии до 100 м; * поддержка приложений до 10 Гбит/с на коротких дистанциях. Наличие центрального разделителя (крестовины) между парами: обязательно. Оболочка кабеля: PVC (поливинилхлорид).Назначение оболочки: для внутренней </w:t>
      </w:r>
      <w:proofErr w:type="spellStart"/>
      <w:r w:rsidRPr="00292FA4">
        <w:t>прокладки.Цвет</w:t>
      </w:r>
      <w:proofErr w:type="spellEnd"/>
      <w:r w:rsidRPr="00292FA4">
        <w:t xml:space="preserve"> оболочки: серый или эквивалент. Рабочее напряжение: не менее 30 В. Маркировка длины по всей протяженности кабеля: обязательна. Длина бухты: 305 м +- 5%. Соответствие стандартам: ISO/IEC 11801; ANSI/TIA/EIA-568 </w:t>
      </w:r>
      <w:proofErr w:type="spellStart"/>
      <w:r w:rsidRPr="00292FA4">
        <w:t>Category</w:t>
      </w:r>
      <w:proofErr w:type="spellEnd"/>
      <w:r w:rsidRPr="00292FA4">
        <w:t xml:space="preserve"> 6;IEC 61156 или эквивалент. Наличие сертификата соответствия Республики Казахстан либо документа, подтверждающего соответствие требованиям технических регламентов. Кабель сетевой Cat.6 UTP - 1 бухта (305 м). Заводская упаковка. Документация </w:t>
      </w:r>
      <w:proofErr w:type="spellStart"/>
      <w:r w:rsidRPr="00292FA4">
        <w:t>производителя.Срок</w:t>
      </w:r>
      <w:proofErr w:type="spellEnd"/>
      <w:r w:rsidRPr="00292FA4">
        <w:t xml:space="preserve"> гарантии не менее 12 мес. ГОСТ Р 54429-2011 . Перед поставкой согласовать с Заказчиком 8776 768 0706</w:t>
      </w:r>
    </w:p>
    <w:p w14:paraId="7EA41ECE" w14:textId="77777777" w:rsidR="00292FA4" w:rsidRDefault="00292FA4">
      <w:pPr>
        <w:rPr>
          <w:lang w:val="ru-RU"/>
        </w:rPr>
      </w:pPr>
    </w:p>
    <w:p w14:paraId="75D53C80" w14:textId="7417F718" w:rsidR="00292FA4" w:rsidRPr="00292FA4" w:rsidRDefault="00292FA4">
      <w:proofErr w:type="spellStart"/>
      <w:r w:rsidRPr="00292FA4">
        <w:t>Техникалық</w:t>
      </w:r>
      <w:proofErr w:type="spellEnd"/>
      <w:r w:rsidRPr="00292FA4">
        <w:t xml:space="preserve"> </w:t>
      </w:r>
      <w:proofErr w:type="spellStart"/>
      <w:r w:rsidRPr="00292FA4">
        <w:t>сипаттамалары</w:t>
      </w:r>
      <w:proofErr w:type="spellEnd"/>
      <w:r w:rsidRPr="00292FA4">
        <w:t xml:space="preserve">: кабель </w:t>
      </w:r>
      <w:proofErr w:type="spellStart"/>
      <w:r w:rsidRPr="00292FA4">
        <w:t>түрі</w:t>
      </w:r>
      <w:proofErr w:type="spellEnd"/>
      <w:r w:rsidRPr="00292FA4">
        <w:t xml:space="preserve">: UTP. Санат: Мысық.6. </w:t>
      </w:r>
      <w:proofErr w:type="spellStart"/>
      <w:r w:rsidRPr="00292FA4">
        <w:t>Жұптар</w:t>
      </w:r>
      <w:proofErr w:type="spellEnd"/>
      <w:r w:rsidRPr="00292FA4">
        <w:t xml:space="preserve"> саны: кем </w:t>
      </w:r>
      <w:proofErr w:type="spellStart"/>
      <w:r w:rsidRPr="00292FA4">
        <w:t>дегенде</w:t>
      </w:r>
      <w:proofErr w:type="spellEnd"/>
      <w:r w:rsidRPr="00292FA4">
        <w:t xml:space="preserve"> 4 </w:t>
      </w:r>
      <w:proofErr w:type="spellStart"/>
      <w:r w:rsidRPr="00292FA4">
        <w:t>жұп</w:t>
      </w:r>
      <w:proofErr w:type="spellEnd"/>
      <w:r w:rsidRPr="00292FA4">
        <w:t xml:space="preserve">. </w:t>
      </w:r>
      <w:proofErr w:type="spellStart"/>
      <w:r w:rsidRPr="00292FA4">
        <w:t>Өткізгіштің</w:t>
      </w:r>
      <w:proofErr w:type="spellEnd"/>
      <w:r w:rsidRPr="00292FA4">
        <w:t xml:space="preserve"> дизайны: </w:t>
      </w:r>
      <w:proofErr w:type="spellStart"/>
      <w:r w:rsidRPr="00292FA4">
        <w:t>бір</w:t>
      </w:r>
      <w:proofErr w:type="spellEnd"/>
      <w:r w:rsidRPr="00292FA4">
        <w:t xml:space="preserve"> </w:t>
      </w:r>
      <w:proofErr w:type="spellStart"/>
      <w:r w:rsidRPr="00292FA4">
        <w:t>ядролы</w:t>
      </w:r>
      <w:proofErr w:type="spellEnd"/>
      <w:r w:rsidRPr="00292FA4">
        <w:t xml:space="preserve"> (</w:t>
      </w:r>
      <w:proofErr w:type="spellStart"/>
      <w:r w:rsidRPr="00292FA4">
        <w:t>қатты</w:t>
      </w:r>
      <w:proofErr w:type="spellEnd"/>
      <w:r w:rsidRPr="00292FA4">
        <w:t xml:space="preserve">). </w:t>
      </w:r>
      <w:proofErr w:type="spellStart"/>
      <w:r w:rsidRPr="00292FA4">
        <w:t>Өткізгіш</w:t>
      </w:r>
      <w:proofErr w:type="spellEnd"/>
      <w:r w:rsidRPr="00292FA4">
        <w:t xml:space="preserve"> материалы: мыс. </w:t>
      </w:r>
      <w:proofErr w:type="spellStart"/>
      <w:r w:rsidRPr="00292FA4">
        <w:t>Тамыр</w:t>
      </w:r>
      <w:proofErr w:type="spellEnd"/>
      <w:r w:rsidRPr="00292FA4">
        <w:t xml:space="preserve"> </w:t>
      </w:r>
      <w:proofErr w:type="spellStart"/>
      <w:r w:rsidRPr="00292FA4">
        <w:t>диаметрі</w:t>
      </w:r>
      <w:proofErr w:type="spellEnd"/>
      <w:r w:rsidRPr="00292FA4">
        <w:t xml:space="preserve">: кем </w:t>
      </w:r>
      <w:proofErr w:type="spellStart"/>
      <w:r w:rsidRPr="00292FA4">
        <w:t>дегенде</w:t>
      </w:r>
      <w:proofErr w:type="spellEnd"/>
      <w:r w:rsidRPr="00292FA4">
        <w:t xml:space="preserve"> 0,57 мм (23 AWG). </w:t>
      </w:r>
      <w:proofErr w:type="spellStart"/>
      <w:r w:rsidRPr="00292FA4">
        <w:t>Жиілік</w:t>
      </w:r>
      <w:proofErr w:type="spellEnd"/>
      <w:r w:rsidRPr="00292FA4">
        <w:t xml:space="preserve"> диапазоны: кем </w:t>
      </w:r>
      <w:proofErr w:type="spellStart"/>
      <w:r w:rsidRPr="00292FA4">
        <w:t>дегенде</w:t>
      </w:r>
      <w:proofErr w:type="spellEnd"/>
      <w:r w:rsidRPr="00292FA4">
        <w:t xml:space="preserve"> 250 МГц. </w:t>
      </w:r>
      <w:proofErr w:type="spellStart"/>
      <w:r w:rsidRPr="00292FA4">
        <w:t>Деректерді</w:t>
      </w:r>
      <w:proofErr w:type="spellEnd"/>
      <w:r w:rsidRPr="00292FA4">
        <w:t xml:space="preserve"> беру </w:t>
      </w:r>
      <w:proofErr w:type="spellStart"/>
      <w:r w:rsidRPr="00292FA4">
        <w:t>жылдамдығы</w:t>
      </w:r>
      <w:proofErr w:type="spellEnd"/>
      <w:r w:rsidRPr="00292FA4">
        <w:t xml:space="preserve">: * 100 м </w:t>
      </w:r>
      <w:proofErr w:type="spellStart"/>
      <w:r w:rsidRPr="00292FA4">
        <w:t>дейінгі</w:t>
      </w:r>
      <w:proofErr w:type="spellEnd"/>
      <w:r w:rsidRPr="00292FA4">
        <w:t xml:space="preserve"> </w:t>
      </w:r>
      <w:proofErr w:type="spellStart"/>
      <w:r w:rsidRPr="00292FA4">
        <w:t>қашықтықта</w:t>
      </w:r>
      <w:proofErr w:type="spellEnd"/>
      <w:r w:rsidRPr="00292FA4">
        <w:t xml:space="preserve"> 1 Гбит/с </w:t>
      </w:r>
      <w:proofErr w:type="spellStart"/>
      <w:r w:rsidRPr="00292FA4">
        <w:t>дейін</w:t>
      </w:r>
      <w:proofErr w:type="spellEnd"/>
      <w:r w:rsidRPr="00292FA4">
        <w:t xml:space="preserve">; * </w:t>
      </w:r>
      <w:proofErr w:type="spellStart"/>
      <w:r w:rsidRPr="00292FA4">
        <w:t>қысқа</w:t>
      </w:r>
      <w:proofErr w:type="spellEnd"/>
      <w:r w:rsidRPr="00292FA4">
        <w:t xml:space="preserve"> </w:t>
      </w:r>
      <w:proofErr w:type="spellStart"/>
      <w:r w:rsidRPr="00292FA4">
        <w:t>қашықтықта</w:t>
      </w:r>
      <w:proofErr w:type="spellEnd"/>
      <w:r w:rsidRPr="00292FA4">
        <w:t xml:space="preserve"> 10 Гбит/с </w:t>
      </w:r>
      <w:proofErr w:type="spellStart"/>
      <w:r w:rsidRPr="00292FA4">
        <w:t>дейінгі</w:t>
      </w:r>
      <w:proofErr w:type="spellEnd"/>
      <w:r w:rsidRPr="00292FA4">
        <w:t xml:space="preserve"> </w:t>
      </w:r>
      <w:proofErr w:type="spellStart"/>
      <w:r w:rsidRPr="00292FA4">
        <w:t>қосымшаларды</w:t>
      </w:r>
      <w:proofErr w:type="spellEnd"/>
      <w:r w:rsidRPr="00292FA4">
        <w:t xml:space="preserve"> </w:t>
      </w:r>
      <w:proofErr w:type="spellStart"/>
      <w:r w:rsidRPr="00292FA4">
        <w:t>қолдау</w:t>
      </w:r>
      <w:proofErr w:type="spellEnd"/>
      <w:r w:rsidRPr="00292FA4">
        <w:t xml:space="preserve">. </w:t>
      </w:r>
      <w:proofErr w:type="spellStart"/>
      <w:r w:rsidRPr="00292FA4">
        <w:t>Жұптар</w:t>
      </w:r>
      <w:proofErr w:type="spellEnd"/>
      <w:r w:rsidRPr="00292FA4">
        <w:t xml:space="preserve"> </w:t>
      </w:r>
      <w:proofErr w:type="spellStart"/>
      <w:r w:rsidRPr="00292FA4">
        <w:t>арасында</w:t>
      </w:r>
      <w:proofErr w:type="spellEnd"/>
      <w:r w:rsidRPr="00292FA4">
        <w:t xml:space="preserve"> </w:t>
      </w:r>
      <w:proofErr w:type="spellStart"/>
      <w:r w:rsidRPr="00292FA4">
        <w:t>орталық</w:t>
      </w:r>
      <w:proofErr w:type="spellEnd"/>
      <w:r w:rsidRPr="00292FA4">
        <w:t xml:space="preserve"> </w:t>
      </w:r>
      <w:proofErr w:type="spellStart"/>
      <w:r w:rsidRPr="00292FA4">
        <w:t>бөлгіштің</w:t>
      </w:r>
      <w:proofErr w:type="spellEnd"/>
      <w:r w:rsidRPr="00292FA4">
        <w:t xml:space="preserve"> (</w:t>
      </w:r>
      <w:proofErr w:type="spellStart"/>
      <w:r w:rsidRPr="00292FA4">
        <w:t>кресттің</w:t>
      </w:r>
      <w:proofErr w:type="spellEnd"/>
      <w:r w:rsidRPr="00292FA4">
        <w:t xml:space="preserve">) </w:t>
      </w:r>
      <w:proofErr w:type="spellStart"/>
      <w:r w:rsidRPr="00292FA4">
        <w:t>болуы</w:t>
      </w:r>
      <w:proofErr w:type="spellEnd"/>
      <w:r w:rsidRPr="00292FA4">
        <w:t xml:space="preserve">: </w:t>
      </w:r>
      <w:proofErr w:type="spellStart"/>
      <w:r w:rsidRPr="00292FA4">
        <w:t>міндетті</w:t>
      </w:r>
      <w:proofErr w:type="spellEnd"/>
      <w:r w:rsidRPr="00292FA4">
        <w:t xml:space="preserve">. Кабель </w:t>
      </w:r>
      <w:proofErr w:type="spellStart"/>
      <w:r w:rsidRPr="00292FA4">
        <w:t>қабығы</w:t>
      </w:r>
      <w:proofErr w:type="spellEnd"/>
      <w:r w:rsidRPr="00292FA4">
        <w:t>: PVC (поливинилхлорид).</w:t>
      </w:r>
      <w:proofErr w:type="spellStart"/>
      <w:r w:rsidRPr="00292FA4">
        <w:t>Қабықтың</w:t>
      </w:r>
      <w:proofErr w:type="spellEnd"/>
      <w:r w:rsidRPr="00292FA4">
        <w:t xml:space="preserve"> </w:t>
      </w:r>
      <w:proofErr w:type="spellStart"/>
      <w:r w:rsidRPr="00292FA4">
        <w:t>мақсаты</w:t>
      </w:r>
      <w:proofErr w:type="spellEnd"/>
      <w:r w:rsidRPr="00292FA4">
        <w:t xml:space="preserve">: </w:t>
      </w:r>
      <w:proofErr w:type="spellStart"/>
      <w:r w:rsidRPr="00292FA4">
        <w:t>ішкі</w:t>
      </w:r>
      <w:proofErr w:type="spellEnd"/>
      <w:r w:rsidRPr="00292FA4">
        <w:t xml:space="preserve"> </w:t>
      </w:r>
      <w:proofErr w:type="spellStart"/>
      <w:r w:rsidRPr="00292FA4">
        <w:t>тығыздағыш</w:t>
      </w:r>
      <w:proofErr w:type="spellEnd"/>
      <w:r w:rsidRPr="00292FA4">
        <w:t xml:space="preserve"> </w:t>
      </w:r>
      <w:proofErr w:type="spellStart"/>
      <w:r w:rsidRPr="00292FA4">
        <w:t>үшін.Қабықтың</w:t>
      </w:r>
      <w:proofErr w:type="spellEnd"/>
      <w:r w:rsidRPr="00292FA4">
        <w:t xml:space="preserve"> </w:t>
      </w:r>
      <w:proofErr w:type="spellStart"/>
      <w:r w:rsidRPr="00292FA4">
        <w:t>түсі</w:t>
      </w:r>
      <w:proofErr w:type="spellEnd"/>
      <w:r w:rsidRPr="00292FA4">
        <w:t xml:space="preserve">: </w:t>
      </w:r>
      <w:proofErr w:type="spellStart"/>
      <w:r w:rsidRPr="00292FA4">
        <w:t>сұр</w:t>
      </w:r>
      <w:proofErr w:type="spellEnd"/>
      <w:r w:rsidRPr="00292FA4">
        <w:t xml:space="preserve"> </w:t>
      </w:r>
      <w:proofErr w:type="spellStart"/>
      <w:r w:rsidRPr="00292FA4">
        <w:t>немесе</w:t>
      </w:r>
      <w:proofErr w:type="spellEnd"/>
      <w:r w:rsidRPr="00292FA4">
        <w:t xml:space="preserve"> </w:t>
      </w:r>
      <w:proofErr w:type="spellStart"/>
      <w:r w:rsidRPr="00292FA4">
        <w:t>баламасы</w:t>
      </w:r>
      <w:proofErr w:type="spellEnd"/>
      <w:r w:rsidRPr="00292FA4">
        <w:t xml:space="preserve">. </w:t>
      </w:r>
      <w:proofErr w:type="spellStart"/>
      <w:r w:rsidRPr="00292FA4">
        <w:t>Жұмыс</w:t>
      </w:r>
      <w:proofErr w:type="spellEnd"/>
      <w:r w:rsidRPr="00292FA4">
        <w:t xml:space="preserve"> </w:t>
      </w:r>
      <w:proofErr w:type="spellStart"/>
      <w:r w:rsidRPr="00292FA4">
        <w:t>кернеуі</w:t>
      </w:r>
      <w:proofErr w:type="spellEnd"/>
      <w:r w:rsidRPr="00292FA4">
        <w:t xml:space="preserve">: </w:t>
      </w:r>
      <w:proofErr w:type="spellStart"/>
      <w:r w:rsidRPr="00292FA4">
        <w:t>кемінде</w:t>
      </w:r>
      <w:proofErr w:type="spellEnd"/>
      <w:r w:rsidRPr="00292FA4">
        <w:t xml:space="preserve"> 30 в. </w:t>
      </w:r>
      <w:proofErr w:type="spellStart"/>
      <w:r w:rsidRPr="00292FA4">
        <w:t>Кабельдің</w:t>
      </w:r>
      <w:proofErr w:type="spellEnd"/>
      <w:r w:rsidRPr="00292FA4">
        <w:t xml:space="preserve"> </w:t>
      </w:r>
      <w:proofErr w:type="spellStart"/>
      <w:r w:rsidRPr="00292FA4">
        <w:t>бүкіл</w:t>
      </w:r>
      <w:proofErr w:type="spellEnd"/>
      <w:r w:rsidRPr="00292FA4">
        <w:t xml:space="preserve"> </w:t>
      </w:r>
      <w:proofErr w:type="spellStart"/>
      <w:r w:rsidRPr="00292FA4">
        <w:t>ұзындығы</w:t>
      </w:r>
      <w:proofErr w:type="spellEnd"/>
      <w:r w:rsidRPr="00292FA4">
        <w:t xml:space="preserve"> </w:t>
      </w:r>
      <w:proofErr w:type="spellStart"/>
      <w:r w:rsidRPr="00292FA4">
        <w:t>бойынша</w:t>
      </w:r>
      <w:proofErr w:type="spellEnd"/>
      <w:r w:rsidRPr="00292FA4">
        <w:t xml:space="preserve"> </w:t>
      </w:r>
      <w:proofErr w:type="spellStart"/>
      <w:r w:rsidRPr="00292FA4">
        <w:t>ұзындықты</w:t>
      </w:r>
      <w:proofErr w:type="spellEnd"/>
      <w:r w:rsidRPr="00292FA4">
        <w:t xml:space="preserve"> </w:t>
      </w:r>
      <w:proofErr w:type="spellStart"/>
      <w:r w:rsidRPr="00292FA4">
        <w:t>белгілеу</w:t>
      </w:r>
      <w:proofErr w:type="spellEnd"/>
      <w:r w:rsidRPr="00292FA4">
        <w:t xml:space="preserve">: </w:t>
      </w:r>
      <w:proofErr w:type="spellStart"/>
      <w:r w:rsidRPr="00292FA4">
        <w:t>міндетті</w:t>
      </w:r>
      <w:proofErr w:type="spellEnd"/>
      <w:r w:rsidRPr="00292FA4">
        <w:t xml:space="preserve">. </w:t>
      </w:r>
      <w:proofErr w:type="spellStart"/>
      <w:r w:rsidRPr="00292FA4">
        <w:t>Шығанақтың</w:t>
      </w:r>
      <w:proofErr w:type="spellEnd"/>
      <w:r w:rsidRPr="00292FA4">
        <w:t xml:space="preserve"> </w:t>
      </w:r>
      <w:proofErr w:type="spellStart"/>
      <w:r w:rsidRPr="00292FA4">
        <w:t>ұзындығы</w:t>
      </w:r>
      <w:proofErr w:type="spellEnd"/>
      <w:r w:rsidRPr="00292FA4">
        <w:t xml:space="preserve">: 305 м + - 5%. </w:t>
      </w:r>
      <w:proofErr w:type="spellStart"/>
      <w:r w:rsidRPr="00292FA4">
        <w:t>Стандарттарға</w:t>
      </w:r>
      <w:proofErr w:type="spellEnd"/>
      <w:r w:rsidRPr="00292FA4">
        <w:t xml:space="preserve"> </w:t>
      </w:r>
      <w:proofErr w:type="spellStart"/>
      <w:r w:rsidRPr="00292FA4">
        <w:t>сәйкестік</w:t>
      </w:r>
      <w:proofErr w:type="spellEnd"/>
      <w:r w:rsidRPr="00292FA4">
        <w:t xml:space="preserve">: ISO/IEC 11801; ANSI/TIA / EIA-568 </w:t>
      </w:r>
      <w:proofErr w:type="spellStart"/>
      <w:r w:rsidRPr="00292FA4">
        <w:t>санаты</w:t>
      </w:r>
      <w:proofErr w:type="spellEnd"/>
      <w:r w:rsidRPr="00292FA4">
        <w:t xml:space="preserve"> 6;IEC 61156 </w:t>
      </w:r>
      <w:proofErr w:type="spellStart"/>
      <w:r w:rsidRPr="00292FA4">
        <w:t>немесе</w:t>
      </w:r>
      <w:proofErr w:type="spellEnd"/>
      <w:r w:rsidRPr="00292FA4">
        <w:t xml:space="preserve"> </w:t>
      </w:r>
      <w:proofErr w:type="spellStart"/>
      <w:r w:rsidRPr="00292FA4">
        <w:t>баламасы</w:t>
      </w:r>
      <w:proofErr w:type="spellEnd"/>
      <w:r w:rsidRPr="00292FA4">
        <w:t xml:space="preserve">. </w:t>
      </w:r>
      <w:proofErr w:type="spellStart"/>
      <w:r w:rsidRPr="00292FA4">
        <w:t>Қазақстан</w:t>
      </w:r>
      <w:proofErr w:type="spellEnd"/>
      <w:r w:rsidRPr="00292FA4">
        <w:t xml:space="preserve"> </w:t>
      </w:r>
      <w:proofErr w:type="spellStart"/>
      <w:r w:rsidRPr="00292FA4">
        <w:t>Республикасының</w:t>
      </w:r>
      <w:proofErr w:type="spellEnd"/>
      <w:r w:rsidRPr="00292FA4">
        <w:t xml:space="preserve"> </w:t>
      </w:r>
      <w:proofErr w:type="spellStart"/>
      <w:r w:rsidRPr="00292FA4">
        <w:t>сәйкестік</w:t>
      </w:r>
      <w:proofErr w:type="spellEnd"/>
      <w:r w:rsidRPr="00292FA4">
        <w:t xml:space="preserve"> </w:t>
      </w:r>
      <w:proofErr w:type="spellStart"/>
      <w:r w:rsidRPr="00292FA4">
        <w:t>сертификатының</w:t>
      </w:r>
      <w:proofErr w:type="spellEnd"/>
      <w:r w:rsidRPr="00292FA4">
        <w:t xml:space="preserve"> не </w:t>
      </w:r>
      <w:proofErr w:type="spellStart"/>
      <w:r w:rsidRPr="00292FA4">
        <w:t>техникалық</w:t>
      </w:r>
      <w:proofErr w:type="spellEnd"/>
      <w:r w:rsidRPr="00292FA4">
        <w:t xml:space="preserve"> </w:t>
      </w:r>
      <w:proofErr w:type="spellStart"/>
      <w:r w:rsidRPr="00292FA4">
        <w:t>регламенттердің</w:t>
      </w:r>
      <w:proofErr w:type="spellEnd"/>
      <w:r w:rsidRPr="00292FA4">
        <w:t xml:space="preserve"> </w:t>
      </w:r>
      <w:proofErr w:type="spellStart"/>
      <w:r w:rsidRPr="00292FA4">
        <w:t>талаптарына</w:t>
      </w:r>
      <w:proofErr w:type="spellEnd"/>
      <w:r w:rsidRPr="00292FA4">
        <w:t xml:space="preserve"> </w:t>
      </w:r>
      <w:proofErr w:type="spellStart"/>
      <w:r w:rsidRPr="00292FA4">
        <w:t>сәйкестігін</w:t>
      </w:r>
      <w:proofErr w:type="spellEnd"/>
      <w:r w:rsidRPr="00292FA4">
        <w:t xml:space="preserve"> </w:t>
      </w:r>
      <w:proofErr w:type="spellStart"/>
      <w:r w:rsidRPr="00292FA4">
        <w:t>растайтын</w:t>
      </w:r>
      <w:proofErr w:type="spellEnd"/>
      <w:r w:rsidRPr="00292FA4">
        <w:t xml:space="preserve"> </w:t>
      </w:r>
      <w:proofErr w:type="spellStart"/>
      <w:r w:rsidRPr="00292FA4">
        <w:t>құжаттың</w:t>
      </w:r>
      <w:proofErr w:type="spellEnd"/>
      <w:r w:rsidRPr="00292FA4">
        <w:t xml:space="preserve"> </w:t>
      </w:r>
      <w:proofErr w:type="spellStart"/>
      <w:r w:rsidRPr="00292FA4">
        <w:t>болуы</w:t>
      </w:r>
      <w:proofErr w:type="spellEnd"/>
      <w:r w:rsidRPr="00292FA4">
        <w:t xml:space="preserve">. </w:t>
      </w:r>
      <w:proofErr w:type="spellStart"/>
      <w:r w:rsidRPr="00292FA4">
        <w:t>Cat</w:t>
      </w:r>
      <w:proofErr w:type="spellEnd"/>
      <w:r w:rsidRPr="00292FA4">
        <w:t xml:space="preserve"> </w:t>
      </w:r>
      <w:proofErr w:type="spellStart"/>
      <w:r w:rsidRPr="00292FA4">
        <w:t>желілік</w:t>
      </w:r>
      <w:proofErr w:type="spellEnd"/>
      <w:r w:rsidRPr="00292FA4">
        <w:t xml:space="preserve"> кабелі.6 UTP-1 </w:t>
      </w:r>
      <w:proofErr w:type="spellStart"/>
      <w:r w:rsidRPr="00292FA4">
        <w:t>шығанағы</w:t>
      </w:r>
      <w:proofErr w:type="spellEnd"/>
      <w:r w:rsidRPr="00292FA4">
        <w:t xml:space="preserve"> (305 м). </w:t>
      </w:r>
      <w:proofErr w:type="spellStart"/>
      <w:r w:rsidRPr="00292FA4">
        <w:t>Зауыттық</w:t>
      </w:r>
      <w:proofErr w:type="spellEnd"/>
      <w:r w:rsidRPr="00292FA4">
        <w:t xml:space="preserve"> </w:t>
      </w:r>
      <w:proofErr w:type="spellStart"/>
      <w:r w:rsidRPr="00292FA4">
        <w:t>қаптама</w:t>
      </w:r>
      <w:proofErr w:type="spellEnd"/>
      <w:r w:rsidRPr="00292FA4">
        <w:t xml:space="preserve">. </w:t>
      </w:r>
      <w:proofErr w:type="spellStart"/>
      <w:r w:rsidRPr="00292FA4">
        <w:t>Өндірушінің</w:t>
      </w:r>
      <w:proofErr w:type="spellEnd"/>
      <w:r w:rsidRPr="00292FA4">
        <w:t xml:space="preserve"> </w:t>
      </w:r>
      <w:proofErr w:type="spellStart"/>
      <w:r w:rsidRPr="00292FA4">
        <w:t>құжаттамасы</w:t>
      </w:r>
      <w:proofErr w:type="spellEnd"/>
      <w:r w:rsidRPr="00292FA4">
        <w:t xml:space="preserve">. </w:t>
      </w:r>
      <w:proofErr w:type="spellStart"/>
      <w:r w:rsidRPr="00292FA4">
        <w:t>Кепілдік</w:t>
      </w:r>
      <w:proofErr w:type="spellEnd"/>
      <w:r w:rsidRPr="00292FA4">
        <w:t xml:space="preserve"> </w:t>
      </w:r>
      <w:proofErr w:type="spellStart"/>
      <w:r w:rsidRPr="00292FA4">
        <w:t>мерзімі</w:t>
      </w:r>
      <w:proofErr w:type="spellEnd"/>
      <w:r w:rsidRPr="00292FA4">
        <w:t xml:space="preserve"> </w:t>
      </w:r>
      <w:proofErr w:type="spellStart"/>
      <w:r w:rsidRPr="00292FA4">
        <w:t>кемінде</w:t>
      </w:r>
      <w:proofErr w:type="spellEnd"/>
      <w:r w:rsidRPr="00292FA4">
        <w:t xml:space="preserve"> 12 ай. МЕМСТ Р 54429-2011 . </w:t>
      </w:r>
      <w:proofErr w:type="spellStart"/>
      <w:r w:rsidRPr="00292FA4">
        <w:t>Жеткізу</w:t>
      </w:r>
      <w:proofErr w:type="spellEnd"/>
      <w:r w:rsidRPr="00292FA4">
        <w:t xml:space="preserve"> </w:t>
      </w:r>
      <w:proofErr w:type="spellStart"/>
      <w:r w:rsidRPr="00292FA4">
        <w:t>алдында</w:t>
      </w:r>
      <w:proofErr w:type="spellEnd"/>
      <w:r w:rsidRPr="00292FA4">
        <w:t xml:space="preserve"> </w:t>
      </w:r>
      <w:proofErr w:type="spellStart"/>
      <w:r w:rsidRPr="00292FA4">
        <w:t>Тапсырыс</w:t>
      </w:r>
      <w:proofErr w:type="spellEnd"/>
      <w:r w:rsidRPr="00292FA4">
        <w:t xml:space="preserve"> </w:t>
      </w:r>
      <w:proofErr w:type="spellStart"/>
      <w:r w:rsidRPr="00292FA4">
        <w:t>берушімен</w:t>
      </w:r>
      <w:proofErr w:type="spellEnd"/>
      <w:r w:rsidRPr="00292FA4">
        <w:t xml:space="preserve"> </w:t>
      </w:r>
      <w:proofErr w:type="spellStart"/>
      <w:r w:rsidRPr="00292FA4">
        <w:t>келісу</w:t>
      </w:r>
      <w:proofErr w:type="spellEnd"/>
      <w:r w:rsidRPr="00292FA4">
        <w:t xml:space="preserve"> 8776 768 0706</w:t>
      </w:r>
    </w:p>
    <w:sectPr w:rsidR="00292FA4" w:rsidRPr="00292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DB"/>
    <w:rsid w:val="00292FA4"/>
    <w:rsid w:val="002C6D5B"/>
    <w:rsid w:val="00A3171D"/>
    <w:rsid w:val="00D61089"/>
    <w:rsid w:val="00DC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35542"/>
  <w15:chartTrackingRefBased/>
  <w15:docId w15:val="{32FCF7B8-D799-4F8F-9AB4-51B9AD1BE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16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16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16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16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16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16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16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16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16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16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16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16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16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16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16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16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16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16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16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16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16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16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16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16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16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16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16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16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C16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2026-10-14T10:57:00Z</dcterms:created>
  <dcterms:modified xsi:type="dcterms:W3CDTF">2026-10-14T10:58:00Z</dcterms:modified>
</cp:coreProperties>
</file>