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23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5"/>
        <w:gridCol w:w="6738"/>
      </w:tblGrid>
      <w:tr w:rsidR="00CB5E4C">
        <w:tc>
          <w:tcPr>
            <w:tcW w:w="2725" w:type="dxa"/>
          </w:tcPr>
          <w:p w:rsidR="00CB5E4C" w:rsidRDefault="004772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Класс страхования</w:t>
            </w:r>
          </w:p>
        </w:tc>
        <w:tc>
          <w:tcPr>
            <w:tcW w:w="6738" w:type="dxa"/>
          </w:tcPr>
          <w:p w:rsidR="00CB5E4C" w:rsidRDefault="004772A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Обязательное страхование гражданско-правовой ответственности  владельцев транспортных средств</w:t>
            </w:r>
          </w:p>
        </w:tc>
      </w:tr>
      <w:tr w:rsidR="00CB5E4C">
        <w:tc>
          <w:tcPr>
            <w:tcW w:w="2725" w:type="dxa"/>
          </w:tcPr>
          <w:p w:rsidR="00CB5E4C" w:rsidRDefault="004772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Страхователь</w:t>
            </w:r>
          </w:p>
        </w:tc>
        <w:tc>
          <w:tcPr>
            <w:tcW w:w="673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6441"/>
            </w:tblGrid>
            <w:tr w:rsidR="00EA74AA" w:rsidRPr="00EA74AA" w:rsidTr="00EA74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A74AA" w:rsidRPr="00EA74AA" w:rsidRDefault="00EA74AA" w:rsidP="00EA74AA">
                  <w:pPr>
                    <w:framePr w:hSpace="180" w:wrap="around" w:vAnchor="page" w:hAnchor="margin" w:y="2395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A74AA" w:rsidRPr="00EA74AA" w:rsidRDefault="00EA74AA" w:rsidP="00EA74AA">
                  <w:pPr>
                    <w:framePr w:hSpace="180" w:wrap="around" w:vAnchor="page" w:hAnchor="margin" w:y="2395"/>
                    <w:rPr>
                      <w:sz w:val="24"/>
                      <w:szCs w:val="24"/>
                    </w:rPr>
                  </w:pPr>
                  <w:r w:rsidRPr="00EA74AA">
                    <w:rPr>
                      <w:b/>
                      <w:bCs/>
                      <w:sz w:val="24"/>
                      <w:szCs w:val="24"/>
                    </w:rPr>
                    <w:t>Коммунальное государственное учреждение «Учебно-методический центр «</w:t>
                  </w:r>
                  <w:proofErr w:type="spellStart"/>
                  <w:r w:rsidRPr="00EA74AA">
                    <w:rPr>
                      <w:b/>
                      <w:bCs/>
                      <w:sz w:val="24"/>
                      <w:szCs w:val="24"/>
                    </w:rPr>
                    <w:t>Тіл-құрал</w:t>
                  </w:r>
                  <w:proofErr w:type="spellEnd"/>
                  <w:r w:rsidRPr="00EA74AA">
                    <w:rPr>
                      <w:b/>
                      <w:bCs/>
                      <w:sz w:val="24"/>
                      <w:szCs w:val="24"/>
                    </w:rPr>
                    <w:t xml:space="preserve">» государственного учреждения «Отдел культуры и развития языков города </w:t>
                  </w:r>
                  <w:proofErr w:type="spellStart"/>
                  <w:r w:rsidRPr="00EA74AA">
                    <w:rPr>
                      <w:b/>
                      <w:bCs/>
                      <w:sz w:val="24"/>
                      <w:szCs w:val="24"/>
                    </w:rPr>
                    <w:t>Cатпаев</w:t>
                  </w:r>
                  <w:proofErr w:type="spellEnd"/>
                  <w:r w:rsidRPr="00EA74AA">
                    <w:rPr>
                      <w:b/>
                      <w:bCs/>
                      <w:sz w:val="24"/>
                      <w:szCs w:val="24"/>
                    </w:rPr>
                    <w:t>»</w:t>
                  </w:r>
                </w:p>
              </w:tc>
            </w:tr>
          </w:tbl>
          <w:p w:rsidR="00CB5E4C" w:rsidRPr="00EA74AA" w:rsidRDefault="00CB5E4C" w:rsidP="00FC4613">
            <w:pPr>
              <w:pStyle w:val="a6"/>
              <w:rPr>
                <w:rFonts w:ascii="Times New Roman" w:hAnsi="Times New Roman"/>
                <w:szCs w:val="24"/>
              </w:rPr>
            </w:pPr>
          </w:p>
        </w:tc>
      </w:tr>
      <w:tr w:rsidR="00CB5E4C">
        <w:tc>
          <w:tcPr>
            <w:tcW w:w="2725" w:type="dxa"/>
          </w:tcPr>
          <w:p w:rsidR="00CB5E4C" w:rsidRDefault="004772A9">
            <w:pPr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Выгодоприобретатель</w:t>
            </w:r>
          </w:p>
        </w:tc>
        <w:tc>
          <w:tcPr>
            <w:tcW w:w="6738" w:type="dxa"/>
          </w:tcPr>
          <w:p w:rsidR="00CB5E4C" w:rsidRDefault="004772A9">
            <w:pPr>
              <w:tabs>
                <w:tab w:val="left" w:pos="340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Закону РК «Об обязательном страховании гражданско-правовой ответственности владельцев транспортных средств».</w:t>
            </w:r>
          </w:p>
        </w:tc>
      </w:tr>
      <w:tr w:rsidR="00CB5E4C">
        <w:tc>
          <w:tcPr>
            <w:tcW w:w="2725" w:type="dxa"/>
          </w:tcPr>
          <w:p w:rsidR="00CB5E4C" w:rsidRDefault="004772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Объект страхования</w:t>
            </w:r>
          </w:p>
        </w:tc>
        <w:tc>
          <w:tcPr>
            <w:tcW w:w="6738" w:type="dxa"/>
          </w:tcPr>
          <w:p w:rsidR="00CB5E4C" w:rsidRDefault="004772A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Имущественный интерес Страхователя, связанный с его обязанностью, установленной </w:t>
            </w:r>
            <w:hyperlink r:id="rId4" w:history="1">
              <w:r>
                <w:rPr>
                  <w:sz w:val="24"/>
                  <w:szCs w:val="24"/>
                </w:rPr>
                <w:t>гражданским законодательством</w:t>
              </w:r>
            </w:hyperlink>
            <w:r>
              <w:rPr>
                <w:sz w:val="24"/>
                <w:szCs w:val="24"/>
              </w:rPr>
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      </w:r>
          </w:p>
        </w:tc>
      </w:tr>
      <w:tr w:rsidR="00CB5E4C">
        <w:tc>
          <w:tcPr>
            <w:tcW w:w="2725" w:type="dxa"/>
          </w:tcPr>
          <w:p w:rsidR="00CB5E4C" w:rsidRDefault="004772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Территория страхования</w:t>
            </w:r>
          </w:p>
        </w:tc>
        <w:tc>
          <w:tcPr>
            <w:tcW w:w="6738" w:type="dxa"/>
          </w:tcPr>
          <w:p w:rsidR="00CB5E4C" w:rsidRDefault="004772A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Казахстан</w:t>
            </w:r>
          </w:p>
        </w:tc>
      </w:tr>
      <w:tr w:rsidR="009149BB">
        <w:tc>
          <w:tcPr>
            <w:tcW w:w="2725" w:type="dxa"/>
          </w:tcPr>
          <w:p w:rsidR="009149BB" w:rsidRDefault="009149BB">
            <w:pPr>
              <w:rPr>
                <w:b/>
                <w:sz w:val="24"/>
                <w:szCs w:val="24"/>
              </w:rPr>
            </w:pPr>
            <w:r w:rsidRPr="00F66032">
              <w:rPr>
                <w:b/>
                <w:sz w:val="24"/>
                <w:szCs w:val="24"/>
              </w:rPr>
              <w:t>ПЕРИОД СТРАХОВАНИЯ</w:t>
            </w:r>
          </w:p>
        </w:tc>
        <w:tc>
          <w:tcPr>
            <w:tcW w:w="6738" w:type="dxa"/>
          </w:tcPr>
          <w:p w:rsidR="009149BB" w:rsidRDefault="009149BB">
            <w:pPr>
              <w:jc w:val="both"/>
              <w:rPr>
                <w:sz w:val="24"/>
                <w:szCs w:val="24"/>
              </w:rPr>
            </w:pPr>
            <w:r w:rsidRPr="00F66032">
              <w:rPr>
                <w:sz w:val="24"/>
                <w:szCs w:val="24"/>
              </w:rPr>
              <w:t>12 (двенадцать) месяцев</w:t>
            </w:r>
          </w:p>
        </w:tc>
      </w:tr>
    </w:tbl>
    <w:p w:rsidR="0036732C" w:rsidRDefault="0036732C">
      <w:pPr>
        <w:jc w:val="center"/>
        <w:rPr>
          <w:b/>
          <w:sz w:val="24"/>
          <w:szCs w:val="24"/>
        </w:rPr>
      </w:pPr>
    </w:p>
    <w:p w:rsidR="00CB5E4C" w:rsidRDefault="004772A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Обязательное страхование гражданско-правовой </w:t>
      </w:r>
    </w:p>
    <w:p w:rsidR="00CB5E4C" w:rsidRDefault="004772A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ответственности владельцев автотранспортных</w:t>
      </w:r>
    </w:p>
    <w:p w:rsidR="00CB5E4C" w:rsidRDefault="00CB5E4C">
      <w:pPr>
        <w:rPr>
          <w:b/>
          <w:sz w:val="24"/>
          <w:szCs w:val="24"/>
        </w:rPr>
      </w:pPr>
    </w:p>
    <w:p w:rsidR="00CB5E4C" w:rsidRDefault="00CB5E4C">
      <w:pPr>
        <w:ind w:firstLine="540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141"/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8"/>
        <w:gridCol w:w="6903"/>
      </w:tblGrid>
      <w:tr w:rsidR="00E61288" w:rsidTr="00E61288">
        <w:trPr>
          <w:trHeight w:val="626"/>
        </w:trPr>
        <w:tc>
          <w:tcPr>
            <w:tcW w:w="2538" w:type="dxa"/>
          </w:tcPr>
          <w:p w:rsidR="00E61288" w:rsidRDefault="00E612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903" w:type="dxa"/>
          </w:tcPr>
          <w:p w:rsidR="00E61288" w:rsidRDefault="00E612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Тип транспортного средства</w:t>
            </w:r>
          </w:p>
        </w:tc>
      </w:tr>
      <w:tr w:rsidR="00E61288" w:rsidTr="00E61288">
        <w:trPr>
          <w:trHeight w:val="313"/>
        </w:trPr>
        <w:tc>
          <w:tcPr>
            <w:tcW w:w="2538" w:type="dxa"/>
          </w:tcPr>
          <w:p w:rsidR="00E61288" w:rsidRDefault="00E61288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6903" w:type="dxa"/>
          </w:tcPr>
          <w:p w:rsidR="00E61288" w:rsidRPr="00CB1C58" w:rsidRDefault="00CB1C5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Chevrolet cobalt, 690AD20</w:t>
            </w:r>
          </w:p>
        </w:tc>
      </w:tr>
    </w:tbl>
    <w:p w:rsidR="00E61288" w:rsidRDefault="00E61288">
      <w:pPr>
        <w:ind w:firstLine="540"/>
        <w:jc w:val="both"/>
        <w:rPr>
          <w:sz w:val="24"/>
          <w:szCs w:val="24"/>
        </w:rPr>
      </w:pPr>
    </w:p>
    <w:p w:rsidR="00CB5E4C" w:rsidRDefault="004772A9">
      <w:pPr>
        <w:ind w:firstLine="540"/>
        <w:jc w:val="both"/>
        <w:rPr>
          <w:b/>
          <w:sz w:val="24"/>
          <w:szCs w:val="24"/>
          <w:lang w:val="kk-KZ"/>
        </w:rPr>
      </w:pPr>
      <w:r>
        <w:rPr>
          <w:sz w:val="24"/>
          <w:szCs w:val="24"/>
        </w:rPr>
        <w:t>Поставщик при наступлении страхового случая обязуется осуществить страховую выплату в размере, порядке и в сроки, установленные Законом Республики Казахстан «Об обязательном страховании гражданско-правовой ответственности владельцев транспортных средств».</w:t>
      </w:r>
      <w:r>
        <w:rPr>
          <w:sz w:val="24"/>
          <w:szCs w:val="24"/>
          <w:lang w:val="kk-KZ"/>
        </w:rPr>
        <w:t xml:space="preserve"> </w:t>
      </w:r>
    </w:p>
    <w:p w:rsidR="00CB5E4C" w:rsidRDefault="00CB5E4C">
      <w:pPr>
        <w:rPr>
          <w:sz w:val="24"/>
          <w:szCs w:val="24"/>
        </w:rPr>
      </w:pPr>
    </w:p>
    <w:p w:rsidR="00CB5E4C" w:rsidRDefault="00CB5E4C">
      <w:pPr>
        <w:rPr>
          <w:sz w:val="24"/>
          <w:szCs w:val="24"/>
        </w:rPr>
      </w:pPr>
    </w:p>
    <w:p w:rsidR="00CB5E4C" w:rsidRDefault="00CB5E4C">
      <w:pPr>
        <w:rPr>
          <w:sz w:val="24"/>
          <w:szCs w:val="24"/>
        </w:rPr>
      </w:pPr>
    </w:p>
    <w:p w:rsidR="00CB5E4C" w:rsidRDefault="00CB5E4C">
      <w:pPr>
        <w:rPr>
          <w:sz w:val="24"/>
          <w:szCs w:val="24"/>
        </w:rPr>
      </w:pPr>
    </w:p>
    <w:p w:rsidR="00CB5E4C" w:rsidRDefault="00CB5E4C">
      <w:pPr>
        <w:rPr>
          <w:sz w:val="24"/>
          <w:szCs w:val="24"/>
        </w:rPr>
      </w:pPr>
    </w:p>
    <w:p w:rsidR="00CB5E4C" w:rsidRDefault="00CB5E4C">
      <w:pPr>
        <w:rPr>
          <w:sz w:val="24"/>
          <w:szCs w:val="24"/>
        </w:rPr>
      </w:pPr>
    </w:p>
    <w:p w:rsidR="00CB5E4C" w:rsidRDefault="00CB5E4C">
      <w:pPr>
        <w:rPr>
          <w:sz w:val="24"/>
          <w:szCs w:val="24"/>
        </w:rPr>
      </w:pPr>
    </w:p>
    <w:p w:rsidR="0036732C" w:rsidRDefault="0036732C">
      <w:pPr>
        <w:rPr>
          <w:sz w:val="24"/>
          <w:szCs w:val="24"/>
        </w:rPr>
      </w:pPr>
    </w:p>
    <w:p w:rsidR="0036732C" w:rsidRDefault="0036732C">
      <w:pPr>
        <w:rPr>
          <w:sz w:val="24"/>
          <w:szCs w:val="24"/>
        </w:rPr>
      </w:pPr>
    </w:p>
    <w:p w:rsidR="0036732C" w:rsidRDefault="0036732C">
      <w:pPr>
        <w:rPr>
          <w:sz w:val="24"/>
          <w:szCs w:val="24"/>
        </w:rPr>
      </w:pPr>
    </w:p>
    <w:p w:rsidR="00CB5E4C" w:rsidRDefault="00CB5E4C">
      <w:pPr>
        <w:rPr>
          <w:sz w:val="24"/>
          <w:szCs w:val="24"/>
        </w:rPr>
      </w:pPr>
    </w:p>
    <w:p w:rsidR="00CB5E4C" w:rsidRDefault="00CB5E4C">
      <w:pPr>
        <w:rPr>
          <w:sz w:val="24"/>
          <w:szCs w:val="24"/>
        </w:rPr>
      </w:pPr>
    </w:p>
    <w:p w:rsidR="00CB5E4C" w:rsidRDefault="00CB5E4C">
      <w:pPr>
        <w:rPr>
          <w:sz w:val="24"/>
          <w:szCs w:val="24"/>
        </w:rPr>
      </w:pPr>
    </w:p>
    <w:p w:rsidR="00CB5E4C" w:rsidRDefault="00CB5E4C">
      <w:pPr>
        <w:rPr>
          <w:sz w:val="24"/>
          <w:szCs w:val="24"/>
        </w:rPr>
      </w:pPr>
    </w:p>
    <w:p w:rsidR="00CB5E4C" w:rsidRDefault="00CB5E4C">
      <w:pPr>
        <w:rPr>
          <w:sz w:val="24"/>
          <w:szCs w:val="24"/>
        </w:rPr>
      </w:pPr>
    </w:p>
    <w:p w:rsidR="00CB5E4C" w:rsidRDefault="00CB5E4C">
      <w:pPr>
        <w:rPr>
          <w:sz w:val="24"/>
          <w:szCs w:val="24"/>
        </w:rPr>
      </w:pPr>
    </w:p>
    <w:p w:rsidR="00CB5E4C" w:rsidRDefault="00CB5E4C">
      <w:pPr>
        <w:rPr>
          <w:sz w:val="24"/>
          <w:szCs w:val="24"/>
        </w:rPr>
      </w:pPr>
    </w:p>
    <w:p w:rsidR="00CB5E4C" w:rsidRDefault="00CB5E4C">
      <w:pPr>
        <w:rPr>
          <w:sz w:val="24"/>
          <w:szCs w:val="24"/>
        </w:rPr>
      </w:pPr>
    </w:p>
    <w:p w:rsidR="00CB5E4C" w:rsidRDefault="00CB5E4C">
      <w:pPr>
        <w:rPr>
          <w:sz w:val="24"/>
          <w:szCs w:val="24"/>
        </w:rPr>
      </w:pPr>
    </w:p>
    <w:p w:rsidR="00EA74AA" w:rsidRDefault="00EA74AA" w:rsidP="00EA74AA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А</w:t>
      </w:r>
      <w:r w:rsidRPr="0036732C">
        <w:rPr>
          <w:b/>
          <w:sz w:val="24"/>
          <w:szCs w:val="24"/>
          <w:lang w:val="kk-KZ"/>
        </w:rPr>
        <w:t xml:space="preserve">втомобиль көлігінің иесінің азаматтық-құқықтық жауапкершілігін </w:t>
      </w:r>
    </w:p>
    <w:p w:rsidR="00EA74AA" w:rsidRDefault="00EA74AA" w:rsidP="00EA74AA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міндетті </w:t>
      </w:r>
      <w:proofErr w:type="spellStart"/>
      <w:r>
        <w:rPr>
          <w:b/>
          <w:sz w:val="24"/>
          <w:szCs w:val="24"/>
        </w:rPr>
        <w:t>cақтандыру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бойынша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қызметтер</w:t>
      </w:r>
      <w:proofErr w:type="spellEnd"/>
    </w:p>
    <w:p w:rsidR="00CB5E4C" w:rsidRDefault="00CB5E4C">
      <w:pPr>
        <w:jc w:val="right"/>
        <w:rPr>
          <w:sz w:val="24"/>
          <w:szCs w:val="24"/>
          <w:lang w:val="kk-KZ"/>
        </w:rPr>
      </w:pPr>
    </w:p>
    <w:p w:rsidR="00CB5E4C" w:rsidRDefault="00CB5E4C">
      <w:pPr>
        <w:rPr>
          <w:b/>
          <w:sz w:val="24"/>
          <w:szCs w:val="24"/>
        </w:rPr>
      </w:pPr>
    </w:p>
    <w:tbl>
      <w:tblPr>
        <w:tblpPr w:leftFromText="180" w:rightFromText="180" w:vertAnchor="page" w:horzAnchor="margin" w:tblpY="26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5"/>
        <w:gridCol w:w="6738"/>
      </w:tblGrid>
      <w:tr w:rsidR="00CB5E4C">
        <w:tc>
          <w:tcPr>
            <w:tcW w:w="2725" w:type="dxa"/>
          </w:tcPr>
          <w:p w:rsidR="00CB5E4C" w:rsidRDefault="004772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Сақтандыру к</w:t>
            </w:r>
            <w:proofErr w:type="spellStart"/>
            <w:r>
              <w:rPr>
                <w:b/>
                <w:sz w:val="24"/>
                <w:szCs w:val="24"/>
              </w:rPr>
              <w:t>ласс</w:t>
            </w:r>
            <w:proofErr w:type="spellEnd"/>
            <w:r>
              <w:rPr>
                <w:b/>
                <w:sz w:val="24"/>
                <w:szCs w:val="24"/>
                <w:lang w:val="kk-KZ"/>
              </w:rPr>
              <w:t>ы</w:t>
            </w:r>
          </w:p>
        </w:tc>
        <w:tc>
          <w:tcPr>
            <w:tcW w:w="6738" w:type="dxa"/>
          </w:tcPr>
          <w:p w:rsidR="00CB5E4C" w:rsidRDefault="004772A9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</w:t>
            </w:r>
            <w:proofErr w:type="spellStart"/>
            <w:r>
              <w:rPr>
                <w:sz w:val="24"/>
                <w:szCs w:val="24"/>
              </w:rPr>
              <w:t>втомобиль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көлігінің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иесінің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азаматтық-құқықтық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жауапкершілігін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міндетті </w:t>
            </w:r>
            <w:proofErr w:type="spellStart"/>
            <w:r>
              <w:rPr>
                <w:sz w:val="24"/>
                <w:szCs w:val="24"/>
              </w:rPr>
              <w:t>cақтандыру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бойынша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қызметтер</w:t>
            </w:r>
            <w:proofErr w:type="spellEnd"/>
          </w:p>
        </w:tc>
      </w:tr>
      <w:tr w:rsidR="00CB5E4C" w:rsidRPr="0036732C">
        <w:tc>
          <w:tcPr>
            <w:tcW w:w="2725" w:type="dxa"/>
          </w:tcPr>
          <w:p w:rsidR="00CB5E4C" w:rsidRDefault="004772A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Сақтандырушы</w:t>
            </w:r>
          </w:p>
        </w:tc>
        <w:tc>
          <w:tcPr>
            <w:tcW w:w="6738" w:type="dxa"/>
          </w:tcPr>
          <w:p w:rsidR="00CB5E4C" w:rsidRPr="00EA74AA" w:rsidRDefault="00EA74AA" w:rsidP="00FC4613">
            <w:pPr>
              <w:pStyle w:val="a6"/>
              <w:rPr>
                <w:rFonts w:ascii="Times New Roman" w:hAnsi="Times New Roman"/>
                <w:szCs w:val="24"/>
                <w:lang w:val="kk-KZ"/>
              </w:rPr>
            </w:pPr>
            <w:r w:rsidRPr="00EA74AA">
              <w:rPr>
                <w:b/>
                <w:bCs/>
                <w:lang w:val="kk-KZ"/>
              </w:rPr>
              <w:t>«Сәтбаев қаласының мәдениет және тілдерді дамыту бөлімі» мемлекеттік мекемесінің «Тіл-құрал» оқу-әдістемелік орталығы» коммуналдық мемлекеттік мекемесі</w:t>
            </w:r>
          </w:p>
        </w:tc>
      </w:tr>
      <w:tr w:rsidR="00CB5E4C">
        <w:tc>
          <w:tcPr>
            <w:tcW w:w="2725" w:type="dxa"/>
          </w:tcPr>
          <w:p w:rsidR="00CB5E4C" w:rsidRDefault="004772A9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Пайда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алушы</w:t>
            </w:r>
            <w:proofErr w:type="spellEnd"/>
          </w:p>
        </w:tc>
        <w:tc>
          <w:tcPr>
            <w:tcW w:w="6738" w:type="dxa"/>
          </w:tcPr>
          <w:p w:rsidR="00CB5E4C" w:rsidRDefault="004772A9">
            <w:pPr>
              <w:tabs>
                <w:tab w:val="left" w:pos="3402"/>
              </w:tabs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«К</w:t>
            </w:r>
            <w:proofErr w:type="spellStart"/>
            <w:r>
              <w:rPr>
                <w:sz w:val="24"/>
                <w:szCs w:val="24"/>
              </w:rPr>
              <w:t>өлік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құралдары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иелерінің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азаматтық-құқықтық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жауапкершілігі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н </w:t>
            </w:r>
            <w:proofErr w:type="spellStart"/>
            <w:r>
              <w:rPr>
                <w:sz w:val="24"/>
                <w:szCs w:val="24"/>
              </w:rPr>
              <w:t>міндетті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сақтандыру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т</w:t>
            </w:r>
            <w:proofErr w:type="spellStart"/>
            <w:r>
              <w:rPr>
                <w:sz w:val="24"/>
                <w:szCs w:val="24"/>
              </w:rPr>
              <w:t>уралы</w:t>
            </w:r>
            <w:proofErr w:type="spellEnd"/>
            <w:r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</w:rPr>
              <w:t xml:space="preserve">ҚР </w:t>
            </w:r>
            <w:proofErr w:type="spellStart"/>
            <w:r>
              <w:rPr>
                <w:sz w:val="24"/>
                <w:szCs w:val="24"/>
              </w:rPr>
              <w:t>Заңына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сәйкес</w:t>
            </w:r>
            <w:proofErr w:type="spellEnd"/>
          </w:p>
        </w:tc>
      </w:tr>
      <w:tr w:rsidR="00CB5E4C">
        <w:tc>
          <w:tcPr>
            <w:tcW w:w="2725" w:type="dxa"/>
          </w:tcPr>
          <w:p w:rsidR="00CB5E4C" w:rsidRDefault="004772A9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Сақтандыру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объектісі</w:t>
            </w:r>
            <w:proofErr w:type="spellEnd"/>
          </w:p>
        </w:tc>
        <w:tc>
          <w:tcPr>
            <w:tcW w:w="6738" w:type="dxa"/>
          </w:tcPr>
          <w:p w:rsidR="00CB5E4C" w:rsidRDefault="004772A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Сақтанушының мүліктік мүддесі,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міндетіне байланысты, Қазақстан Республикасының азаматтық заңдарында белгіленген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келтірілген зиянды өтеуге өміріне, денсаулығына және 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немесе</w:t>
            </w:r>
            <w:proofErr w:type="spellEnd"/>
            <w:r>
              <w:rPr>
                <w:sz w:val="24"/>
                <w:szCs w:val="24"/>
              </w:rPr>
              <w:t xml:space="preserve">)  </w:t>
            </w:r>
            <w:proofErr w:type="spellStart"/>
            <w:r>
              <w:rPr>
                <w:sz w:val="24"/>
                <w:szCs w:val="24"/>
              </w:rPr>
              <w:t>мүлік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пайдалану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нәтижесінде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үшінші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тұлғалардың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көлік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құралдарын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жоғары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қауіп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көздері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ретінде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CB5E4C" w:rsidRDefault="00CB5E4C">
            <w:pPr>
              <w:jc w:val="both"/>
              <w:rPr>
                <w:sz w:val="24"/>
                <w:szCs w:val="24"/>
              </w:rPr>
            </w:pPr>
          </w:p>
        </w:tc>
      </w:tr>
      <w:tr w:rsidR="00CB5E4C">
        <w:tc>
          <w:tcPr>
            <w:tcW w:w="2725" w:type="dxa"/>
          </w:tcPr>
          <w:p w:rsidR="00CB5E4C" w:rsidRDefault="004772A9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Сақтандыру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аумағы</w:t>
            </w:r>
            <w:proofErr w:type="spellEnd"/>
          </w:p>
        </w:tc>
        <w:tc>
          <w:tcPr>
            <w:tcW w:w="6738" w:type="dxa"/>
          </w:tcPr>
          <w:p w:rsidR="00CB5E4C" w:rsidRDefault="004772A9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Қ</w:t>
            </w:r>
            <w:r>
              <w:rPr>
                <w:sz w:val="24"/>
                <w:szCs w:val="24"/>
              </w:rPr>
              <w:t>аза</w:t>
            </w:r>
            <w:r>
              <w:rPr>
                <w:sz w:val="24"/>
                <w:szCs w:val="24"/>
                <w:lang w:val="kk-KZ"/>
              </w:rPr>
              <w:t>қ</w:t>
            </w:r>
            <w:r>
              <w:rPr>
                <w:sz w:val="24"/>
                <w:szCs w:val="24"/>
              </w:rPr>
              <w:t>стан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</w:rPr>
              <w:t xml:space="preserve"> Республика</w:t>
            </w:r>
            <w:r>
              <w:rPr>
                <w:sz w:val="24"/>
                <w:szCs w:val="24"/>
                <w:lang w:val="kk-KZ"/>
              </w:rPr>
              <w:t>сы</w:t>
            </w:r>
          </w:p>
        </w:tc>
      </w:tr>
      <w:tr w:rsidR="009149BB">
        <w:tc>
          <w:tcPr>
            <w:tcW w:w="2725" w:type="dxa"/>
          </w:tcPr>
          <w:p w:rsidR="009149BB" w:rsidRDefault="00BC240C">
            <w:pPr>
              <w:rPr>
                <w:b/>
                <w:sz w:val="24"/>
                <w:szCs w:val="24"/>
              </w:rPr>
            </w:pPr>
            <w:r w:rsidRPr="00F713FA">
              <w:rPr>
                <w:sz w:val="24"/>
                <w:szCs w:val="24"/>
              </w:rPr>
              <w:t>САҚТАНДЫРУ КЕЗЕҢІ</w:t>
            </w:r>
          </w:p>
        </w:tc>
        <w:tc>
          <w:tcPr>
            <w:tcW w:w="6738" w:type="dxa"/>
          </w:tcPr>
          <w:p w:rsidR="009149BB" w:rsidRDefault="00BC240C">
            <w:pPr>
              <w:jc w:val="both"/>
              <w:rPr>
                <w:sz w:val="24"/>
                <w:szCs w:val="24"/>
                <w:lang w:val="kk-KZ"/>
              </w:rPr>
            </w:pPr>
            <w:r w:rsidRPr="00F713FA">
              <w:rPr>
                <w:sz w:val="24"/>
                <w:szCs w:val="24"/>
              </w:rPr>
              <w:t xml:space="preserve">12 (он </w:t>
            </w:r>
            <w:proofErr w:type="spellStart"/>
            <w:r w:rsidRPr="00F713FA">
              <w:rPr>
                <w:sz w:val="24"/>
                <w:szCs w:val="24"/>
              </w:rPr>
              <w:t>екі</w:t>
            </w:r>
            <w:proofErr w:type="spellEnd"/>
            <w:r w:rsidRPr="00F713FA">
              <w:rPr>
                <w:sz w:val="24"/>
                <w:szCs w:val="24"/>
              </w:rPr>
              <w:t>) ай</w:t>
            </w:r>
          </w:p>
        </w:tc>
      </w:tr>
    </w:tbl>
    <w:p w:rsidR="0036732C" w:rsidRDefault="0036732C">
      <w:pPr>
        <w:ind w:firstLine="540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186"/>
        <w:tblW w:w="9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4"/>
        <w:gridCol w:w="6947"/>
      </w:tblGrid>
      <w:tr w:rsidR="00E61288" w:rsidTr="00E61288">
        <w:trPr>
          <w:trHeight w:val="313"/>
        </w:trPr>
        <w:tc>
          <w:tcPr>
            <w:tcW w:w="2554" w:type="dxa"/>
          </w:tcPr>
          <w:p w:rsidR="00E61288" w:rsidRDefault="00E612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947" w:type="dxa"/>
          </w:tcPr>
          <w:p w:rsidR="00E61288" w:rsidRDefault="00E612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Көлік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құралының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түрі</w:t>
            </w:r>
            <w:proofErr w:type="spellEnd"/>
          </w:p>
        </w:tc>
      </w:tr>
      <w:tr w:rsidR="00E61288" w:rsidTr="00E61288">
        <w:trPr>
          <w:trHeight w:val="208"/>
        </w:trPr>
        <w:tc>
          <w:tcPr>
            <w:tcW w:w="2554" w:type="dxa"/>
          </w:tcPr>
          <w:p w:rsidR="00E61288" w:rsidRDefault="00E61288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6947" w:type="dxa"/>
          </w:tcPr>
          <w:p w:rsidR="00E61288" w:rsidRDefault="00CB1C58" w:rsidP="0036732C">
            <w:pPr>
              <w:spacing w:line="36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Chevrolet cobalt, 690AD20</w:t>
            </w:r>
          </w:p>
        </w:tc>
      </w:tr>
    </w:tbl>
    <w:p w:rsidR="00CB5E4C" w:rsidRDefault="00CB5E4C">
      <w:pPr>
        <w:ind w:firstLine="540"/>
        <w:jc w:val="both"/>
        <w:rPr>
          <w:sz w:val="24"/>
          <w:szCs w:val="24"/>
          <w:lang w:val="kk-KZ"/>
        </w:rPr>
      </w:pPr>
    </w:p>
    <w:p w:rsidR="00CB5E4C" w:rsidRDefault="004772A9">
      <w:pPr>
        <w:ind w:firstLine="540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Жеткізуші сақтандыру жағдайы болған кезде «Көлік құралдары иелерінің  азаматтық-құқықтық жауапкершілігін міндетті сақтандыру туралы» ҚР Заңына сәйкес мөлшерде, тәртібі мен мерзімдерде сақтандыру төлемін жүзеге асыруға міндеттеледі. </w:t>
      </w:r>
    </w:p>
    <w:p w:rsidR="00CB5E4C" w:rsidRDefault="00CB5E4C">
      <w:pPr>
        <w:rPr>
          <w:sz w:val="24"/>
          <w:szCs w:val="24"/>
          <w:lang w:val="kk-KZ"/>
        </w:rPr>
      </w:pPr>
      <w:bookmarkStart w:id="0" w:name="_GoBack"/>
      <w:bookmarkEnd w:id="0"/>
    </w:p>
    <w:sectPr w:rsidR="00CB5E4C" w:rsidSect="00CB5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">
    <w:altName w:val="Arial"/>
    <w:charset w:val="00"/>
    <w:family w:val="swiss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39AB"/>
    <w:rsid w:val="00015AC9"/>
    <w:rsid w:val="00032331"/>
    <w:rsid w:val="00067C20"/>
    <w:rsid w:val="000771FB"/>
    <w:rsid w:val="0009745B"/>
    <w:rsid w:val="000C3FDE"/>
    <w:rsid w:val="00130A6E"/>
    <w:rsid w:val="001613E4"/>
    <w:rsid w:val="00167F6E"/>
    <w:rsid w:val="00190FFE"/>
    <w:rsid w:val="001B2206"/>
    <w:rsid w:val="001B547D"/>
    <w:rsid w:val="002020A0"/>
    <w:rsid w:val="00243BA7"/>
    <w:rsid w:val="00244D60"/>
    <w:rsid w:val="00245803"/>
    <w:rsid w:val="00274C89"/>
    <w:rsid w:val="00275215"/>
    <w:rsid w:val="00280AE5"/>
    <w:rsid w:val="002838B6"/>
    <w:rsid w:val="0028706F"/>
    <w:rsid w:val="002930C7"/>
    <w:rsid w:val="00297EAD"/>
    <w:rsid w:val="002D6FF2"/>
    <w:rsid w:val="00313B2F"/>
    <w:rsid w:val="00316365"/>
    <w:rsid w:val="0034595D"/>
    <w:rsid w:val="0036732C"/>
    <w:rsid w:val="00385C3C"/>
    <w:rsid w:val="00387D83"/>
    <w:rsid w:val="003B7392"/>
    <w:rsid w:val="003E7B1D"/>
    <w:rsid w:val="00422FC0"/>
    <w:rsid w:val="00423B7A"/>
    <w:rsid w:val="00430EE6"/>
    <w:rsid w:val="0044680B"/>
    <w:rsid w:val="004526C1"/>
    <w:rsid w:val="00464546"/>
    <w:rsid w:val="004772A9"/>
    <w:rsid w:val="004C6CDD"/>
    <w:rsid w:val="004F3257"/>
    <w:rsid w:val="00506C73"/>
    <w:rsid w:val="00527714"/>
    <w:rsid w:val="00543890"/>
    <w:rsid w:val="005461E5"/>
    <w:rsid w:val="00560DB6"/>
    <w:rsid w:val="00590990"/>
    <w:rsid w:val="005C4D3C"/>
    <w:rsid w:val="005E6EE6"/>
    <w:rsid w:val="006129B6"/>
    <w:rsid w:val="00623463"/>
    <w:rsid w:val="006313B2"/>
    <w:rsid w:val="00632503"/>
    <w:rsid w:val="00640EA6"/>
    <w:rsid w:val="00653C76"/>
    <w:rsid w:val="00667027"/>
    <w:rsid w:val="00687E39"/>
    <w:rsid w:val="00697E48"/>
    <w:rsid w:val="006A178B"/>
    <w:rsid w:val="006C1895"/>
    <w:rsid w:val="006D20C4"/>
    <w:rsid w:val="0078276C"/>
    <w:rsid w:val="007B2B1E"/>
    <w:rsid w:val="007C7002"/>
    <w:rsid w:val="00832B34"/>
    <w:rsid w:val="00833A25"/>
    <w:rsid w:val="0083477C"/>
    <w:rsid w:val="00866BFF"/>
    <w:rsid w:val="008A7B4E"/>
    <w:rsid w:val="008C16FE"/>
    <w:rsid w:val="008C2C60"/>
    <w:rsid w:val="008D53AB"/>
    <w:rsid w:val="009103C4"/>
    <w:rsid w:val="00912358"/>
    <w:rsid w:val="009149BB"/>
    <w:rsid w:val="009417ED"/>
    <w:rsid w:val="00956D38"/>
    <w:rsid w:val="00956E2F"/>
    <w:rsid w:val="0098090F"/>
    <w:rsid w:val="00980BD4"/>
    <w:rsid w:val="009C1D94"/>
    <w:rsid w:val="00A31052"/>
    <w:rsid w:val="00A445FD"/>
    <w:rsid w:val="00A606BB"/>
    <w:rsid w:val="00A653FD"/>
    <w:rsid w:val="00A65F93"/>
    <w:rsid w:val="00AB0FF5"/>
    <w:rsid w:val="00AE39AB"/>
    <w:rsid w:val="00BA26BA"/>
    <w:rsid w:val="00BA275C"/>
    <w:rsid w:val="00BC240C"/>
    <w:rsid w:val="00BC3945"/>
    <w:rsid w:val="00C62AF2"/>
    <w:rsid w:val="00C86288"/>
    <w:rsid w:val="00CB1C58"/>
    <w:rsid w:val="00CB5E4C"/>
    <w:rsid w:val="00CD32D2"/>
    <w:rsid w:val="00CE64AD"/>
    <w:rsid w:val="00CF43FC"/>
    <w:rsid w:val="00DB03BC"/>
    <w:rsid w:val="00DC017E"/>
    <w:rsid w:val="00DC60B3"/>
    <w:rsid w:val="00DD06FD"/>
    <w:rsid w:val="00DE440D"/>
    <w:rsid w:val="00E354FD"/>
    <w:rsid w:val="00E52316"/>
    <w:rsid w:val="00E55975"/>
    <w:rsid w:val="00E61288"/>
    <w:rsid w:val="00E75048"/>
    <w:rsid w:val="00E91740"/>
    <w:rsid w:val="00EA6817"/>
    <w:rsid w:val="00EA74AA"/>
    <w:rsid w:val="00ED6B7F"/>
    <w:rsid w:val="00F00C6D"/>
    <w:rsid w:val="00F05FA4"/>
    <w:rsid w:val="00F300D8"/>
    <w:rsid w:val="00F340C0"/>
    <w:rsid w:val="00F65216"/>
    <w:rsid w:val="00FC4613"/>
    <w:rsid w:val="00FE2717"/>
    <w:rsid w:val="00FE5BCF"/>
    <w:rsid w:val="43B8676B"/>
    <w:rsid w:val="5328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C3A054"/>
  <w15:docId w15:val="{EBC106C3-CFAD-4CDE-B426-52D88DFDE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E4C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CB5E4C"/>
    <w:pPr>
      <w:jc w:val="center"/>
    </w:pPr>
    <w:rPr>
      <w:rFonts w:ascii="Pragmatica" w:hAnsi="Pragmatica"/>
      <w:b/>
      <w:sz w:val="24"/>
    </w:rPr>
  </w:style>
  <w:style w:type="paragraph" w:styleId="a4">
    <w:name w:val="annotation text"/>
    <w:basedOn w:val="a"/>
    <w:link w:val="a5"/>
    <w:uiPriority w:val="99"/>
    <w:semiHidden/>
    <w:qFormat/>
    <w:rsid w:val="00CB5E4C"/>
  </w:style>
  <w:style w:type="paragraph" w:styleId="a6">
    <w:name w:val="Body Text"/>
    <w:basedOn w:val="a"/>
    <w:link w:val="a7"/>
    <w:uiPriority w:val="99"/>
    <w:rsid w:val="00CB5E4C"/>
    <w:pPr>
      <w:tabs>
        <w:tab w:val="left" w:pos="284"/>
      </w:tabs>
      <w:jc w:val="both"/>
    </w:pPr>
    <w:rPr>
      <w:rFonts w:ascii="Pragmatica" w:hAnsi="Pragmatica"/>
      <w:sz w:val="24"/>
    </w:rPr>
  </w:style>
  <w:style w:type="table" w:styleId="a8">
    <w:name w:val="Table Grid"/>
    <w:basedOn w:val="a1"/>
    <w:uiPriority w:val="99"/>
    <w:qFormat/>
    <w:rsid w:val="00CB5E4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Текст примечания Знак"/>
    <w:basedOn w:val="a0"/>
    <w:link w:val="a4"/>
    <w:uiPriority w:val="99"/>
    <w:semiHidden/>
    <w:qFormat/>
    <w:locked/>
    <w:rsid w:val="00CB5E4C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qFormat/>
    <w:locked/>
    <w:rsid w:val="00CB5E4C"/>
    <w:rPr>
      <w:rFonts w:ascii="Pragmatica" w:hAnsi="Pragmatica" w:cs="Times New Roman"/>
      <w:sz w:val="20"/>
      <w:szCs w:val="20"/>
      <w:lang w:eastAsia="ru-RU"/>
    </w:rPr>
  </w:style>
  <w:style w:type="paragraph" w:customStyle="1" w:styleId="CharChar1">
    <w:name w:val="Char Char1"/>
    <w:basedOn w:val="a"/>
    <w:autoRedefine/>
    <w:uiPriority w:val="99"/>
    <w:rsid w:val="00CB5E4C"/>
    <w:pPr>
      <w:spacing w:after="160" w:line="24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51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jl:1013880.917000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369</Words>
  <Characters>2106</Characters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2026-04-17T04:19:00Z</dcterms:created>
  <dcterms:modified xsi:type="dcterms:W3CDTF">2026-06-22T07:29:00Z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AC97826E857C4DF284AE68D048D9B127_13</vt:lpwstr>
  </property>
</Properties>
</file>