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82" w:rsidRPr="002A2182" w:rsidRDefault="006F605C" w:rsidP="002A2182">
      <w:pPr>
        <w:jc w:val="right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№2 </w:t>
      </w:r>
      <w:r w:rsidR="002A2182" w:rsidRPr="002A2182">
        <w:rPr>
          <w:sz w:val="22"/>
          <w:szCs w:val="22"/>
          <w:lang w:val="kk-KZ"/>
        </w:rPr>
        <w:t>Қосымша</w:t>
      </w:r>
    </w:p>
    <w:p w:rsidR="002A2182" w:rsidRDefault="002A2182" w:rsidP="005018F3">
      <w:pPr>
        <w:jc w:val="center"/>
        <w:rPr>
          <w:b/>
          <w:sz w:val="22"/>
          <w:szCs w:val="22"/>
          <w:lang w:val="kk-KZ"/>
        </w:rPr>
      </w:pPr>
    </w:p>
    <w:p w:rsidR="005018F3" w:rsidRDefault="005018F3" w:rsidP="005018F3">
      <w:pPr>
        <w:jc w:val="center"/>
        <w:rPr>
          <w:b/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 xml:space="preserve">Техническая спецификация закупаемых услуг </w:t>
      </w:r>
    </w:p>
    <w:p w:rsidR="002A2182" w:rsidRPr="00D52890" w:rsidRDefault="002A2182" w:rsidP="005018F3">
      <w:pPr>
        <w:jc w:val="center"/>
        <w:rPr>
          <w:b/>
          <w:sz w:val="22"/>
          <w:szCs w:val="22"/>
          <w:lang w:val="kk-KZ"/>
        </w:rPr>
      </w:pPr>
    </w:p>
    <w:p w:rsidR="005018F3" w:rsidRPr="00D52890" w:rsidRDefault="005018F3" w:rsidP="005018F3">
      <w:pPr>
        <w:jc w:val="center"/>
        <w:rPr>
          <w:sz w:val="22"/>
          <w:szCs w:val="22"/>
          <w:lang w:val="kk-KZ"/>
        </w:rPr>
      </w:pPr>
    </w:p>
    <w:p w:rsidR="001E323C" w:rsidRDefault="005018F3" w:rsidP="001E323C">
      <w:pPr>
        <w:jc w:val="center"/>
        <w:rPr>
          <w:b/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>Услуги по страхованию/перестрахованию обязательств по страхованию</w:t>
      </w:r>
    </w:p>
    <w:p w:rsidR="005018F3" w:rsidRPr="00D52890" w:rsidRDefault="005018F3" w:rsidP="001E323C">
      <w:pPr>
        <w:jc w:val="center"/>
        <w:rPr>
          <w:b/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>автомобильного транспорта</w:t>
      </w:r>
    </w:p>
    <w:p w:rsidR="001E323C" w:rsidRDefault="001E323C" w:rsidP="005018F3">
      <w:pPr>
        <w:rPr>
          <w:b/>
          <w:sz w:val="22"/>
          <w:szCs w:val="22"/>
          <w:lang w:val="kk-KZ"/>
        </w:rPr>
      </w:pPr>
    </w:p>
    <w:p w:rsidR="005018F3" w:rsidRPr="00D52890" w:rsidRDefault="005018F3" w:rsidP="005018F3">
      <w:pPr>
        <w:rPr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>Количество транспортных средств</w:t>
      </w:r>
      <w:r w:rsidRPr="001E323C">
        <w:rPr>
          <w:b/>
          <w:sz w:val="22"/>
          <w:szCs w:val="22"/>
          <w:lang w:val="kk-KZ"/>
        </w:rPr>
        <w:t>:</w:t>
      </w:r>
      <w:r w:rsidRPr="00D52890">
        <w:rPr>
          <w:sz w:val="22"/>
          <w:szCs w:val="22"/>
          <w:lang w:val="kk-KZ"/>
        </w:rPr>
        <w:t xml:space="preserve"> 1 единица</w:t>
      </w:r>
    </w:p>
    <w:p w:rsidR="005018F3" w:rsidRPr="00D52890" w:rsidRDefault="005018F3" w:rsidP="005018F3">
      <w:pPr>
        <w:rPr>
          <w:sz w:val="22"/>
          <w:szCs w:val="22"/>
          <w:lang w:val="kk-KZ"/>
        </w:rPr>
      </w:pPr>
    </w:p>
    <w:p w:rsidR="005018F3" w:rsidRPr="00D52890" w:rsidRDefault="005018F3" w:rsidP="005018F3">
      <w:pPr>
        <w:jc w:val="center"/>
        <w:rPr>
          <w:b/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>Перечень транспортных средств,подлежащих страхованию</w:t>
      </w:r>
    </w:p>
    <w:p w:rsidR="005018F3" w:rsidRPr="00D52890" w:rsidRDefault="005018F3" w:rsidP="005018F3">
      <w:pPr>
        <w:jc w:val="center"/>
        <w:rPr>
          <w:b/>
          <w:sz w:val="22"/>
          <w:szCs w:val="22"/>
          <w:lang w:val="kk-KZ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08"/>
        <w:gridCol w:w="1876"/>
        <w:gridCol w:w="3772"/>
      </w:tblGrid>
      <w:tr w:rsidR="007F1740" w:rsidRPr="00D52890" w:rsidTr="00E15484">
        <w:trPr>
          <w:trHeight w:val="430"/>
        </w:trPr>
        <w:tc>
          <w:tcPr>
            <w:tcW w:w="3708" w:type="dxa"/>
            <w:vAlign w:val="center"/>
          </w:tcPr>
          <w:p w:rsidR="007F1740" w:rsidRPr="00D52890" w:rsidRDefault="007F1740" w:rsidP="001E323C">
            <w:pPr>
              <w:jc w:val="center"/>
              <w:rPr>
                <w:lang w:val="kk-KZ"/>
              </w:rPr>
            </w:pPr>
            <w:r w:rsidRPr="00D52890">
              <w:rPr>
                <w:sz w:val="22"/>
                <w:szCs w:val="22"/>
                <w:lang w:val="kk-KZ"/>
              </w:rPr>
              <w:t>Наименование</w:t>
            </w:r>
          </w:p>
        </w:tc>
        <w:tc>
          <w:tcPr>
            <w:tcW w:w="1876" w:type="dxa"/>
            <w:vAlign w:val="center"/>
          </w:tcPr>
          <w:p w:rsidR="007F1740" w:rsidRPr="00D52890" w:rsidRDefault="007F1740" w:rsidP="001E323C">
            <w:pPr>
              <w:jc w:val="center"/>
              <w:rPr>
                <w:lang w:val="kk-KZ"/>
              </w:rPr>
            </w:pPr>
            <w:r w:rsidRPr="00D52890">
              <w:rPr>
                <w:sz w:val="22"/>
                <w:szCs w:val="22"/>
                <w:lang w:val="kk-KZ"/>
              </w:rPr>
              <w:t>Год выпуска</w:t>
            </w:r>
          </w:p>
        </w:tc>
        <w:tc>
          <w:tcPr>
            <w:tcW w:w="3772" w:type="dxa"/>
            <w:vAlign w:val="center"/>
          </w:tcPr>
          <w:p w:rsidR="007F1740" w:rsidRPr="00D52890" w:rsidRDefault="007F1740" w:rsidP="001E323C">
            <w:pPr>
              <w:jc w:val="center"/>
              <w:rPr>
                <w:lang w:val="kk-KZ"/>
              </w:rPr>
            </w:pPr>
            <w:r w:rsidRPr="00D52890">
              <w:rPr>
                <w:sz w:val="22"/>
                <w:szCs w:val="22"/>
                <w:lang w:val="kk-KZ"/>
              </w:rPr>
              <w:t>Объем двигателя</w:t>
            </w:r>
          </w:p>
        </w:tc>
      </w:tr>
      <w:tr w:rsidR="007F1740" w:rsidRPr="00D52890" w:rsidTr="00E15484">
        <w:trPr>
          <w:trHeight w:val="423"/>
        </w:trPr>
        <w:tc>
          <w:tcPr>
            <w:tcW w:w="3708" w:type="dxa"/>
            <w:vAlign w:val="center"/>
          </w:tcPr>
          <w:p w:rsidR="007F1740" w:rsidRPr="005018F3" w:rsidRDefault="00E15484" w:rsidP="00684CC0">
            <w:pPr>
              <w:jc w:val="center"/>
            </w:pPr>
            <w:r w:rsidRPr="00E15484">
              <w:rPr>
                <w:sz w:val="22"/>
                <w:szCs w:val="22"/>
              </w:rPr>
              <w:t>GREAT WALL WINGLE 7</w:t>
            </w:r>
          </w:p>
        </w:tc>
        <w:tc>
          <w:tcPr>
            <w:tcW w:w="1876" w:type="dxa"/>
            <w:vAlign w:val="center"/>
          </w:tcPr>
          <w:p w:rsidR="007F1740" w:rsidRPr="000E6003" w:rsidRDefault="00E15484" w:rsidP="000E6003">
            <w:pPr>
              <w:jc w:val="center"/>
              <w:rPr>
                <w:lang w:val="kk-KZ"/>
              </w:rPr>
            </w:pPr>
            <w:r w:rsidRPr="00E15484">
              <w:rPr>
                <w:sz w:val="22"/>
                <w:szCs w:val="22"/>
                <w:lang w:val="en-US"/>
              </w:rPr>
              <w:t>2023</w:t>
            </w:r>
          </w:p>
        </w:tc>
        <w:tc>
          <w:tcPr>
            <w:tcW w:w="3772" w:type="dxa"/>
            <w:vAlign w:val="center"/>
          </w:tcPr>
          <w:p w:rsidR="007F1740" w:rsidRPr="00D52890" w:rsidRDefault="00E15484" w:rsidP="001E323C">
            <w:pPr>
              <w:jc w:val="center"/>
              <w:rPr>
                <w:lang w:val="en-US"/>
              </w:rPr>
            </w:pPr>
            <w:r w:rsidRPr="00E15484">
              <w:rPr>
                <w:lang w:val="en-US"/>
              </w:rPr>
              <w:t>2378</w:t>
            </w:r>
          </w:p>
        </w:tc>
      </w:tr>
    </w:tbl>
    <w:p w:rsidR="007F1740" w:rsidRDefault="007F1740" w:rsidP="005018F3">
      <w:pPr>
        <w:jc w:val="both"/>
        <w:rPr>
          <w:sz w:val="22"/>
          <w:szCs w:val="22"/>
          <w:lang w:val="kk-KZ"/>
        </w:rPr>
      </w:pPr>
    </w:p>
    <w:p w:rsidR="005018F3" w:rsidRPr="005018F3" w:rsidRDefault="005018F3" w:rsidP="005018F3">
      <w:pPr>
        <w:jc w:val="both"/>
        <w:rPr>
          <w:sz w:val="22"/>
          <w:szCs w:val="22"/>
          <w:lang w:val="kk-KZ"/>
        </w:rPr>
      </w:pPr>
      <w:r w:rsidRPr="005018F3">
        <w:rPr>
          <w:sz w:val="22"/>
          <w:szCs w:val="22"/>
          <w:lang w:val="kk-KZ"/>
        </w:rPr>
        <w:t>Территория страхования: Республика Казахстан</w:t>
      </w:r>
    </w:p>
    <w:p w:rsidR="002A2182" w:rsidRPr="001E323C" w:rsidRDefault="005018F3" w:rsidP="005018F3">
      <w:pPr>
        <w:contextualSpacing/>
        <w:jc w:val="both"/>
        <w:rPr>
          <w:bCs/>
          <w:sz w:val="22"/>
          <w:szCs w:val="22"/>
          <w:lang w:val="kk-KZ"/>
        </w:rPr>
      </w:pPr>
      <w:r w:rsidRPr="005018F3">
        <w:rPr>
          <w:sz w:val="22"/>
          <w:szCs w:val="22"/>
          <w:lang w:val="kk-KZ"/>
        </w:rPr>
        <w:t>Место поставки</w:t>
      </w:r>
      <w:r w:rsidRPr="005018F3">
        <w:rPr>
          <w:b/>
          <w:bCs/>
          <w:color w:val="333333"/>
          <w:sz w:val="22"/>
          <w:szCs w:val="22"/>
        </w:rPr>
        <w:t>:</w:t>
      </w:r>
      <w:r w:rsidRPr="005018F3">
        <w:rPr>
          <w:b/>
          <w:bCs/>
          <w:color w:val="333333"/>
          <w:sz w:val="22"/>
          <w:szCs w:val="22"/>
          <w:lang w:val="kk-KZ"/>
        </w:rPr>
        <w:t xml:space="preserve"> </w:t>
      </w:r>
      <w:r w:rsidR="002A2182" w:rsidRPr="001E323C">
        <w:rPr>
          <w:bCs/>
          <w:sz w:val="22"/>
          <w:szCs w:val="22"/>
          <w:lang w:val="kk-KZ"/>
        </w:rPr>
        <w:t>ГУ "Аппарат акима</w:t>
      </w:r>
      <w:r w:rsidR="00684CC0" w:rsidRPr="00684CC0">
        <w:rPr>
          <w:bCs/>
          <w:sz w:val="22"/>
          <w:szCs w:val="22"/>
        </w:rPr>
        <w:t xml:space="preserve">: </w:t>
      </w:r>
      <w:r w:rsidR="000E6003">
        <w:rPr>
          <w:bCs/>
          <w:sz w:val="22"/>
          <w:szCs w:val="22"/>
          <w:lang w:val="kk-KZ"/>
        </w:rPr>
        <w:t>Карауылкелдинского</w:t>
      </w:r>
      <w:r w:rsidR="00684CC0" w:rsidRPr="00684CC0">
        <w:rPr>
          <w:bCs/>
          <w:sz w:val="22"/>
          <w:szCs w:val="22"/>
        </w:rPr>
        <w:t xml:space="preserve"> </w:t>
      </w:r>
      <w:r w:rsidR="002A2182" w:rsidRPr="001E323C">
        <w:rPr>
          <w:bCs/>
          <w:sz w:val="22"/>
          <w:szCs w:val="22"/>
          <w:lang w:val="kk-KZ"/>
        </w:rPr>
        <w:t>сельского округа</w:t>
      </w:r>
      <w:r w:rsidR="000E6003">
        <w:rPr>
          <w:bCs/>
          <w:sz w:val="22"/>
          <w:szCs w:val="22"/>
          <w:lang w:val="kk-KZ"/>
        </w:rPr>
        <w:t xml:space="preserve"> Байганинского района Актюбинской области</w:t>
      </w:r>
      <w:r w:rsidR="002A2182" w:rsidRPr="001E323C">
        <w:rPr>
          <w:bCs/>
          <w:sz w:val="22"/>
          <w:szCs w:val="22"/>
          <w:lang w:val="kk-KZ"/>
        </w:rPr>
        <w:t>" расположенный по адресу: Актюбинская область, Байганинский</w:t>
      </w:r>
      <w:r w:rsidR="000E6003">
        <w:rPr>
          <w:bCs/>
          <w:sz w:val="22"/>
          <w:szCs w:val="22"/>
          <w:lang w:val="kk-KZ"/>
        </w:rPr>
        <w:t xml:space="preserve"> </w:t>
      </w:r>
      <w:r w:rsidR="002A2182" w:rsidRPr="001E323C">
        <w:rPr>
          <w:bCs/>
          <w:sz w:val="22"/>
          <w:szCs w:val="22"/>
          <w:lang w:val="kk-KZ"/>
        </w:rPr>
        <w:t>район,</w:t>
      </w:r>
      <w:r w:rsidR="00684CC0">
        <w:rPr>
          <w:bCs/>
          <w:sz w:val="22"/>
          <w:szCs w:val="22"/>
          <w:lang w:val="kk-KZ"/>
        </w:rPr>
        <w:t xml:space="preserve"> </w:t>
      </w:r>
      <w:r w:rsidR="002A2182" w:rsidRPr="001E323C">
        <w:rPr>
          <w:bCs/>
          <w:sz w:val="22"/>
          <w:szCs w:val="22"/>
          <w:lang w:val="kk-KZ"/>
        </w:rPr>
        <w:t>с.</w:t>
      </w:r>
      <w:r w:rsidR="000E6003">
        <w:rPr>
          <w:bCs/>
          <w:sz w:val="22"/>
          <w:szCs w:val="22"/>
          <w:lang w:val="kk-KZ"/>
        </w:rPr>
        <w:t>Карауылкелды</w:t>
      </w:r>
      <w:r w:rsidR="002A2182" w:rsidRPr="001E323C">
        <w:rPr>
          <w:bCs/>
          <w:sz w:val="22"/>
          <w:szCs w:val="22"/>
          <w:lang w:val="kk-KZ"/>
        </w:rPr>
        <w:t>, ул</w:t>
      </w:r>
      <w:r w:rsidR="00684CC0">
        <w:rPr>
          <w:bCs/>
          <w:sz w:val="22"/>
          <w:szCs w:val="22"/>
          <w:lang w:val="kk-KZ"/>
        </w:rPr>
        <w:t>.</w:t>
      </w:r>
      <w:r w:rsidR="000E6003">
        <w:rPr>
          <w:bCs/>
          <w:sz w:val="22"/>
          <w:szCs w:val="22"/>
          <w:lang w:val="kk-KZ"/>
        </w:rPr>
        <w:t>Д.Конаева</w:t>
      </w:r>
      <w:r w:rsidR="002A2182" w:rsidRPr="001E323C">
        <w:rPr>
          <w:bCs/>
          <w:sz w:val="22"/>
          <w:szCs w:val="22"/>
          <w:lang w:val="kk-KZ"/>
        </w:rPr>
        <w:t xml:space="preserve"> </w:t>
      </w:r>
      <w:r w:rsidR="000E6003">
        <w:rPr>
          <w:bCs/>
          <w:sz w:val="22"/>
          <w:szCs w:val="22"/>
          <w:lang w:val="kk-KZ"/>
        </w:rPr>
        <w:t>36</w:t>
      </w:r>
    </w:p>
    <w:p w:rsidR="005018F3" w:rsidRPr="005018F3" w:rsidRDefault="005018F3" w:rsidP="005018F3">
      <w:pPr>
        <w:contextualSpacing/>
        <w:jc w:val="both"/>
        <w:rPr>
          <w:sz w:val="22"/>
          <w:szCs w:val="22"/>
          <w:lang w:val="kk-KZ"/>
        </w:rPr>
      </w:pPr>
      <w:r w:rsidRPr="002A2182">
        <w:rPr>
          <w:sz w:val="22"/>
          <w:szCs w:val="22"/>
          <w:lang w:val="kk-KZ"/>
        </w:rPr>
        <w:t>Период</w:t>
      </w:r>
      <w:r w:rsidRPr="005018F3">
        <w:rPr>
          <w:sz w:val="22"/>
          <w:szCs w:val="22"/>
          <w:lang w:val="kk-KZ"/>
        </w:rPr>
        <w:t xml:space="preserve"> страхования -12 месяцев с даты заявки заказчика</w:t>
      </w:r>
    </w:p>
    <w:p w:rsidR="005018F3" w:rsidRPr="00D52890" w:rsidRDefault="005018F3" w:rsidP="005018F3">
      <w:pPr>
        <w:jc w:val="both"/>
        <w:rPr>
          <w:sz w:val="22"/>
          <w:szCs w:val="22"/>
          <w:lang w:val="kk-KZ"/>
        </w:rPr>
      </w:pPr>
      <w:r w:rsidRPr="00D52890">
        <w:rPr>
          <w:sz w:val="22"/>
          <w:szCs w:val="22"/>
          <w:lang w:val="kk-KZ"/>
        </w:rPr>
        <w:t>Договор обязательно должен содержать страховую премию,</w:t>
      </w:r>
      <w:r w:rsidR="00684CC0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размер,вид валюты-тенге.</w:t>
      </w:r>
    </w:p>
    <w:p w:rsidR="005018F3" w:rsidRPr="00D52890" w:rsidRDefault="005018F3" w:rsidP="005018F3">
      <w:pPr>
        <w:jc w:val="both"/>
        <w:rPr>
          <w:sz w:val="22"/>
          <w:szCs w:val="22"/>
          <w:lang w:val="kk-KZ"/>
        </w:rPr>
      </w:pPr>
      <w:r w:rsidRPr="00D52890">
        <w:rPr>
          <w:sz w:val="22"/>
          <w:szCs w:val="22"/>
          <w:lang w:val="kk-KZ"/>
        </w:rPr>
        <w:t>Страховщик должен выдать страхователю (застрахованному) страхо</w:t>
      </w:r>
      <w:bookmarkStart w:id="0" w:name="_GoBack"/>
      <w:bookmarkEnd w:id="0"/>
      <w:r w:rsidRPr="00D52890">
        <w:rPr>
          <w:sz w:val="22"/>
          <w:szCs w:val="22"/>
          <w:lang w:val="kk-KZ"/>
        </w:rPr>
        <w:t>вой полис на траспортное средство.</w:t>
      </w:r>
      <w:r w:rsidR="00684CC0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Обязательное страхование гражданско-правовой ответственности владельца транспортного средстваустанавливается в порядке и на условиях,</w:t>
      </w:r>
      <w:r w:rsidR="00684CC0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определенных Законом и сопутсвующие услуги,которые поставщик должен поставить Заказчику в рамках Договора.</w:t>
      </w:r>
    </w:p>
    <w:p w:rsidR="005018F3" w:rsidRPr="00D52890" w:rsidRDefault="005018F3" w:rsidP="005018F3">
      <w:pPr>
        <w:jc w:val="both"/>
        <w:rPr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>Срок оказания Услуг:</w:t>
      </w:r>
      <w:r w:rsidR="00684CC0">
        <w:rPr>
          <w:b/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Транспортное средства,на который истек срок полиса,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необходимо заключить новый полис в соответствии с заключенным договором.Транспортные средства по которым страховой полис имеет статус «Действующии»,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оставить без изменения до завершения срока страхового полиса и подтверждения от Заказчика о создании нового страхового полиса.</w:t>
      </w:r>
    </w:p>
    <w:p w:rsidR="005018F3" w:rsidRPr="00D52890" w:rsidRDefault="005018F3" w:rsidP="005018F3">
      <w:pPr>
        <w:jc w:val="both"/>
        <w:rPr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 xml:space="preserve">Порядок осуществления страховой выплаты: </w:t>
      </w:r>
      <w:r w:rsidRPr="00D52890">
        <w:rPr>
          <w:sz w:val="22"/>
          <w:szCs w:val="22"/>
          <w:lang w:val="kk-KZ"/>
        </w:rPr>
        <w:t>Страховая выплата производится Страховщиком в течении пятнадцати рабочих дней со дня получения им документов,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предусмотренных статьей 25 Закона Республики Казахстан  от 01 июля 2003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года «Об обязательном страховании гражданско-правовой  ответсвенности владельцев транспортных средств».</w:t>
      </w:r>
    </w:p>
    <w:p w:rsidR="005018F3" w:rsidRPr="00D52890" w:rsidRDefault="005018F3" w:rsidP="005018F3">
      <w:pPr>
        <w:jc w:val="both"/>
        <w:rPr>
          <w:sz w:val="22"/>
          <w:szCs w:val="22"/>
        </w:rPr>
      </w:pPr>
      <w:r w:rsidRPr="00D52890">
        <w:rPr>
          <w:b/>
          <w:sz w:val="22"/>
          <w:szCs w:val="22"/>
          <w:lang w:val="kk-KZ"/>
        </w:rPr>
        <w:t>Срок и порядок оплаты:</w:t>
      </w:r>
      <w:r w:rsidR="00B51E37">
        <w:rPr>
          <w:b/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Оплата за оказанные Услуги производятся Заказчиком путем перечисления денежных средств на расчетный счет Поставщика по факту не позднее 30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(тридцать)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</w:rPr>
        <w:t>календарных дней с даты подписания Сторонами акта оказанных Услуг. Форма акта оказания Услуг предварительно согласовывается Поставщиком с Заказчиком.</w:t>
      </w:r>
    </w:p>
    <w:p w:rsidR="005018F3" w:rsidRPr="00D52890" w:rsidRDefault="005018F3" w:rsidP="005018F3">
      <w:pPr>
        <w:jc w:val="both"/>
        <w:rPr>
          <w:sz w:val="22"/>
          <w:szCs w:val="22"/>
        </w:rPr>
      </w:pPr>
      <w:r w:rsidRPr="00D52890">
        <w:rPr>
          <w:b/>
          <w:sz w:val="22"/>
          <w:szCs w:val="22"/>
        </w:rPr>
        <w:t xml:space="preserve">Проверка Услуг на соответствие технической спецификации: </w:t>
      </w:r>
      <w:r w:rsidRPr="00D52890">
        <w:rPr>
          <w:sz w:val="22"/>
          <w:szCs w:val="22"/>
        </w:rPr>
        <w:t>Если результаты оказанных Услуг при проверке будут признаны не соответствующим требованиям технической спецификации (приложение 2 к Договору)</w:t>
      </w:r>
      <w:r w:rsidRPr="00D52890">
        <w:rPr>
          <w:b/>
          <w:sz w:val="22"/>
          <w:szCs w:val="22"/>
        </w:rPr>
        <w:t>.</w:t>
      </w:r>
      <w:r w:rsidR="00B51E37">
        <w:rPr>
          <w:b/>
          <w:sz w:val="22"/>
          <w:szCs w:val="22"/>
        </w:rPr>
        <w:t xml:space="preserve"> </w:t>
      </w:r>
      <w:r w:rsidRPr="00D52890">
        <w:rPr>
          <w:sz w:val="22"/>
          <w:szCs w:val="22"/>
        </w:rPr>
        <w:t xml:space="preserve">Поставщик принимает меры </w:t>
      </w:r>
      <w:proofErr w:type="spellStart"/>
      <w:r w:rsidRPr="00D52890">
        <w:rPr>
          <w:sz w:val="22"/>
          <w:szCs w:val="22"/>
        </w:rPr>
        <w:t>поустранению</w:t>
      </w:r>
      <w:proofErr w:type="spellEnd"/>
      <w:r w:rsidRPr="00D52890">
        <w:rPr>
          <w:sz w:val="22"/>
          <w:szCs w:val="22"/>
        </w:rPr>
        <w:t xml:space="preserve"> несоответствии требованиям технической спецификации,</w:t>
      </w:r>
      <w:r w:rsidR="00B51E37">
        <w:rPr>
          <w:sz w:val="22"/>
          <w:szCs w:val="22"/>
        </w:rPr>
        <w:t xml:space="preserve"> </w:t>
      </w:r>
      <w:r w:rsidRPr="00D52890">
        <w:rPr>
          <w:sz w:val="22"/>
          <w:szCs w:val="22"/>
        </w:rPr>
        <w:t xml:space="preserve">без </w:t>
      </w:r>
      <w:proofErr w:type="gramStart"/>
      <w:r w:rsidRPr="00D52890">
        <w:rPr>
          <w:sz w:val="22"/>
          <w:szCs w:val="22"/>
        </w:rPr>
        <w:t>каких либо</w:t>
      </w:r>
      <w:proofErr w:type="gramEnd"/>
      <w:r w:rsidRPr="00D52890">
        <w:rPr>
          <w:sz w:val="22"/>
          <w:szCs w:val="22"/>
        </w:rPr>
        <w:t xml:space="preserve"> дополнительных затрат со стороны Заказчика, в течении 5 календарных днейс момента проверки.</w:t>
      </w:r>
    </w:p>
    <w:p w:rsidR="005018F3" w:rsidRPr="00B51E37" w:rsidRDefault="005018F3" w:rsidP="005018F3">
      <w:pPr>
        <w:pStyle w:val="col-md-12"/>
        <w:shd w:val="clear" w:color="auto" w:fill="F9F9F9"/>
        <w:spacing w:before="0" w:beforeAutospacing="0" w:after="75" w:afterAutospacing="0"/>
        <w:ind w:firstLine="300"/>
        <w:jc w:val="both"/>
        <w:rPr>
          <w:sz w:val="22"/>
          <w:szCs w:val="22"/>
        </w:rPr>
      </w:pPr>
      <w:proofErr w:type="spellStart"/>
      <w:r w:rsidRPr="00D52890">
        <w:rPr>
          <w:b/>
          <w:sz w:val="22"/>
          <w:szCs w:val="22"/>
        </w:rPr>
        <w:t>Ответсвенность</w:t>
      </w:r>
      <w:proofErr w:type="spellEnd"/>
      <w:r w:rsidRPr="00D52890">
        <w:rPr>
          <w:b/>
          <w:sz w:val="22"/>
          <w:szCs w:val="22"/>
        </w:rPr>
        <w:t xml:space="preserve"> сторон: </w:t>
      </w:r>
      <w:r w:rsidRPr="00B51E37">
        <w:rPr>
          <w:sz w:val="22"/>
          <w:szCs w:val="22"/>
        </w:rPr>
        <w:t>1.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Казахстан.</w:t>
      </w:r>
    </w:p>
    <w:p w:rsidR="005018F3" w:rsidRPr="00B51E37" w:rsidRDefault="005018F3" w:rsidP="005018F3">
      <w:pPr>
        <w:pStyle w:val="col-md-12"/>
        <w:shd w:val="clear" w:color="auto" w:fill="F9F9F9"/>
        <w:spacing w:before="0" w:beforeAutospacing="0" w:after="75" w:afterAutospacing="0"/>
        <w:ind w:firstLine="300"/>
        <w:jc w:val="both"/>
        <w:rPr>
          <w:sz w:val="22"/>
          <w:szCs w:val="22"/>
          <w:shd w:val="clear" w:color="auto" w:fill="F9F9F9"/>
        </w:rPr>
      </w:pPr>
      <w:r w:rsidRPr="00B51E37">
        <w:rPr>
          <w:sz w:val="22"/>
          <w:szCs w:val="22"/>
        </w:rPr>
        <w:t>2</w:t>
      </w:r>
      <w:r w:rsidRPr="00B51E37">
        <w:rPr>
          <w:rFonts w:ascii="Helvetica" w:hAnsi="Helvetica" w:cs="Helvetica"/>
          <w:sz w:val="22"/>
          <w:szCs w:val="22"/>
          <w:shd w:val="clear" w:color="auto" w:fill="F9F9F9"/>
        </w:rPr>
        <w:t> </w:t>
      </w:r>
      <w:r w:rsidRPr="00B51E37">
        <w:rPr>
          <w:sz w:val="22"/>
          <w:szCs w:val="22"/>
          <w:shd w:val="clear" w:color="auto" w:fill="F9F9F9"/>
        </w:rPr>
        <w:t>В случае просрочки сроков оказания Услуг, Заказчик удерживает (взыскивает) с Поставщика неустойку (штраф, пеню) в размере 0,1 % от общей суммы договора за каждый день просрочки в случае полного неисполнения поставщиком обязательств либо удерживает (взыскивает) неустойку (штраф, пеню) в размере 0,1 % от суммы неисполненных обязательств за каждый день просрочки в случае ненадлежащего исполнения (частичного неисполнения) обязательств. При этом общая сумма неустойки (штрафа, пени) не должна превышать 10 % от общей суммы Договора.</w:t>
      </w:r>
    </w:p>
    <w:p w:rsidR="005018F3" w:rsidRDefault="005018F3" w:rsidP="005018F3">
      <w:pPr>
        <w:pStyle w:val="col-md-12"/>
        <w:shd w:val="clear" w:color="auto" w:fill="F9F9F9"/>
        <w:spacing w:before="0" w:beforeAutospacing="0" w:after="75" w:afterAutospacing="0"/>
        <w:ind w:firstLine="300"/>
        <w:jc w:val="both"/>
        <w:rPr>
          <w:color w:val="333333"/>
          <w:sz w:val="22"/>
          <w:szCs w:val="22"/>
          <w:shd w:val="clear" w:color="auto" w:fill="F9F9F9"/>
        </w:rPr>
      </w:pPr>
    </w:p>
    <w:p w:rsidR="005018F3" w:rsidRDefault="005018F3" w:rsidP="005018F3">
      <w:pPr>
        <w:pStyle w:val="col-md-12"/>
        <w:shd w:val="clear" w:color="auto" w:fill="F9F9F9"/>
        <w:spacing w:before="0" w:beforeAutospacing="0" w:after="75" w:afterAutospacing="0"/>
        <w:ind w:firstLine="300"/>
        <w:jc w:val="both"/>
        <w:rPr>
          <w:color w:val="333333"/>
          <w:sz w:val="22"/>
          <w:szCs w:val="22"/>
          <w:shd w:val="clear" w:color="auto" w:fill="F9F9F9"/>
        </w:rPr>
      </w:pPr>
    </w:p>
    <w:p w:rsidR="005018F3" w:rsidRDefault="005018F3" w:rsidP="005018F3">
      <w:pPr>
        <w:pStyle w:val="col-md-12"/>
        <w:shd w:val="clear" w:color="auto" w:fill="F9F9F9"/>
        <w:spacing w:before="0" w:beforeAutospacing="0" w:after="75" w:afterAutospacing="0"/>
        <w:ind w:firstLine="300"/>
        <w:jc w:val="both"/>
        <w:rPr>
          <w:color w:val="333333"/>
          <w:sz w:val="22"/>
          <w:szCs w:val="22"/>
          <w:shd w:val="clear" w:color="auto" w:fill="F9F9F9"/>
        </w:rPr>
      </w:pPr>
    </w:p>
    <w:p w:rsidR="005018F3" w:rsidRDefault="003271B4" w:rsidP="003271B4">
      <w:pPr>
        <w:pStyle w:val="col-md-12"/>
        <w:shd w:val="clear" w:color="auto" w:fill="F9F9F9"/>
        <w:spacing w:before="0" w:beforeAutospacing="0" w:after="75" w:afterAutospacing="0"/>
        <w:ind w:firstLine="300"/>
        <w:jc w:val="right"/>
        <w:rPr>
          <w:color w:val="333333"/>
          <w:sz w:val="22"/>
          <w:szCs w:val="22"/>
          <w:shd w:val="clear" w:color="auto" w:fill="F9F9F9"/>
        </w:rPr>
      </w:pPr>
      <w:r w:rsidRPr="00F52C12">
        <w:rPr>
          <w:sz w:val="20"/>
          <w:szCs w:val="20"/>
          <w:lang w:val="kk-KZ"/>
        </w:rPr>
        <w:lastRenderedPageBreak/>
        <w:t>Приложение 2</w:t>
      </w:r>
    </w:p>
    <w:p w:rsidR="005018F3" w:rsidRDefault="005018F3" w:rsidP="005018F3">
      <w:pPr>
        <w:pStyle w:val="col-md-12"/>
        <w:shd w:val="clear" w:color="auto" w:fill="F9F9F9"/>
        <w:spacing w:before="0" w:beforeAutospacing="0" w:after="75" w:afterAutospacing="0"/>
        <w:ind w:firstLine="300"/>
        <w:jc w:val="both"/>
        <w:rPr>
          <w:color w:val="333333"/>
          <w:sz w:val="22"/>
          <w:szCs w:val="22"/>
          <w:shd w:val="clear" w:color="auto" w:fill="F9F9F9"/>
        </w:rPr>
      </w:pPr>
    </w:p>
    <w:p w:rsidR="005018F3" w:rsidRPr="00D52890" w:rsidRDefault="005018F3" w:rsidP="005018F3">
      <w:pPr>
        <w:pStyle w:val="col-md-12"/>
        <w:shd w:val="clear" w:color="auto" w:fill="F9F9F9"/>
        <w:spacing w:after="75"/>
        <w:ind w:firstLine="300"/>
        <w:jc w:val="center"/>
        <w:rPr>
          <w:b/>
          <w:sz w:val="22"/>
          <w:szCs w:val="22"/>
        </w:rPr>
      </w:pPr>
      <w:proofErr w:type="spellStart"/>
      <w:r w:rsidRPr="00D52890">
        <w:rPr>
          <w:b/>
          <w:sz w:val="22"/>
          <w:szCs w:val="22"/>
        </w:rPr>
        <w:t>Сатып</w:t>
      </w:r>
      <w:proofErr w:type="spellEnd"/>
      <w:r w:rsidR="002A2182">
        <w:rPr>
          <w:b/>
          <w:sz w:val="22"/>
          <w:szCs w:val="22"/>
          <w:lang w:val="kk-KZ"/>
        </w:rPr>
        <w:t xml:space="preserve"> </w:t>
      </w:r>
      <w:proofErr w:type="spellStart"/>
      <w:r w:rsidRPr="00D52890">
        <w:rPr>
          <w:b/>
          <w:sz w:val="22"/>
          <w:szCs w:val="22"/>
        </w:rPr>
        <w:t>алынатын</w:t>
      </w:r>
      <w:proofErr w:type="spellEnd"/>
      <w:r w:rsidR="002A2182">
        <w:rPr>
          <w:b/>
          <w:sz w:val="22"/>
          <w:szCs w:val="22"/>
          <w:lang w:val="kk-KZ"/>
        </w:rPr>
        <w:t xml:space="preserve"> </w:t>
      </w:r>
      <w:proofErr w:type="spellStart"/>
      <w:r w:rsidRPr="00D52890">
        <w:rPr>
          <w:b/>
          <w:sz w:val="22"/>
          <w:szCs w:val="22"/>
        </w:rPr>
        <w:t>қызметтердің</w:t>
      </w:r>
      <w:proofErr w:type="spellEnd"/>
      <w:r w:rsidR="002A2182">
        <w:rPr>
          <w:b/>
          <w:sz w:val="22"/>
          <w:szCs w:val="22"/>
          <w:lang w:val="kk-KZ"/>
        </w:rPr>
        <w:t xml:space="preserve"> </w:t>
      </w:r>
      <w:proofErr w:type="spellStart"/>
      <w:r w:rsidRPr="00D52890">
        <w:rPr>
          <w:b/>
          <w:sz w:val="22"/>
          <w:szCs w:val="22"/>
        </w:rPr>
        <w:t>техникалық</w:t>
      </w:r>
      <w:proofErr w:type="spellEnd"/>
      <w:r w:rsidR="002A2182">
        <w:rPr>
          <w:b/>
          <w:sz w:val="22"/>
          <w:szCs w:val="22"/>
          <w:lang w:val="kk-KZ"/>
        </w:rPr>
        <w:t xml:space="preserve"> </w:t>
      </w:r>
      <w:proofErr w:type="spellStart"/>
      <w:r w:rsidRPr="00D52890">
        <w:rPr>
          <w:b/>
          <w:sz w:val="22"/>
          <w:szCs w:val="22"/>
        </w:rPr>
        <w:t>ерекшелігі</w:t>
      </w:r>
      <w:proofErr w:type="spellEnd"/>
    </w:p>
    <w:p w:rsidR="00B51E37" w:rsidRPr="00B51E37" w:rsidRDefault="005018F3" w:rsidP="00B51E37">
      <w:pPr>
        <w:pStyle w:val="a3"/>
        <w:jc w:val="center"/>
        <w:rPr>
          <w:b/>
        </w:rPr>
      </w:pPr>
      <w:r w:rsidRPr="00B51E37">
        <w:rPr>
          <w:b/>
        </w:rPr>
        <w:t xml:space="preserve">Автомобиль </w:t>
      </w:r>
      <w:proofErr w:type="spellStart"/>
      <w:r w:rsidRPr="00B51E37">
        <w:rPr>
          <w:b/>
        </w:rPr>
        <w:t>көлігін</w:t>
      </w:r>
      <w:proofErr w:type="spellEnd"/>
      <w:r w:rsidR="00B51E37" w:rsidRPr="00B51E37">
        <w:rPr>
          <w:b/>
        </w:rPr>
        <w:t xml:space="preserve"> </w:t>
      </w:r>
      <w:proofErr w:type="spellStart"/>
      <w:r w:rsidRPr="00B51E37">
        <w:rPr>
          <w:b/>
        </w:rPr>
        <w:t>сақтандыру</w:t>
      </w:r>
      <w:proofErr w:type="spellEnd"/>
      <w:r w:rsidR="00B51E37" w:rsidRPr="00B51E37">
        <w:rPr>
          <w:b/>
        </w:rPr>
        <w:t xml:space="preserve"> </w:t>
      </w:r>
      <w:proofErr w:type="spellStart"/>
      <w:r w:rsidRPr="00B51E37">
        <w:rPr>
          <w:b/>
        </w:rPr>
        <w:t>жөніндегі</w:t>
      </w:r>
      <w:proofErr w:type="spellEnd"/>
      <w:r w:rsidR="00B51E37" w:rsidRPr="00B51E37">
        <w:rPr>
          <w:b/>
        </w:rPr>
        <w:t xml:space="preserve"> </w:t>
      </w:r>
      <w:proofErr w:type="spellStart"/>
      <w:r w:rsidRPr="00B51E37">
        <w:rPr>
          <w:b/>
        </w:rPr>
        <w:t>міндеттемелерді</w:t>
      </w:r>
      <w:proofErr w:type="spellEnd"/>
    </w:p>
    <w:p w:rsidR="005018F3" w:rsidRPr="00B51E37" w:rsidRDefault="005018F3" w:rsidP="00B51E37">
      <w:pPr>
        <w:pStyle w:val="a3"/>
        <w:jc w:val="center"/>
        <w:rPr>
          <w:b/>
        </w:rPr>
      </w:pPr>
      <w:proofErr w:type="spellStart"/>
      <w:r w:rsidRPr="00B51E37">
        <w:rPr>
          <w:b/>
        </w:rPr>
        <w:t>сақтандыру</w:t>
      </w:r>
      <w:proofErr w:type="spellEnd"/>
      <w:r w:rsidRPr="00B51E37">
        <w:rPr>
          <w:b/>
        </w:rPr>
        <w:t>/</w:t>
      </w:r>
      <w:proofErr w:type="spellStart"/>
      <w:r w:rsidRPr="00B51E37">
        <w:rPr>
          <w:b/>
        </w:rPr>
        <w:t>қайта</w:t>
      </w:r>
      <w:proofErr w:type="spellEnd"/>
      <w:r w:rsidR="00B51E37" w:rsidRPr="00B51E37">
        <w:rPr>
          <w:b/>
        </w:rPr>
        <w:t xml:space="preserve"> </w:t>
      </w:r>
      <w:proofErr w:type="spellStart"/>
      <w:r w:rsidRPr="00B51E37">
        <w:rPr>
          <w:b/>
        </w:rPr>
        <w:t>сақтандыру</w:t>
      </w:r>
      <w:proofErr w:type="spellEnd"/>
      <w:r w:rsidR="00B51E37" w:rsidRPr="00B51E37">
        <w:rPr>
          <w:b/>
        </w:rPr>
        <w:t xml:space="preserve"> </w:t>
      </w:r>
      <w:proofErr w:type="spellStart"/>
      <w:r w:rsidRPr="00B51E37">
        <w:rPr>
          <w:b/>
        </w:rPr>
        <w:t>жөніндегі</w:t>
      </w:r>
      <w:proofErr w:type="spellEnd"/>
      <w:r w:rsidR="00B51E37" w:rsidRPr="00B51E37">
        <w:rPr>
          <w:b/>
        </w:rPr>
        <w:t xml:space="preserve"> </w:t>
      </w:r>
      <w:proofErr w:type="spellStart"/>
      <w:r w:rsidRPr="00B51E37">
        <w:rPr>
          <w:b/>
        </w:rPr>
        <w:t>қызметтер</w:t>
      </w:r>
      <w:proofErr w:type="spellEnd"/>
    </w:p>
    <w:p w:rsidR="00B51E37" w:rsidRDefault="00B51E37" w:rsidP="005018F3">
      <w:pPr>
        <w:pStyle w:val="col-md-12"/>
        <w:shd w:val="clear" w:color="auto" w:fill="F9F9F9"/>
        <w:spacing w:before="0" w:beforeAutospacing="0" w:after="75" w:afterAutospacing="0"/>
        <w:jc w:val="both"/>
        <w:rPr>
          <w:b/>
          <w:sz w:val="22"/>
          <w:szCs w:val="22"/>
        </w:rPr>
      </w:pPr>
    </w:p>
    <w:p w:rsidR="005018F3" w:rsidRDefault="005018F3" w:rsidP="005018F3">
      <w:pPr>
        <w:pStyle w:val="col-md-12"/>
        <w:shd w:val="clear" w:color="auto" w:fill="F9F9F9"/>
        <w:spacing w:before="0" w:beforeAutospacing="0" w:after="75" w:afterAutospacing="0"/>
        <w:jc w:val="both"/>
        <w:rPr>
          <w:sz w:val="22"/>
          <w:szCs w:val="22"/>
        </w:rPr>
      </w:pPr>
      <w:proofErr w:type="spellStart"/>
      <w:r w:rsidRPr="00D52890">
        <w:rPr>
          <w:b/>
          <w:sz w:val="22"/>
          <w:szCs w:val="22"/>
        </w:rPr>
        <w:t>Көлік</w:t>
      </w:r>
      <w:proofErr w:type="spellEnd"/>
      <w:r w:rsidR="00B51E37">
        <w:rPr>
          <w:b/>
          <w:sz w:val="22"/>
          <w:szCs w:val="22"/>
        </w:rPr>
        <w:t xml:space="preserve"> </w:t>
      </w:r>
      <w:proofErr w:type="spellStart"/>
      <w:r w:rsidRPr="00D52890">
        <w:rPr>
          <w:b/>
          <w:sz w:val="22"/>
          <w:szCs w:val="22"/>
        </w:rPr>
        <w:t>құралдарының</w:t>
      </w:r>
      <w:proofErr w:type="spellEnd"/>
      <w:r w:rsidR="00B51E37">
        <w:rPr>
          <w:b/>
          <w:sz w:val="22"/>
          <w:szCs w:val="22"/>
        </w:rPr>
        <w:t xml:space="preserve"> </w:t>
      </w:r>
      <w:r w:rsidRPr="00D52890">
        <w:rPr>
          <w:b/>
          <w:sz w:val="22"/>
          <w:szCs w:val="22"/>
        </w:rPr>
        <w:t xml:space="preserve">саны: </w:t>
      </w:r>
      <w:r w:rsidRPr="00B51E37">
        <w:rPr>
          <w:sz w:val="22"/>
          <w:szCs w:val="22"/>
        </w:rPr>
        <w:t xml:space="preserve">1 </w:t>
      </w:r>
      <w:proofErr w:type="spellStart"/>
      <w:r w:rsidRPr="00B51E37">
        <w:rPr>
          <w:sz w:val="22"/>
          <w:szCs w:val="22"/>
        </w:rPr>
        <w:t>бірлік</w:t>
      </w:r>
      <w:proofErr w:type="spellEnd"/>
    </w:p>
    <w:p w:rsidR="00B51E37" w:rsidRDefault="00B51E37" w:rsidP="005018F3">
      <w:pPr>
        <w:pStyle w:val="col-md-12"/>
        <w:shd w:val="clear" w:color="auto" w:fill="F9F9F9"/>
        <w:spacing w:before="0" w:beforeAutospacing="0" w:after="75" w:afterAutospacing="0"/>
        <w:jc w:val="both"/>
        <w:rPr>
          <w:b/>
          <w:sz w:val="22"/>
          <w:szCs w:val="22"/>
        </w:rPr>
      </w:pPr>
    </w:p>
    <w:p w:rsidR="005018F3" w:rsidRDefault="005018F3" w:rsidP="005018F3">
      <w:pPr>
        <w:pStyle w:val="col-md-12"/>
        <w:shd w:val="clear" w:color="auto" w:fill="F9F9F9"/>
        <w:spacing w:before="0" w:beforeAutospacing="0" w:after="75" w:afterAutospacing="0"/>
        <w:jc w:val="center"/>
        <w:rPr>
          <w:b/>
          <w:sz w:val="22"/>
          <w:szCs w:val="22"/>
          <w:lang w:val="kk-KZ"/>
        </w:rPr>
      </w:pPr>
      <w:r w:rsidRPr="00D52890">
        <w:rPr>
          <w:b/>
          <w:sz w:val="22"/>
          <w:szCs w:val="22"/>
          <w:lang w:val="kk-KZ"/>
        </w:rPr>
        <w:t>Сақтандыруға жататын көлік құралдарының тізбесі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3"/>
        <w:gridCol w:w="2747"/>
        <w:gridCol w:w="2419"/>
      </w:tblGrid>
      <w:tr w:rsidR="007F1740" w:rsidRPr="00D52890" w:rsidTr="00E15484">
        <w:trPr>
          <w:trHeight w:val="465"/>
        </w:trPr>
        <w:tc>
          <w:tcPr>
            <w:tcW w:w="4113" w:type="dxa"/>
            <w:vAlign w:val="center"/>
          </w:tcPr>
          <w:p w:rsidR="007F1740" w:rsidRPr="00D52890" w:rsidRDefault="007F1740" w:rsidP="006252D6">
            <w:pPr>
              <w:jc w:val="center"/>
              <w:rPr>
                <w:lang w:val="kk-KZ"/>
              </w:rPr>
            </w:pPr>
            <w:r w:rsidRPr="00D52890">
              <w:rPr>
                <w:sz w:val="22"/>
                <w:szCs w:val="22"/>
                <w:lang w:val="kk-KZ"/>
              </w:rPr>
              <w:t>Наименование</w:t>
            </w:r>
          </w:p>
        </w:tc>
        <w:tc>
          <w:tcPr>
            <w:tcW w:w="2747" w:type="dxa"/>
            <w:vAlign w:val="center"/>
          </w:tcPr>
          <w:p w:rsidR="007F1740" w:rsidRPr="00D52890" w:rsidRDefault="007F1740" w:rsidP="006252D6">
            <w:pPr>
              <w:jc w:val="center"/>
              <w:rPr>
                <w:lang w:val="kk-KZ"/>
              </w:rPr>
            </w:pPr>
            <w:r w:rsidRPr="00D52890">
              <w:rPr>
                <w:sz w:val="22"/>
                <w:szCs w:val="22"/>
                <w:lang w:val="kk-KZ"/>
              </w:rPr>
              <w:t>Год выпуска</w:t>
            </w:r>
          </w:p>
        </w:tc>
        <w:tc>
          <w:tcPr>
            <w:tcW w:w="2419" w:type="dxa"/>
            <w:vAlign w:val="center"/>
          </w:tcPr>
          <w:p w:rsidR="007F1740" w:rsidRPr="00D52890" w:rsidRDefault="007F1740" w:rsidP="006252D6">
            <w:pPr>
              <w:jc w:val="center"/>
              <w:rPr>
                <w:lang w:val="kk-KZ"/>
              </w:rPr>
            </w:pPr>
            <w:r w:rsidRPr="00D52890">
              <w:rPr>
                <w:sz w:val="22"/>
                <w:szCs w:val="22"/>
                <w:lang w:val="kk-KZ"/>
              </w:rPr>
              <w:t>Объем двигателя</w:t>
            </w:r>
          </w:p>
        </w:tc>
      </w:tr>
      <w:tr w:rsidR="00E15484" w:rsidRPr="00D52890" w:rsidTr="00E15484">
        <w:trPr>
          <w:trHeight w:val="458"/>
        </w:trPr>
        <w:tc>
          <w:tcPr>
            <w:tcW w:w="4113" w:type="dxa"/>
          </w:tcPr>
          <w:p w:rsidR="00E15484" w:rsidRPr="004A3AFA" w:rsidRDefault="00E15484" w:rsidP="00E15484">
            <w:pPr>
              <w:jc w:val="center"/>
            </w:pPr>
            <w:r w:rsidRPr="004A3AFA">
              <w:t>GREAT WALL WINGLE 7</w:t>
            </w:r>
          </w:p>
        </w:tc>
        <w:tc>
          <w:tcPr>
            <w:tcW w:w="2747" w:type="dxa"/>
          </w:tcPr>
          <w:p w:rsidR="00E15484" w:rsidRPr="004A3AFA" w:rsidRDefault="00E15484" w:rsidP="00E15484">
            <w:pPr>
              <w:jc w:val="center"/>
            </w:pPr>
            <w:r w:rsidRPr="004A3AFA">
              <w:t>2023</w:t>
            </w:r>
          </w:p>
        </w:tc>
        <w:tc>
          <w:tcPr>
            <w:tcW w:w="2419" w:type="dxa"/>
          </w:tcPr>
          <w:p w:rsidR="00E15484" w:rsidRDefault="00E15484" w:rsidP="00E15484">
            <w:pPr>
              <w:jc w:val="center"/>
            </w:pPr>
            <w:r w:rsidRPr="004A3AFA">
              <w:t>2378</w:t>
            </w:r>
          </w:p>
        </w:tc>
      </w:tr>
    </w:tbl>
    <w:p w:rsidR="00B51E37" w:rsidRDefault="00B51E37" w:rsidP="005018F3">
      <w:pPr>
        <w:pStyle w:val="col-md-12"/>
        <w:shd w:val="clear" w:color="auto" w:fill="F9F9F9"/>
        <w:spacing w:before="0" w:beforeAutospacing="0" w:after="75" w:afterAutospacing="0"/>
        <w:jc w:val="both"/>
        <w:rPr>
          <w:sz w:val="22"/>
          <w:szCs w:val="22"/>
          <w:lang w:val="kk-KZ"/>
        </w:rPr>
      </w:pPr>
    </w:p>
    <w:p w:rsidR="005018F3" w:rsidRDefault="005018F3" w:rsidP="005018F3">
      <w:pPr>
        <w:pStyle w:val="col-md-12"/>
        <w:shd w:val="clear" w:color="auto" w:fill="F9F9F9"/>
        <w:spacing w:before="0" w:beforeAutospacing="0" w:after="75" w:afterAutospacing="0"/>
        <w:jc w:val="both"/>
        <w:rPr>
          <w:sz w:val="22"/>
          <w:szCs w:val="22"/>
          <w:lang w:val="kk-KZ"/>
        </w:rPr>
      </w:pPr>
      <w:r w:rsidRPr="00D52890">
        <w:rPr>
          <w:sz w:val="22"/>
          <w:szCs w:val="22"/>
          <w:lang w:val="kk-KZ"/>
        </w:rPr>
        <w:t>Сақтандыру аумағы: Қазақстан Республикасы</w:t>
      </w:r>
    </w:p>
    <w:p w:rsidR="005018F3" w:rsidRPr="005018F3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 w:rsidRPr="00D52890">
        <w:rPr>
          <w:sz w:val="22"/>
          <w:szCs w:val="22"/>
          <w:lang w:val="kk-KZ"/>
        </w:rPr>
        <w:t xml:space="preserve">Жеткізу орны: </w:t>
      </w:r>
      <w:r w:rsidR="000D69CD">
        <w:rPr>
          <w:sz w:val="22"/>
          <w:szCs w:val="22"/>
          <w:lang w:val="kk-KZ"/>
        </w:rPr>
        <w:t>Ақтөбе</w:t>
      </w:r>
      <w:r>
        <w:rPr>
          <w:sz w:val="22"/>
          <w:szCs w:val="22"/>
          <w:lang w:val="kk-KZ"/>
        </w:rPr>
        <w:t xml:space="preserve"> облысы, </w:t>
      </w:r>
      <w:r w:rsidR="000D69CD">
        <w:rPr>
          <w:sz w:val="22"/>
          <w:szCs w:val="22"/>
          <w:lang w:val="kk-KZ"/>
        </w:rPr>
        <w:t>Байганин</w:t>
      </w:r>
      <w:r>
        <w:rPr>
          <w:sz w:val="22"/>
          <w:szCs w:val="22"/>
          <w:lang w:val="kk-KZ"/>
        </w:rPr>
        <w:t xml:space="preserve"> ауданы, </w:t>
      </w:r>
      <w:r w:rsidR="000E6003">
        <w:rPr>
          <w:sz w:val="22"/>
          <w:szCs w:val="22"/>
          <w:lang w:val="kk-KZ"/>
        </w:rPr>
        <w:t>Қарауылкелді</w:t>
      </w:r>
      <w:r>
        <w:rPr>
          <w:sz w:val="22"/>
          <w:szCs w:val="22"/>
          <w:lang w:val="kk-KZ"/>
        </w:rPr>
        <w:t xml:space="preserve"> ауылы</w:t>
      </w:r>
      <w:r w:rsidR="00B51E37" w:rsidRPr="001E323C">
        <w:rPr>
          <w:bCs/>
          <w:sz w:val="22"/>
          <w:szCs w:val="22"/>
          <w:lang w:val="kk-KZ"/>
        </w:rPr>
        <w:t xml:space="preserve">, </w:t>
      </w:r>
      <w:r w:rsidR="000E6003">
        <w:rPr>
          <w:bCs/>
          <w:sz w:val="22"/>
          <w:szCs w:val="22"/>
          <w:lang w:val="kk-KZ"/>
        </w:rPr>
        <w:t>Қ.Қонаев</w:t>
      </w:r>
      <w:r w:rsidR="00B51E37">
        <w:rPr>
          <w:bCs/>
          <w:sz w:val="22"/>
          <w:szCs w:val="22"/>
          <w:lang w:val="kk-KZ"/>
        </w:rPr>
        <w:t xml:space="preserve"> көшесі</w:t>
      </w:r>
      <w:r w:rsidR="000E6003">
        <w:rPr>
          <w:bCs/>
          <w:sz w:val="22"/>
          <w:szCs w:val="22"/>
          <w:lang w:val="kk-KZ"/>
        </w:rPr>
        <w:t xml:space="preserve"> 36</w:t>
      </w:r>
      <w:r w:rsidR="00B51E37">
        <w:rPr>
          <w:bCs/>
          <w:sz w:val="22"/>
          <w:szCs w:val="22"/>
          <w:lang w:val="kk-KZ"/>
        </w:rPr>
        <w:t xml:space="preserve"> үй</w:t>
      </w:r>
    </w:p>
    <w:p w:rsidR="005018F3" w:rsidRPr="00D52890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Сақтандыру кезеңі-Тапсырыс берушінің өтінімі күнінен бастап 12 ай</w:t>
      </w:r>
    </w:p>
    <w:p w:rsidR="005018F3" w:rsidRPr="00D52890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Шартта міндетті түрде сақтандыру сыйлықақысы,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валютаның мөлшері,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түрі-теңге болуға тиіс.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Сақтандырушы сақтанушыға (сақтандырылушыға) көлік құралына сақтандыру полисін беруге тиіс.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Көлік құралы иесінің азаматтық-құқықтық жауапкершілігін міндетті сақтандыру заңда айқындалған тәртіппен және шарттарда және өнім беруші Тапсырыс берушіге Шарт шеңберінде жеткізуге тиіс ілеспе көрсетілетін қызметтермен белгіленеді.</w:t>
      </w:r>
    </w:p>
    <w:p w:rsidR="005018F3" w:rsidRPr="00D52890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Қызмет көрсету мерзімі: саясат мерзімі аяқталған көлік құралы жасалған шартқа сәйкес жаңа саясат жасауы керек.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Сақтандыру полисі "</w:t>
      </w:r>
      <w:r w:rsidR="00B51E37">
        <w:rPr>
          <w:sz w:val="22"/>
          <w:szCs w:val="22"/>
          <w:lang w:val="kk-KZ"/>
        </w:rPr>
        <w:t>Ә</w:t>
      </w:r>
      <w:r w:rsidRPr="00D52890">
        <w:rPr>
          <w:sz w:val="22"/>
          <w:szCs w:val="22"/>
          <w:lang w:val="kk-KZ"/>
        </w:rPr>
        <w:t>рекет етуші"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мәртебесі бар көлік құралдары сақтандыру полисінің мерзімі аяқталғанға дейін және Тапсырыс берушіден Жаңа сақтандыру полисін құру туралы растамаға дейін өзгеріссіз қалдырылсын.</w:t>
      </w:r>
    </w:p>
    <w:p w:rsidR="005018F3" w:rsidRPr="00D52890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Сақтандыру төлемін жүзеге асыру тәртібі: са</w:t>
      </w:r>
      <w:r w:rsidR="00B51E37">
        <w:rPr>
          <w:sz w:val="22"/>
          <w:szCs w:val="22"/>
          <w:lang w:val="kk-KZ"/>
        </w:rPr>
        <w:t>қтандыру төлемін сақтандырушы "К</w:t>
      </w:r>
      <w:r w:rsidRPr="00D52890">
        <w:rPr>
          <w:sz w:val="22"/>
          <w:szCs w:val="22"/>
          <w:lang w:val="kk-KZ"/>
        </w:rPr>
        <w:t>өлік құралдары иелерінің азаматтық-құқықтық жауапкершілігін міндетті сақтандыру туралы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"2003 жылғы 01 шілдедегі Қазақстан Республикасы Заңының 25-бабында көзделген құжаттарды алған күннен бастап он бес жұмыс күні ішінде жүргізеді.</w:t>
      </w:r>
    </w:p>
    <w:p w:rsidR="005018F3" w:rsidRPr="00D52890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Төлеу мерзімі мен тәртібі: көрсетілген қызметтер үшін төлемді Тапсырыс беруші көрсетілген қызметтер актісіне Тараптар қол қойған күннен бастап күнтізбелік 30</w:t>
      </w:r>
      <w:r w:rsidR="00B51E37">
        <w:rPr>
          <w:sz w:val="22"/>
          <w:szCs w:val="22"/>
          <w:lang w:val="kk-KZ"/>
        </w:rPr>
        <w:t xml:space="preserve"> </w:t>
      </w:r>
      <w:r w:rsidRPr="00D52890">
        <w:rPr>
          <w:sz w:val="22"/>
          <w:szCs w:val="22"/>
          <w:lang w:val="kk-KZ"/>
        </w:rPr>
        <w:t>(отыз) күннен кешіктірмей факті бойынша өнім берушінің есеп шотына ақша қаражатын аудару арқылы жүргізеді. Қызмет көрсету актісінің нысанын өнім беруші Тапсырыс берушімен алдын ала келіседі.</w:t>
      </w:r>
    </w:p>
    <w:p w:rsidR="005018F3" w:rsidRPr="00D52890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 xml:space="preserve">Қызметтердің техникалық ерекшелікке сәйкестігін тексеру: егер тексеру кезінде көрсетілген қызметтердің нәтижелері техникалық ерекшеліктің талаптарына сәйкес келмейді деп танылса (Шартқа 2-қосымша). Өнім беруші тексеру сәтінен бастап 5 күнтізбелік күн ішінде </w:t>
      </w: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Тапсырыс беруші тарапынан қандай да бір қосымша шығындарсыз техникалық ерекшелік талаптарына сәйкес келмеуді жою бойынша шаралар қабылдайды.</w:t>
      </w:r>
    </w:p>
    <w:p w:rsidR="005018F3" w:rsidRPr="00D52890" w:rsidRDefault="005018F3" w:rsidP="005018F3">
      <w:pPr>
        <w:pStyle w:val="col-md-12"/>
        <w:shd w:val="clear" w:color="auto" w:fill="F9F9F9"/>
        <w:spacing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Тараптардың жауапкершілігі: 1. Тараптар осы Шарт шеңберінде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шешіледі.</w:t>
      </w:r>
    </w:p>
    <w:p w:rsidR="005018F3" w:rsidRPr="00D52890" w:rsidRDefault="005018F3" w:rsidP="005018F3">
      <w:pPr>
        <w:pStyle w:val="col-md-12"/>
        <w:shd w:val="clear" w:color="auto" w:fill="F9F9F9"/>
        <w:spacing w:before="0" w:beforeAutospacing="0" w:after="75" w:afterAutospacing="0"/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ab/>
      </w:r>
      <w:r w:rsidRPr="00D52890">
        <w:rPr>
          <w:sz w:val="22"/>
          <w:szCs w:val="22"/>
          <w:lang w:val="kk-KZ"/>
        </w:rPr>
        <w:t>2 Қызмет көрсету мерзімін өткізіп алған жағдайда, Тапсырыс беруші Өнім берушіден міндеттемелерді толық орындамаған жағдайда Мерзімі өткен әрбір күн үшін шарттың жалпы сомасының 0,1% мөлшерінде тұрақсыздық айыбын (айыппұл, өсімпұл) ұстайды (өндіріп алады) не міндеттемелерді тиісінше орындамаған (ішінара орындамаған) жағдайда Мерзімі өткен әрбір күн үшін орындалмаған міндеттемелер сомасының 0,1% мөлшерінде тұрақсыздық айыбын (айыппұл, өсімпұл) ұстайды (өндіріп алады). Бұл ретте тұрақсыздық айыбының (айыппұлдың, өсімпұлдың) жалпы сомасы шарттың жалпы сомасының 10 % - ынан аспауға тиіс</w:t>
      </w:r>
    </w:p>
    <w:p w:rsidR="00D92E05" w:rsidRPr="005018F3" w:rsidRDefault="00E15484" w:rsidP="005018F3">
      <w:pPr>
        <w:jc w:val="both"/>
        <w:rPr>
          <w:lang w:val="kk-KZ"/>
        </w:rPr>
      </w:pPr>
    </w:p>
    <w:sectPr w:rsidR="00D92E05" w:rsidRPr="005018F3" w:rsidSect="00283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18F3"/>
    <w:rsid w:val="000D69CD"/>
    <w:rsid w:val="000E6003"/>
    <w:rsid w:val="001E323C"/>
    <w:rsid w:val="002A2182"/>
    <w:rsid w:val="003271B4"/>
    <w:rsid w:val="003A5C91"/>
    <w:rsid w:val="005018F3"/>
    <w:rsid w:val="005C3638"/>
    <w:rsid w:val="00684CC0"/>
    <w:rsid w:val="006F605C"/>
    <w:rsid w:val="007F1740"/>
    <w:rsid w:val="00814465"/>
    <w:rsid w:val="0098127F"/>
    <w:rsid w:val="00AF1759"/>
    <w:rsid w:val="00B51E37"/>
    <w:rsid w:val="00BF491B"/>
    <w:rsid w:val="00E15484"/>
    <w:rsid w:val="00F5219E"/>
    <w:rsid w:val="00FF3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0E0BD5-A1D8-4224-8D84-23D4B544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-md-12">
    <w:name w:val="col-md-12"/>
    <w:basedOn w:val="a"/>
    <w:rsid w:val="005018F3"/>
    <w:pPr>
      <w:spacing w:before="100" w:beforeAutospacing="1" w:after="100" w:afterAutospacing="1"/>
    </w:pPr>
  </w:style>
  <w:style w:type="paragraph" w:styleId="a3">
    <w:name w:val="No Spacing"/>
    <w:uiPriority w:val="1"/>
    <w:qFormat/>
    <w:rsid w:val="00B51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gpx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User</cp:lastModifiedBy>
  <cp:revision>15</cp:revision>
  <dcterms:created xsi:type="dcterms:W3CDTF">2023-07-24T06:04:00Z</dcterms:created>
  <dcterms:modified xsi:type="dcterms:W3CDTF">2026-03-13T01:20:00Z</dcterms:modified>
</cp:coreProperties>
</file>