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E8F" w:rsidRPr="007A2E8F" w:rsidRDefault="007A2E8F" w:rsidP="007A2E8F">
      <w:pPr>
        <w:spacing w:after="0" w:line="240" w:lineRule="auto"/>
        <w:jc w:val="center"/>
        <w:rPr>
          <w:b/>
        </w:rPr>
      </w:pPr>
    </w:p>
    <w:p w:rsidR="00EF5CA5" w:rsidRDefault="00EF5CA5" w:rsidP="006A715E">
      <w:pPr>
        <w:spacing w:after="0" w:line="240" w:lineRule="auto"/>
        <w:jc w:val="center"/>
        <w:rPr>
          <w:b/>
          <w:lang w:val="kk-KZ"/>
        </w:rPr>
      </w:pPr>
      <w:r w:rsidRPr="007A2E8F">
        <w:rPr>
          <w:b/>
        </w:rPr>
        <w:t>ТЕХНИЧЕСКАЯ СПЕЦИФИКАЦИЯ</w:t>
      </w:r>
    </w:p>
    <w:p w:rsidR="002B7CD7" w:rsidRDefault="002B7CD7" w:rsidP="006A715E">
      <w:pPr>
        <w:spacing w:after="0" w:line="240" w:lineRule="auto"/>
        <w:jc w:val="center"/>
        <w:rPr>
          <w:b/>
          <w:lang w:val="kk-KZ"/>
        </w:rPr>
      </w:pPr>
    </w:p>
    <w:p w:rsidR="002B7CD7" w:rsidRPr="002B7CD7" w:rsidRDefault="002B7CD7" w:rsidP="002B7CD7">
      <w:pPr>
        <w:spacing w:after="0" w:line="240" w:lineRule="auto"/>
        <w:jc w:val="center"/>
        <w:rPr>
          <w:b/>
          <w:lang w:val="kk-KZ"/>
        </w:rPr>
      </w:pPr>
      <w:r w:rsidRPr="002B7CD7">
        <w:rPr>
          <w:color w:val="2A2C31"/>
          <w:shd w:val="clear" w:color="auto" w:fill="FFFFFF"/>
        </w:rPr>
        <w:t xml:space="preserve"> Работы по текущему ремонту и обслуживанию выдвижных ворот ДП по адресу </w:t>
      </w:r>
      <w:proofErr w:type="spellStart"/>
      <w:r w:rsidRPr="002B7CD7">
        <w:rPr>
          <w:color w:val="2A2C31"/>
          <w:shd w:val="clear" w:color="auto" w:fill="FFFFFF"/>
        </w:rPr>
        <w:t>ул</w:t>
      </w:r>
      <w:proofErr w:type="gramStart"/>
      <w:r w:rsidRPr="002B7CD7">
        <w:rPr>
          <w:color w:val="2A2C31"/>
          <w:shd w:val="clear" w:color="auto" w:fill="FFFFFF"/>
        </w:rPr>
        <w:t>.Ж</w:t>
      </w:r>
      <w:proofErr w:type="gramEnd"/>
      <w:r w:rsidRPr="002B7CD7">
        <w:rPr>
          <w:color w:val="2A2C31"/>
          <w:shd w:val="clear" w:color="auto" w:fill="FFFFFF"/>
        </w:rPr>
        <w:t>ансугурова</w:t>
      </w:r>
      <w:proofErr w:type="spellEnd"/>
      <w:r w:rsidRPr="002B7CD7">
        <w:rPr>
          <w:color w:val="2A2C31"/>
          <w:shd w:val="clear" w:color="auto" w:fill="FFFFFF"/>
        </w:rPr>
        <w:t>, 91/95</w:t>
      </w:r>
    </w:p>
    <w:p w:rsidR="00EF5CA5" w:rsidRPr="002B7CD7" w:rsidRDefault="00EF5CA5" w:rsidP="002B7CD7">
      <w:pPr>
        <w:spacing w:after="0" w:line="240" w:lineRule="auto"/>
        <w:jc w:val="both"/>
        <w:rPr>
          <w:sz w:val="28"/>
          <w:szCs w:val="28"/>
        </w:rPr>
      </w:pPr>
    </w:p>
    <w:p w:rsidR="00EF5CA5" w:rsidRPr="00EF5CA5" w:rsidRDefault="00EF5CA5" w:rsidP="007A2E8F">
      <w:pPr>
        <w:spacing w:after="0" w:line="240" w:lineRule="auto"/>
        <w:ind w:firstLine="708"/>
        <w:jc w:val="both"/>
      </w:pPr>
      <w:r w:rsidRPr="00EF5CA5">
        <w:t xml:space="preserve">Наименование </w:t>
      </w:r>
      <w:r w:rsidR="002B7CD7">
        <w:rPr>
          <w:lang w:val="kk-KZ"/>
        </w:rPr>
        <w:t>необходимых комплектующих запасных частей и материалов доосношения по ремонту выдвижных ворот</w:t>
      </w:r>
      <w:r w:rsidRPr="00EF5CA5">
        <w:t>: Электромеханический привод для автоматических откатных ворот.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1. Назначение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Электромеханический привод предназначен для автоматизации откатных ворот с зубчатой рейкой, обеспечения их плавного открывания и закрывания, безопасной и надежной работы в условиях интенсивной эксплуатации.</w:t>
      </w:r>
    </w:p>
    <w:p w:rsidR="00EF5CA5" w:rsidRPr="00EF5CA5" w:rsidRDefault="00EF5CA5" w:rsidP="007A2E8F">
      <w:pPr>
        <w:spacing w:after="0" w:line="240" w:lineRule="auto"/>
        <w:jc w:val="both"/>
      </w:pPr>
    </w:p>
    <w:p w:rsidR="00EF5CA5" w:rsidRPr="00EF5CA5" w:rsidRDefault="00EF5CA5" w:rsidP="007A2E8F">
      <w:pPr>
        <w:spacing w:after="0" w:line="240" w:lineRule="auto"/>
        <w:jc w:val="both"/>
      </w:pPr>
      <w:r w:rsidRPr="00EF5CA5">
        <w:t>2. Технические характеристики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№</w:t>
      </w:r>
      <w:r w:rsidRPr="00EF5CA5">
        <w:tab/>
        <w:t>Наименование параметра</w:t>
      </w:r>
      <w:r w:rsidRPr="00EF5CA5">
        <w:tab/>
        <w:t>Требуемые характеристики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1</w:t>
      </w:r>
      <w:r w:rsidRPr="00EF5CA5">
        <w:tab/>
        <w:t>Тип привода</w:t>
      </w:r>
      <w:r w:rsidRPr="00EF5CA5">
        <w:tab/>
        <w:t>Электромеханический, для откатных ворот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2</w:t>
      </w:r>
      <w:r w:rsidRPr="00EF5CA5">
        <w:tab/>
        <w:t>Максимальная масса створки</w:t>
      </w:r>
      <w:proofErr w:type="gramStart"/>
      <w:r w:rsidRPr="00EF5CA5">
        <w:tab/>
        <w:t>Н</w:t>
      </w:r>
      <w:proofErr w:type="gramEnd"/>
      <w:r w:rsidRPr="00EF5CA5">
        <w:t>е менее 2000 кг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3</w:t>
      </w:r>
      <w:r w:rsidRPr="00EF5CA5">
        <w:tab/>
        <w:t>Напряжение питания</w:t>
      </w:r>
      <w:r w:rsidRPr="00EF5CA5">
        <w:tab/>
        <w:t>220–230</w:t>
      </w:r>
      <w:proofErr w:type="gramStart"/>
      <w:r w:rsidRPr="00EF5CA5">
        <w:t xml:space="preserve"> В</w:t>
      </w:r>
      <w:proofErr w:type="gramEnd"/>
    </w:p>
    <w:p w:rsidR="00EF5CA5" w:rsidRPr="00EF5CA5" w:rsidRDefault="00EF5CA5" w:rsidP="007A2E8F">
      <w:pPr>
        <w:spacing w:after="0" w:line="240" w:lineRule="auto"/>
        <w:jc w:val="both"/>
      </w:pPr>
      <w:r w:rsidRPr="00EF5CA5">
        <w:t>4</w:t>
      </w:r>
      <w:r w:rsidRPr="00EF5CA5">
        <w:tab/>
        <w:t>Частота сети</w:t>
      </w:r>
      <w:r w:rsidRPr="00EF5CA5">
        <w:tab/>
        <w:t>50/60 Гц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5</w:t>
      </w:r>
      <w:r w:rsidRPr="00EF5CA5">
        <w:tab/>
        <w:t>Потребляемая мощность</w:t>
      </w:r>
      <w:proofErr w:type="gramStart"/>
      <w:r w:rsidRPr="00EF5CA5">
        <w:tab/>
        <w:t>Н</w:t>
      </w:r>
      <w:proofErr w:type="gramEnd"/>
      <w:r w:rsidRPr="00EF5CA5">
        <w:t>е более 800 Вт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6</w:t>
      </w:r>
      <w:r w:rsidRPr="00EF5CA5">
        <w:tab/>
        <w:t>Скорость перемещения ворот</w:t>
      </w:r>
      <w:proofErr w:type="gramStart"/>
      <w:r w:rsidRPr="00EF5CA5">
        <w:tab/>
        <w:t>Н</w:t>
      </w:r>
      <w:proofErr w:type="gramEnd"/>
      <w:r w:rsidRPr="00EF5CA5">
        <w:t>е менее 9 м/мин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7</w:t>
      </w:r>
      <w:r w:rsidRPr="00EF5CA5">
        <w:tab/>
        <w:t>Крутящий момент</w:t>
      </w:r>
      <w:proofErr w:type="gramStart"/>
      <w:r w:rsidRPr="00EF5CA5">
        <w:tab/>
        <w:t>Н</w:t>
      </w:r>
      <w:proofErr w:type="gramEnd"/>
      <w:r w:rsidRPr="00EF5CA5">
        <w:t>е менее 40 Н·м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8</w:t>
      </w:r>
      <w:r w:rsidRPr="00EF5CA5">
        <w:tab/>
        <w:t>Модуль приводной шестерни</w:t>
      </w:r>
      <w:r w:rsidRPr="00EF5CA5">
        <w:tab/>
        <w:t>М</w:t>
      </w:r>
      <w:proofErr w:type="gramStart"/>
      <w:r w:rsidRPr="00EF5CA5">
        <w:t>4</w:t>
      </w:r>
      <w:proofErr w:type="gramEnd"/>
    </w:p>
    <w:p w:rsidR="00EF5CA5" w:rsidRPr="00EF5CA5" w:rsidRDefault="00EF5CA5" w:rsidP="007A2E8F">
      <w:pPr>
        <w:spacing w:after="0" w:line="240" w:lineRule="auto"/>
        <w:jc w:val="both"/>
      </w:pPr>
      <w:r w:rsidRPr="00EF5CA5">
        <w:t>9</w:t>
      </w:r>
      <w:r w:rsidRPr="00EF5CA5">
        <w:tab/>
        <w:t>Степень защиты корпуса</w:t>
      </w:r>
      <w:proofErr w:type="gramStart"/>
      <w:r w:rsidRPr="00EF5CA5">
        <w:tab/>
        <w:t>Н</w:t>
      </w:r>
      <w:proofErr w:type="gramEnd"/>
      <w:r w:rsidRPr="00EF5CA5">
        <w:t>е ниже IP55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10</w:t>
      </w:r>
      <w:r w:rsidRPr="00EF5CA5">
        <w:tab/>
        <w:t>Температурный диапазон</w:t>
      </w:r>
      <w:proofErr w:type="gramStart"/>
      <w:r w:rsidRPr="00EF5CA5">
        <w:tab/>
        <w:t>О</w:t>
      </w:r>
      <w:proofErr w:type="gramEnd"/>
      <w:r w:rsidRPr="00EF5CA5">
        <w:t>т −15 °C до +55 °C или шире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11</w:t>
      </w:r>
      <w:r w:rsidRPr="00EF5CA5">
        <w:tab/>
        <w:t>Режим эксплуатации</w:t>
      </w:r>
      <w:r w:rsidRPr="00EF5CA5">
        <w:tab/>
        <w:t>Интенсивный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12</w:t>
      </w:r>
      <w:r w:rsidRPr="00EF5CA5">
        <w:tab/>
        <w:t>Система обнаружения препятствий</w:t>
      </w:r>
      <w:r w:rsidRPr="00EF5CA5">
        <w:tab/>
        <w:t xml:space="preserve">Электронная, с использованием </w:t>
      </w:r>
      <w:proofErr w:type="spellStart"/>
      <w:r w:rsidRPr="00EF5CA5">
        <w:t>энкодера</w:t>
      </w:r>
      <w:proofErr w:type="spellEnd"/>
      <w:r w:rsidRPr="00EF5CA5">
        <w:t xml:space="preserve"> или эквивалентной системы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13</w:t>
      </w:r>
      <w:r w:rsidRPr="00EF5CA5">
        <w:tab/>
        <w:t>Концевые выключатели</w:t>
      </w:r>
      <w:r w:rsidRPr="00EF5CA5">
        <w:tab/>
        <w:t>Бесконтактные либо эквивалентные по функциональности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14</w:t>
      </w:r>
      <w:r w:rsidRPr="00EF5CA5">
        <w:tab/>
        <w:t>Аварийная разблокировка</w:t>
      </w:r>
      <w:r w:rsidRPr="00EF5CA5">
        <w:tab/>
        <w:t>Механическая, для ручного перемещения ворот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15</w:t>
      </w:r>
      <w:r w:rsidRPr="00EF5CA5">
        <w:tab/>
        <w:t>Уровень шума</w:t>
      </w:r>
      <w:proofErr w:type="gramStart"/>
      <w:r w:rsidRPr="00EF5CA5">
        <w:tab/>
        <w:t>Н</w:t>
      </w:r>
      <w:proofErr w:type="gramEnd"/>
      <w:r w:rsidRPr="00EF5CA5">
        <w:t xml:space="preserve">е более 70 </w:t>
      </w:r>
      <w:proofErr w:type="spellStart"/>
      <w:r w:rsidRPr="00EF5CA5">
        <w:t>дБА</w:t>
      </w:r>
      <w:proofErr w:type="spellEnd"/>
    </w:p>
    <w:p w:rsidR="00EF5CA5" w:rsidRPr="00EF5CA5" w:rsidRDefault="00EF5CA5" w:rsidP="007A2E8F">
      <w:pPr>
        <w:spacing w:after="0" w:line="240" w:lineRule="auto"/>
        <w:jc w:val="both"/>
      </w:pPr>
      <w:r w:rsidRPr="00EF5CA5">
        <w:t>16</w:t>
      </w:r>
      <w:r w:rsidRPr="00EF5CA5">
        <w:tab/>
        <w:t>Система смазки редуктора</w:t>
      </w:r>
      <w:r w:rsidRPr="00EF5CA5">
        <w:tab/>
        <w:t>Масляная либо эквивалентная, обеспечивающая надежную работу</w:t>
      </w:r>
    </w:p>
    <w:p w:rsidR="00EF5CA5" w:rsidRPr="00EF5CA5" w:rsidRDefault="00EF5CA5" w:rsidP="007A2E8F">
      <w:pPr>
        <w:spacing w:after="0" w:line="240" w:lineRule="auto"/>
        <w:jc w:val="both"/>
      </w:pPr>
    </w:p>
    <w:p w:rsidR="00EF5CA5" w:rsidRPr="00EF5CA5" w:rsidRDefault="00EF5CA5" w:rsidP="007A2E8F">
      <w:pPr>
        <w:spacing w:after="0" w:line="240" w:lineRule="auto"/>
        <w:jc w:val="both"/>
      </w:pPr>
      <w:r w:rsidRPr="00EF5CA5">
        <w:t>3. Функциональные требования</w:t>
      </w:r>
      <w:r w:rsidR="007A2E8F">
        <w:t>.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Привод должен обеспечивать: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* Автоматическое открывание и закрывание откатных ворот.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* Остановку движения в установленных конечных положениях.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* Обнаружение препятствий при движении ворот.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* Возможность подключения фотоэлементов безопасности и внешних устройств управления.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* Ручную разблокировку при отключении электропитания.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* Возможность настройки параметров работы привода.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* Устойчивую работу при интенсивной эксплуатации.</w:t>
      </w:r>
    </w:p>
    <w:p w:rsidR="00EF5CA5" w:rsidRPr="00EF5CA5" w:rsidRDefault="00EF5CA5" w:rsidP="007A2E8F">
      <w:pPr>
        <w:spacing w:after="0" w:line="240" w:lineRule="auto"/>
        <w:jc w:val="both"/>
      </w:pPr>
    </w:p>
    <w:p w:rsidR="00EF5CA5" w:rsidRPr="00EF5CA5" w:rsidRDefault="00EF5CA5" w:rsidP="007A2E8F">
      <w:pPr>
        <w:spacing w:after="0" w:line="240" w:lineRule="auto"/>
        <w:jc w:val="both"/>
      </w:pPr>
      <w:r w:rsidRPr="00EF5CA5">
        <w:t>4. Требования к качеству и безопасности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Оборудование должно быть новым, ранее не использованным, без механических повреждений и производственных дефектов.</w:t>
      </w:r>
    </w:p>
    <w:p w:rsidR="00EF5CA5" w:rsidRPr="00EF5CA5" w:rsidRDefault="00EF5CA5" w:rsidP="007A2E8F">
      <w:pPr>
        <w:spacing w:after="0" w:line="240" w:lineRule="auto"/>
        <w:jc w:val="both"/>
      </w:pPr>
    </w:p>
    <w:p w:rsidR="00EF5CA5" w:rsidRPr="00EF5CA5" w:rsidRDefault="00EF5CA5" w:rsidP="007A2E8F">
      <w:pPr>
        <w:spacing w:after="0" w:line="240" w:lineRule="auto"/>
        <w:jc w:val="both"/>
      </w:pPr>
      <w:r w:rsidRPr="00EF5CA5">
        <w:t>Конструкция привода должна обеспечивать защиту электрических и механических компонентов от внешних воздействий в соответствии с заявленной степенью защиты.</w:t>
      </w:r>
    </w:p>
    <w:p w:rsidR="00EF5CA5" w:rsidRPr="00EF5CA5" w:rsidRDefault="00EF5CA5" w:rsidP="007A2E8F">
      <w:pPr>
        <w:spacing w:after="0" w:line="240" w:lineRule="auto"/>
        <w:jc w:val="both"/>
      </w:pPr>
    </w:p>
    <w:p w:rsidR="00EF5CA5" w:rsidRPr="00EF5CA5" w:rsidRDefault="00EF5CA5" w:rsidP="007A2E8F">
      <w:pPr>
        <w:spacing w:after="0" w:line="240" w:lineRule="auto"/>
        <w:jc w:val="both"/>
      </w:pPr>
      <w:r w:rsidRPr="00EF5CA5">
        <w:lastRenderedPageBreak/>
        <w:t>Оборудование должно соответствовать применимым техническим регламентам и обязательным требованиям безопасности, действующим на территории Республики Казахстан.</w:t>
      </w:r>
    </w:p>
    <w:p w:rsidR="00EF5CA5" w:rsidRPr="00EF5CA5" w:rsidRDefault="00EF5CA5" w:rsidP="007A2E8F">
      <w:pPr>
        <w:spacing w:after="0" w:line="240" w:lineRule="auto"/>
        <w:jc w:val="both"/>
      </w:pPr>
    </w:p>
    <w:p w:rsidR="00EF5CA5" w:rsidRPr="00EF5CA5" w:rsidRDefault="00EF5CA5" w:rsidP="007A2E8F">
      <w:pPr>
        <w:spacing w:after="0" w:line="240" w:lineRule="auto"/>
        <w:jc w:val="both"/>
      </w:pPr>
      <w:r w:rsidRPr="00EF5CA5">
        <w:t>5. Комплектность и документация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Поставляемое оборудование должно включать электромеханический привод, штатные элементы крепления и подключения, предусмотренные изготовителем.</w:t>
      </w:r>
    </w:p>
    <w:p w:rsidR="00EF5CA5" w:rsidRDefault="00EF5CA5" w:rsidP="007A2E8F">
      <w:pPr>
        <w:spacing w:after="0" w:line="240" w:lineRule="auto"/>
        <w:jc w:val="both"/>
        <w:rPr>
          <w:lang w:val="kk-KZ"/>
        </w:rPr>
      </w:pPr>
      <w:r w:rsidRPr="00EF5CA5">
        <w:t>В комплект поставки должны входить технический паспорт и/или руководство по эксплуатации, инструкция по монтажу и гарантийная документация.</w:t>
      </w:r>
    </w:p>
    <w:p w:rsidR="002B7CD7" w:rsidRDefault="002B7CD7" w:rsidP="007A2E8F">
      <w:pPr>
        <w:spacing w:after="0" w:line="240" w:lineRule="auto"/>
        <w:jc w:val="both"/>
        <w:rPr>
          <w:lang w:val="kk-KZ"/>
        </w:rPr>
      </w:pPr>
    </w:p>
    <w:p w:rsidR="002B7CD7" w:rsidRDefault="002B7CD7" w:rsidP="007A2E8F">
      <w:pPr>
        <w:spacing w:after="0" w:line="240" w:lineRule="auto"/>
        <w:jc w:val="both"/>
        <w:rPr>
          <w:lang w:val="kk-KZ"/>
        </w:rPr>
      </w:pPr>
      <w:r>
        <w:rPr>
          <w:lang w:val="kk-KZ"/>
        </w:rPr>
        <w:t>6. В обязанность поставщика входит - установка и монтаж и дальнейшее техническое обслуживание.</w:t>
      </w:r>
    </w:p>
    <w:p w:rsidR="002B7CD7" w:rsidRDefault="002B7CD7" w:rsidP="007A2E8F">
      <w:pPr>
        <w:spacing w:after="0" w:line="240" w:lineRule="auto"/>
        <w:jc w:val="both"/>
        <w:rPr>
          <w:lang w:val="kk-KZ"/>
        </w:rPr>
      </w:pPr>
    </w:p>
    <w:p w:rsidR="002B7CD7" w:rsidRPr="002B7CD7" w:rsidRDefault="002B7CD7" w:rsidP="007A2E8F">
      <w:pPr>
        <w:spacing w:after="0" w:line="240" w:lineRule="auto"/>
        <w:jc w:val="both"/>
        <w:rPr>
          <w:lang w:val="kk-KZ"/>
        </w:rPr>
      </w:pPr>
      <w:r>
        <w:rPr>
          <w:lang w:val="kk-KZ"/>
        </w:rPr>
        <w:t>7. Все необходимые комплектующие запасные части и материалы доосношения по ремонту выдвижных ворот, транспортные расходы и другие расходы входить стоимость договора.</w:t>
      </w:r>
    </w:p>
    <w:p w:rsidR="00EF5CA5" w:rsidRPr="00EF5CA5" w:rsidRDefault="00EF5CA5" w:rsidP="007A2E8F">
      <w:pPr>
        <w:spacing w:after="0" w:line="240" w:lineRule="auto"/>
        <w:jc w:val="both"/>
      </w:pPr>
    </w:p>
    <w:p w:rsidR="00EF5CA5" w:rsidRPr="00EF5CA5" w:rsidRDefault="002B7CD7" w:rsidP="007A2E8F">
      <w:pPr>
        <w:spacing w:after="0" w:line="240" w:lineRule="auto"/>
        <w:jc w:val="both"/>
      </w:pPr>
      <w:r>
        <w:rPr>
          <w:lang w:val="kk-KZ"/>
        </w:rPr>
        <w:t>8</w:t>
      </w:r>
      <w:r w:rsidR="00EF5CA5" w:rsidRPr="00EF5CA5">
        <w:t>. Гарантийные требования</w:t>
      </w:r>
    </w:p>
    <w:p w:rsidR="00EF5CA5" w:rsidRPr="00EF5CA5" w:rsidRDefault="00EF5CA5" w:rsidP="007A2E8F">
      <w:pPr>
        <w:spacing w:after="0" w:line="240" w:lineRule="auto"/>
        <w:jc w:val="both"/>
      </w:pPr>
      <w:r w:rsidRPr="00EF5CA5">
        <w:t>Гарантийный срок —</w:t>
      </w:r>
      <w:r w:rsidR="002B7CD7">
        <w:rPr>
          <w:lang w:val="kk-KZ"/>
        </w:rPr>
        <w:t xml:space="preserve"> </w:t>
      </w:r>
      <w:r w:rsidRPr="00EF5CA5">
        <w:t xml:space="preserve">12 месяцев с даты приемки </w:t>
      </w:r>
      <w:r w:rsidR="002B7CD7">
        <w:rPr>
          <w:lang w:val="kk-KZ"/>
        </w:rPr>
        <w:t>работы</w:t>
      </w:r>
      <w:r w:rsidRPr="00EF5CA5">
        <w:t xml:space="preserve"> Заказчиком.</w:t>
      </w:r>
    </w:p>
    <w:p w:rsidR="00EF5CA5" w:rsidRPr="00EF5CA5" w:rsidRDefault="00EF5CA5" w:rsidP="007A2E8F">
      <w:pPr>
        <w:spacing w:after="0" w:line="240" w:lineRule="auto"/>
        <w:jc w:val="both"/>
      </w:pPr>
    </w:p>
    <w:p w:rsidR="00510B11" w:rsidRDefault="002B7CD7" w:rsidP="007A2E8F">
      <w:pPr>
        <w:spacing w:after="0" w:line="240" w:lineRule="auto"/>
        <w:jc w:val="both"/>
      </w:pPr>
      <w:r>
        <w:rPr>
          <w:lang w:val="kk-KZ"/>
        </w:rPr>
        <w:t xml:space="preserve">Выполняемые работы и необходимые </w:t>
      </w:r>
      <w:r w:rsidR="00EF5CA5" w:rsidRPr="00EF5CA5">
        <w:t>оборудование должно соответствовать установленным техническим, функциональным и эксплуатационным характеристикам.</w:t>
      </w:r>
    </w:p>
    <w:p w:rsidR="007A2E8F" w:rsidRDefault="007A2E8F" w:rsidP="007A2E8F">
      <w:pPr>
        <w:spacing w:after="0" w:line="240" w:lineRule="auto"/>
      </w:pPr>
    </w:p>
    <w:p w:rsidR="007A2E8F" w:rsidRDefault="007A2E8F" w:rsidP="007A2E8F">
      <w:pPr>
        <w:spacing w:after="0" w:line="240" w:lineRule="auto"/>
      </w:pPr>
    </w:p>
    <w:p w:rsidR="007A2E8F" w:rsidRPr="007A2E8F" w:rsidRDefault="007A2E8F" w:rsidP="007A2E8F">
      <w:pPr>
        <w:spacing w:after="0" w:line="240" w:lineRule="auto"/>
        <w:rPr>
          <w:b/>
        </w:rPr>
      </w:pPr>
      <w:r w:rsidRPr="007A2E8F">
        <w:rPr>
          <w:b/>
        </w:rPr>
        <w:t>Командир ООЗ УТО ДП</w:t>
      </w:r>
    </w:p>
    <w:p w:rsidR="007A2E8F" w:rsidRDefault="007A2E8F" w:rsidP="007A2E8F">
      <w:pPr>
        <w:spacing w:after="0" w:line="240" w:lineRule="auto"/>
        <w:rPr>
          <w:b/>
          <w:lang w:val="kk-KZ"/>
        </w:rPr>
      </w:pPr>
      <w:r w:rsidRPr="007A2E8F">
        <w:rPr>
          <w:b/>
        </w:rPr>
        <w:t>Ст</w:t>
      </w:r>
      <w:proofErr w:type="gramStart"/>
      <w:r w:rsidRPr="007A2E8F">
        <w:rPr>
          <w:b/>
        </w:rPr>
        <w:t>.с</w:t>
      </w:r>
      <w:proofErr w:type="gramEnd"/>
      <w:r w:rsidRPr="007A2E8F">
        <w:rPr>
          <w:b/>
        </w:rPr>
        <w:t xml:space="preserve">ержант полиции </w:t>
      </w: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Т.Жумабеков</w:t>
      </w:r>
      <w:proofErr w:type="spellEnd"/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Pr="002B7CD7" w:rsidRDefault="002B7CD7" w:rsidP="002B7CD7">
      <w:pPr>
        <w:spacing w:after="0" w:line="240" w:lineRule="auto"/>
        <w:jc w:val="center"/>
        <w:rPr>
          <w:b/>
          <w:lang w:val="kk-KZ"/>
        </w:rPr>
      </w:pPr>
      <w:r w:rsidRPr="002B7CD7">
        <w:rPr>
          <w:b/>
          <w:lang w:val="kk-KZ"/>
        </w:rPr>
        <w:lastRenderedPageBreak/>
        <w:t>ТЕХНИКАЛЫҚ СИПАТТАМА</w:t>
      </w:r>
    </w:p>
    <w:p w:rsidR="002B7CD7" w:rsidRPr="002B7CD7" w:rsidRDefault="002B7CD7" w:rsidP="002B7CD7">
      <w:pPr>
        <w:spacing w:after="0" w:line="240" w:lineRule="auto"/>
        <w:rPr>
          <w:b/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b/>
          <w:lang w:val="kk-KZ"/>
        </w:rPr>
        <w:t xml:space="preserve"> </w:t>
      </w:r>
      <w:r w:rsidRPr="002B7CD7">
        <w:rPr>
          <w:lang w:val="kk-KZ"/>
        </w:rPr>
        <w:t>Жансүгіров көшесі, 91/95 мекенжайы бойынша ПД жылжымалы қақпаларын ағымдағы жөндеу және қызмет көрсету бойынша жұмыстар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Жылжымалы қақпаларды жөндеу бойынша қажетті жинақтаушы қосалқы бөлшектер мен жетектеу материалдарының атауы: автоматты жылжымалы қақпаларға арналған электромеханикалық жетек.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1. Мақсаты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Электромеханикалық жетек тісті рельспен жылжымалы қақпаларды автоматтандыруға, олардың тегіс ашылуы мен жабылуын қамтамасыз етуге, қарқынды жұмыс жағдайында қауіпсіз және сенімді жұмыс істеуге арналған.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2. Техникалық сипаттамалары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№ Параметр атауы талап етілетін сипаттамалар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1 жетек түрі электромеханикалық, жылжымалы қақпалар үшін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2 қақпақтың максималды салмағы кемінде 2000 кг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3 қуат кернеуі 220-230 В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4 желінің жиілігі 50/60 Гц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5 тұтынылатын қуат 800 Вт аспайды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6 Қақпаның қозғалу жылдамдығы кемінде 9 м/мин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7 айналу моменті кемінде 40 Н * м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8 M4 жетек беріліс модулі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9 корпусты қорғау дәрежесі IP55 тен төмен емес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10 Температура диапазоны -15 °C-тан +55 °C-қа дейін немесе кеңірек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11 пайдалану режимі қарқынды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12 кедергілерді анықтау жүйесі электрондық, кодерді немесе баламалы жүйені пайдалана отырып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13 функционалдығы бойынша контактісіз не баламалы шекті ажыратқыштар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14 қақпаны қолмен жылжыту үшін механикалық апаттық құлпын ашу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15 шу деңгейі 70 дБА аспайды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16 беріліс қорабының майлау жүйесі майлы немесе баламалы, сенімді жұмысты қамтамасыз етеді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3. Функционалдық талаптар.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Жетек қамтамасыз етуі керек: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* Жылжымалы қақпаларды автоматты түрде ашу және жабу.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* Белгіленген соңғы позицияларда қозғалысты тоқтату.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* Қақпа қозғалған кезде кедергілерді анықтау.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* Қауіпсіздік фотоэлементтерін және сыртқы басқару құрылғыларын қосу мүмкіндігі.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* Қуат көзі өшірілген кезде қолмен құлыптан босату.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* Диск параметрлерін теңшеу мүмкіндігі.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* Қарқынды пайдалану кезінде тұрақты жұмыс.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4. Сапа және қауіпсіздік талаптары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Жабдық жаңа, бұрын пайдаланылмаған, механикалық зақымданусыз және өндірістік ақауларсыз болуы керек.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Жетектің конструкциясы көрсетілген қорғаныс дәрежесіне сәйкес электрлік және механикалық компоненттерді сыртқы әсерлерден қорғауды қамтамасыз етуі керек.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Жабдық Қазақстан Республикасының аумағында қолданылатын қолданылатын техникалық регламенттерге және міндетті қауіпсіздік талаптарына сәйкес келуге тиіс.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5. Жинақтылық және құжаттама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lastRenderedPageBreak/>
        <w:t>Жеткізілетін жабдыққа электромеханикалық жетек, дайындаушы көздеген штаттық бекіту және қосу элементтері кіруге тиіс.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Жеткізу жиынтығына техникалық паспорт және/немесе пайдалану жөніндегі Нұсқаулық, монтаждау жөніндегі Нұсқаулық және кепілдік құжаттамасы кіруі тиіс.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6. Жеткізушінің міндеті-орнату және орнату және одан әрі техникалық қызмет көрсету.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7. Жылжымалы қақпаларды жөндеу бойынша барлық қажетті жинақтаушы қосалқы бөлшектер мен жеткізу материалдары, көлік шығындары және басқа да шығыстар Шарттың құнын қамтиды.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8. Кепілдік талаптары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  <w:r w:rsidRPr="002B7CD7">
        <w:rPr>
          <w:lang w:val="kk-KZ"/>
        </w:rPr>
        <w:t>Кепілдік мерзімі-Тапсырыс беруші жұмысты қабылдаған күннен бастап 12 ай.</w:t>
      </w:r>
    </w:p>
    <w:p w:rsidR="002B7CD7" w:rsidRPr="002B7CD7" w:rsidRDefault="002B7CD7" w:rsidP="002B7CD7">
      <w:pPr>
        <w:spacing w:after="0" w:line="240" w:lineRule="auto"/>
        <w:rPr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b/>
          <w:lang w:val="kk-KZ"/>
        </w:rPr>
      </w:pPr>
      <w:r w:rsidRPr="002B7CD7">
        <w:rPr>
          <w:lang w:val="kk-KZ"/>
        </w:rPr>
        <w:t>Орындалатын жұмыстар мен қажетті жабдықтар белгіленген техникалық, функционалдық және пайдалану сипаттамаларына сәйкес келуге тиіс.</w:t>
      </w:r>
    </w:p>
    <w:p w:rsidR="002B7CD7" w:rsidRPr="002B7CD7" w:rsidRDefault="002B7CD7" w:rsidP="002B7CD7">
      <w:pPr>
        <w:spacing w:after="0" w:line="240" w:lineRule="auto"/>
        <w:rPr>
          <w:b/>
          <w:lang w:val="kk-KZ"/>
        </w:rPr>
      </w:pPr>
    </w:p>
    <w:p w:rsidR="002B7CD7" w:rsidRPr="002B7CD7" w:rsidRDefault="002B7CD7" w:rsidP="002B7CD7">
      <w:pPr>
        <w:spacing w:after="0" w:line="240" w:lineRule="auto"/>
        <w:rPr>
          <w:b/>
          <w:lang w:val="kk-KZ"/>
        </w:rPr>
      </w:pPr>
      <w:r w:rsidRPr="002B7CD7">
        <w:rPr>
          <w:b/>
          <w:lang w:val="kk-KZ"/>
        </w:rPr>
        <w:t>ООЗ командирі УТО ДП</w:t>
      </w:r>
    </w:p>
    <w:p w:rsidR="002B7CD7" w:rsidRDefault="002B7CD7" w:rsidP="002B7CD7">
      <w:pPr>
        <w:spacing w:after="0" w:line="240" w:lineRule="auto"/>
        <w:rPr>
          <w:b/>
          <w:lang w:val="kk-KZ"/>
        </w:rPr>
      </w:pPr>
      <w:r>
        <w:rPr>
          <w:b/>
          <w:lang w:val="kk-KZ"/>
        </w:rPr>
        <w:t>п</w:t>
      </w:r>
      <w:r w:rsidRPr="002B7CD7">
        <w:rPr>
          <w:b/>
          <w:lang w:val="kk-KZ"/>
        </w:rPr>
        <w:t xml:space="preserve">олиция сержанты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 w:rsidRPr="002B7CD7">
        <w:rPr>
          <w:b/>
          <w:lang w:val="kk-KZ"/>
        </w:rPr>
        <w:t>Т. Жұмабеков</w:t>
      </w:r>
    </w:p>
    <w:p w:rsidR="002B7CD7" w:rsidRDefault="002B7CD7" w:rsidP="007A2E8F">
      <w:pPr>
        <w:spacing w:after="0" w:line="240" w:lineRule="auto"/>
        <w:rPr>
          <w:b/>
          <w:lang w:val="kk-KZ"/>
        </w:rPr>
      </w:pPr>
    </w:p>
    <w:p w:rsidR="002B7CD7" w:rsidRPr="002B7CD7" w:rsidRDefault="002B7CD7" w:rsidP="007A2E8F">
      <w:pPr>
        <w:spacing w:after="0" w:line="240" w:lineRule="auto"/>
        <w:rPr>
          <w:b/>
          <w:lang w:val="kk-KZ"/>
        </w:rPr>
      </w:pPr>
    </w:p>
    <w:sectPr w:rsidR="002B7CD7" w:rsidRPr="002B7CD7" w:rsidSect="007A2E8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F5CA5"/>
    <w:rsid w:val="002B7CD7"/>
    <w:rsid w:val="0045024E"/>
    <w:rsid w:val="00510B11"/>
    <w:rsid w:val="006A715E"/>
    <w:rsid w:val="007A2E8F"/>
    <w:rsid w:val="00AF2732"/>
    <w:rsid w:val="00EF5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420FA-DB0C-4EBE-BD48-908D4C319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2026-10-23T12:59:00Z</dcterms:created>
  <dcterms:modified xsi:type="dcterms:W3CDTF">2026-10-23T12:59:00Z</dcterms:modified>
</cp:coreProperties>
</file>