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ADF" w:rsidRPr="001B4ABB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Arial" w:hAnsi="Arial" w:cs="Arial"/>
          <w:b/>
          <w:bCs/>
          <w:sz w:val="20"/>
          <w:szCs w:val="20"/>
          <w:lang w:val="kk-KZ"/>
        </w:rPr>
      </w:pPr>
    </w:p>
    <w:p w:rsidR="001B4ABB" w:rsidRPr="001B4ABB" w:rsidRDefault="001B4ABB" w:rsidP="001B4ABB">
      <w:pPr>
        <w:tabs>
          <w:tab w:val="left" w:pos="3420"/>
        </w:tabs>
        <w:spacing w:after="0" w:line="240" w:lineRule="auto"/>
        <w:ind w:firstLine="426"/>
        <w:jc w:val="center"/>
        <w:rPr>
          <w:rFonts w:ascii="Arial" w:hAnsi="Arial" w:cs="Arial"/>
          <w:b/>
          <w:bCs/>
          <w:sz w:val="20"/>
          <w:szCs w:val="20"/>
          <w:lang w:val="kk-KZ"/>
        </w:rPr>
      </w:pPr>
      <w:r w:rsidRPr="001B4ABB">
        <w:rPr>
          <w:rFonts w:ascii="Arial" w:hAnsi="Arial" w:cs="Arial"/>
          <w:b/>
          <w:bCs/>
          <w:sz w:val="20"/>
          <w:szCs w:val="20"/>
          <w:lang w:val="kk-KZ"/>
        </w:rPr>
        <w:t>Техникалық сипаттама</w:t>
      </w:r>
    </w:p>
    <w:p w:rsidR="001B4ABB" w:rsidRDefault="001B4ABB" w:rsidP="001B4ABB">
      <w:pPr>
        <w:tabs>
          <w:tab w:val="left" w:pos="3420"/>
        </w:tabs>
        <w:spacing w:after="0" w:line="240" w:lineRule="auto"/>
        <w:ind w:firstLine="426"/>
        <w:jc w:val="center"/>
        <w:rPr>
          <w:rFonts w:ascii="Arial" w:hAnsi="Arial" w:cs="Arial"/>
          <w:b/>
          <w:bCs/>
          <w:sz w:val="20"/>
          <w:szCs w:val="20"/>
          <w:lang w:val="kk-KZ"/>
        </w:rPr>
      </w:pPr>
      <w:r w:rsidRPr="001B4ABB">
        <w:rPr>
          <w:rFonts w:ascii="Arial" w:hAnsi="Arial" w:cs="Arial"/>
          <w:b/>
          <w:bCs/>
          <w:sz w:val="20"/>
          <w:szCs w:val="20"/>
          <w:lang w:val="kk-KZ"/>
        </w:rPr>
        <w:t>семинар өткізу бойынша қызметтер көрсету</w:t>
      </w:r>
    </w:p>
    <w:p w:rsidR="00873D71" w:rsidRPr="001B4ABB" w:rsidRDefault="00873D71" w:rsidP="001B4ABB">
      <w:pPr>
        <w:tabs>
          <w:tab w:val="left" w:pos="3420"/>
        </w:tabs>
        <w:spacing w:after="0" w:line="240" w:lineRule="auto"/>
        <w:ind w:firstLine="426"/>
        <w:jc w:val="center"/>
        <w:rPr>
          <w:rFonts w:ascii="Arial" w:hAnsi="Arial" w:cs="Arial"/>
          <w:b/>
          <w:bCs/>
          <w:sz w:val="20"/>
          <w:szCs w:val="20"/>
          <w:lang w:val="kk-KZ"/>
        </w:rPr>
      </w:pPr>
    </w:p>
    <w:p w:rsidR="00873D71" w:rsidRPr="00873D71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 xml:space="preserve">Семинардың атауы: </w:t>
      </w:r>
      <w:r w:rsidR="007873B9" w:rsidRPr="000E4A31">
        <w:rPr>
          <w:rFonts w:ascii="inherit" w:hAnsi="inherit" w:cs="Courier New"/>
          <w:color w:val="1F1F1F"/>
          <w:sz w:val="34"/>
          <w:lang w:val="kk-KZ"/>
        </w:rPr>
        <w:t>Мемлекет бақылауындағы мемлекеттік кәсіпорындардың 2027–2031 жылдарға арналған даму жоспарларын әзірлеу және бекіту, олардың іске асырылуына мониторинг пен бағалау жүргізу, сондай-ақ орындалуы туралы есептерді дайындау және ұсыну жөніндегі жаңа қағидалар</w:t>
      </w:r>
    </w:p>
    <w:p w:rsidR="00873D71" w:rsidRPr="00873D71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>Семинарда қарастырылуы керек:</w:t>
      </w:r>
    </w:p>
    <w:p w:rsidR="00873D71" w:rsidRPr="00873D71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>- Даму жоспарының орындалуы бойынша жылдық есепті қалыптастыру;</w:t>
      </w:r>
    </w:p>
    <w:p w:rsidR="00873D71" w:rsidRPr="00873D71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>- Көрсеткіштерді қаржылық есептілікпен салыстыру;</w:t>
      </w:r>
    </w:p>
    <w:p w:rsidR="00873D71" w:rsidRPr="00873D71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>- қателіктер мен сәйкессіздіктерді болдырмау мақсатында деректерді түзету;</w:t>
      </w:r>
    </w:p>
    <w:p w:rsidR="00873D71" w:rsidRPr="00873D71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 xml:space="preserve">- бекітуге енгізу үшін есеп жобасын дайындау. </w:t>
      </w:r>
    </w:p>
    <w:p w:rsidR="00873D71" w:rsidRPr="00873D71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>Семинарды өткізу форматы және оқыту тілі: Офлайн.</w:t>
      </w:r>
      <w:r w:rsidR="00BC238F">
        <w:rPr>
          <w:rFonts w:ascii="Arial" w:hAnsi="Arial" w:cs="Arial"/>
          <w:sz w:val="20"/>
          <w:szCs w:val="20"/>
          <w:lang w:val="kk-KZ"/>
        </w:rPr>
        <w:t xml:space="preserve"> Заказчик отиним бергеннен кейн </w:t>
      </w:r>
    </w:p>
    <w:p w:rsidR="00873D71" w:rsidRPr="00BC238F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>Семинардың ұзақтығы кемінде 20 акад.сағат</w:t>
      </w:r>
      <w:r w:rsidR="00972F2D">
        <w:rPr>
          <w:rFonts w:ascii="Arial" w:hAnsi="Arial" w:cs="Arial"/>
          <w:sz w:val="20"/>
          <w:szCs w:val="20"/>
          <w:lang w:val="kk-KZ"/>
        </w:rPr>
        <w:t xml:space="preserve"> Астана </w:t>
      </w:r>
      <w:r w:rsidR="002A3335">
        <w:rPr>
          <w:rFonts w:ascii="Arial" w:hAnsi="Arial" w:cs="Arial"/>
          <w:sz w:val="20"/>
          <w:szCs w:val="20"/>
          <w:lang w:val="kk-KZ"/>
        </w:rPr>
        <w:t xml:space="preserve"> </w:t>
      </w:r>
      <w:r w:rsidR="00A442C1">
        <w:rPr>
          <w:rFonts w:ascii="Arial" w:hAnsi="Arial" w:cs="Arial"/>
          <w:sz w:val="20"/>
          <w:szCs w:val="20"/>
          <w:lang w:val="kk-KZ"/>
        </w:rPr>
        <w:t xml:space="preserve"> </w:t>
      </w:r>
      <w:r w:rsidR="00BC238F">
        <w:rPr>
          <w:rFonts w:ascii="Arial" w:hAnsi="Arial" w:cs="Arial"/>
          <w:sz w:val="20"/>
          <w:szCs w:val="20"/>
          <w:lang w:val="kk-KZ"/>
        </w:rPr>
        <w:t xml:space="preserve"> қаласында </w:t>
      </w:r>
    </w:p>
    <w:p w:rsidR="00873D71" w:rsidRPr="00873D71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>Семинарды өткізу кезінде Өнім беруші көрнекі электрондық өзектендірілген оқу-әдістемелік материалдарды (үлестірме материал, материалдың электрондық нұсқасын өнім беруші электрондық поштаға тастауға міндеттенеді, сондай-ақ қатысушылар сертификат алғаннан кейін 6 ай ішінде консультациялар өткізуге міндеттенеді) пайдалануға тиіс.</w:t>
      </w:r>
    </w:p>
    <w:p w:rsidR="00873D71" w:rsidRPr="00873D71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>Семинардан өткеннен кейін жеткізуші Сертификат/ Семинар туралы куәлік беруі керек.</w:t>
      </w:r>
    </w:p>
    <w:p w:rsidR="001B4ABB" w:rsidRPr="001B4ABB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lang w:val="kk-KZ"/>
        </w:rPr>
      </w:pPr>
      <w:r w:rsidRPr="00873D71">
        <w:rPr>
          <w:rFonts w:ascii="Arial" w:hAnsi="Arial" w:cs="Arial"/>
          <w:sz w:val="20"/>
          <w:szCs w:val="20"/>
          <w:lang w:val="kk-KZ"/>
        </w:rPr>
        <w:t>Тыңдаушылар саны-</w:t>
      </w:r>
      <w:r w:rsidR="00BC238F">
        <w:rPr>
          <w:rFonts w:ascii="Arial" w:hAnsi="Arial" w:cs="Arial"/>
          <w:sz w:val="20"/>
          <w:szCs w:val="20"/>
          <w:lang w:val="kk-KZ"/>
        </w:rPr>
        <w:t xml:space="preserve">    </w:t>
      </w:r>
      <w:r w:rsidR="00972F2D">
        <w:rPr>
          <w:rFonts w:ascii="Arial" w:hAnsi="Arial" w:cs="Arial"/>
          <w:sz w:val="20"/>
          <w:szCs w:val="20"/>
          <w:lang w:val="kk-KZ"/>
        </w:rPr>
        <w:t xml:space="preserve">1 </w:t>
      </w:r>
      <w:r w:rsidRPr="00BC238F">
        <w:rPr>
          <w:rFonts w:ascii="Arial" w:hAnsi="Arial" w:cs="Arial"/>
          <w:sz w:val="20"/>
          <w:szCs w:val="20"/>
          <w:highlight w:val="yellow"/>
          <w:lang w:val="kk-KZ"/>
        </w:rPr>
        <w:t>адам.</w:t>
      </w:r>
    </w:p>
    <w:p w:rsidR="001B4ABB" w:rsidRPr="00BC238F" w:rsidRDefault="001B4ABB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-11"/>
        <w:tblW w:w="10915" w:type="dxa"/>
        <w:tblInd w:w="-1026" w:type="dxa"/>
        <w:tblLook w:val="04A0" w:firstRow="1" w:lastRow="0" w:firstColumn="1" w:lastColumn="0" w:noHBand="0" w:noVBand="1"/>
      </w:tblPr>
      <w:tblGrid>
        <w:gridCol w:w="2093"/>
        <w:gridCol w:w="8822"/>
      </w:tblGrid>
      <w:tr w:rsidR="00BC238F" w:rsidRPr="00B239C6" w:rsidTr="008420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BC238F" w:rsidRPr="00B239C6" w:rsidRDefault="00BC238F" w:rsidP="0084202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Поставщику</w:t>
            </w:r>
          </w:p>
        </w:tc>
        <w:tc>
          <w:tcPr>
            <w:tcW w:w="8822" w:type="dxa"/>
          </w:tcPr>
          <w:p w:rsidR="00BC238F" w:rsidRPr="00B239C6" w:rsidRDefault="00BC238F" w:rsidP="00BC238F">
            <w:pPr>
              <w:pStyle w:val="a3"/>
              <w:numPr>
                <w:ilvl w:val="0"/>
                <w:numId w:val="38"/>
              </w:numPr>
              <w:spacing w:after="0" w:line="240" w:lineRule="auto"/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Наличие институциональной аккредитации в аккредитационных органах, внесенных в реестр признанных аккредитационных органов</w:t>
            </w:r>
          </w:p>
          <w:p w:rsidR="00BC238F" w:rsidRPr="00B239C6" w:rsidRDefault="00BC238F" w:rsidP="00BC238F">
            <w:pPr>
              <w:pStyle w:val="a3"/>
              <w:numPr>
                <w:ilvl w:val="0"/>
                <w:numId w:val="38"/>
              </w:numPr>
              <w:spacing w:after="0" w:line="240" w:lineRule="auto"/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Поставщика сайта и доступа к материалам на сайте. </w:t>
            </w:r>
          </w:p>
          <w:p w:rsidR="00BC238F" w:rsidRPr="00B239C6" w:rsidRDefault="00BC238F" w:rsidP="00BC238F">
            <w:pPr>
              <w:pStyle w:val="a3"/>
              <w:numPr>
                <w:ilvl w:val="0"/>
                <w:numId w:val="38"/>
              </w:numPr>
              <w:spacing w:after="0" w:line="240" w:lineRule="auto"/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семинара.</w:t>
            </w:r>
          </w:p>
          <w:p w:rsidR="00BC238F" w:rsidRPr="00B239C6" w:rsidRDefault="00BC238F" w:rsidP="00B135C8">
            <w:pPr>
              <w:pStyle w:val="a3"/>
              <w:spacing w:after="0" w:line="240" w:lineRule="auto"/>
              <w:ind w:left="64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</w:p>
        </w:tc>
      </w:tr>
    </w:tbl>
    <w:p w:rsidR="00BC238F" w:rsidRPr="00A442C1" w:rsidRDefault="00BC238F" w:rsidP="00BC238F">
      <w:pPr>
        <w:tabs>
          <w:tab w:val="left" w:pos="3420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C238F" w:rsidRPr="00BC238F" w:rsidRDefault="00BC238F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Arial" w:hAnsi="Arial" w:cs="Arial"/>
          <w:b/>
          <w:bCs/>
          <w:sz w:val="20"/>
          <w:szCs w:val="20"/>
        </w:rPr>
      </w:pPr>
    </w:p>
    <w:p w:rsidR="00BC238F" w:rsidRPr="00BC238F" w:rsidRDefault="00BC238F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Arial" w:hAnsi="Arial" w:cs="Arial"/>
          <w:b/>
          <w:bCs/>
          <w:sz w:val="20"/>
          <w:szCs w:val="20"/>
        </w:rPr>
      </w:pPr>
    </w:p>
    <w:p w:rsidR="00852A48" w:rsidRPr="001B4ABB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Arial" w:hAnsi="Arial" w:cs="Arial"/>
          <w:b/>
          <w:bCs/>
          <w:sz w:val="20"/>
          <w:szCs w:val="20"/>
        </w:rPr>
      </w:pPr>
      <w:r w:rsidRPr="001B4ABB">
        <w:rPr>
          <w:rFonts w:ascii="Arial" w:hAnsi="Arial" w:cs="Arial"/>
          <w:b/>
          <w:bCs/>
          <w:sz w:val="20"/>
          <w:szCs w:val="20"/>
        </w:rPr>
        <w:t xml:space="preserve">Техническая спецификация </w:t>
      </w:r>
    </w:p>
    <w:p w:rsidR="00852A48" w:rsidRPr="001B4ABB" w:rsidRDefault="00852A48" w:rsidP="00852A48">
      <w:pPr>
        <w:spacing w:after="0" w:line="240" w:lineRule="auto"/>
        <w:ind w:firstLine="426"/>
        <w:jc w:val="center"/>
        <w:rPr>
          <w:rFonts w:ascii="Arial" w:hAnsi="Arial" w:cs="Arial"/>
          <w:b/>
          <w:bCs/>
          <w:sz w:val="20"/>
          <w:szCs w:val="20"/>
        </w:rPr>
      </w:pPr>
      <w:r w:rsidRPr="001B4ABB">
        <w:rPr>
          <w:rFonts w:ascii="Arial" w:hAnsi="Arial" w:cs="Arial"/>
          <w:b/>
          <w:bCs/>
          <w:sz w:val="20"/>
          <w:szCs w:val="20"/>
        </w:rPr>
        <w:t xml:space="preserve">оказание услуг по проведению </w:t>
      </w:r>
      <w:r w:rsidR="00847C26" w:rsidRPr="001B4ABB">
        <w:rPr>
          <w:rFonts w:ascii="Arial" w:hAnsi="Arial" w:cs="Arial"/>
          <w:b/>
          <w:bCs/>
          <w:sz w:val="20"/>
          <w:szCs w:val="20"/>
        </w:rPr>
        <w:t>семинара</w:t>
      </w:r>
    </w:p>
    <w:p w:rsidR="00E24B54" w:rsidRDefault="00E24B54" w:rsidP="00852A48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7873B9" w:rsidRPr="00ED119D" w:rsidRDefault="001B4ABB" w:rsidP="007873B9">
      <w:pPr>
        <w:spacing w:before="3" w:line="235" w:lineRule="auto"/>
        <w:ind w:right="719"/>
        <w:jc w:val="center"/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</w:pPr>
      <w:r w:rsidRPr="001B4ABB">
        <w:rPr>
          <w:rFonts w:ascii="Arial" w:eastAsia="Times New Roman" w:hAnsi="Arial" w:cs="Arial"/>
          <w:sz w:val="20"/>
          <w:szCs w:val="20"/>
          <w:lang w:eastAsia="ru-RU"/>
        </w:rPr>
        <w:t xml:space="preserve">Наименование семинара: </w:t>
      </w:r>
      <w:r w:rsidR="007873B9" w:rsidRPr="00367C84"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  <w:t xml:space="preserve">«Новые правила разработки, утверждения плана развития </w:t>
      </w:r>
      <w:r w:rsidR="007873B9"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  <w:t>к</w:t>
      </w:r>
      <w:r w:rsidR="007873B9" w:rsidRPr="00367C84"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  <w:t>онтролируемых</w:t>
      </w:r>
      <w:r w:rsidR="007873B9"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  <w:t xml:space="preserve"> </w:t>
      </w:r>
      <w:r w:rsidR="007873B9" w:rsidRPr="00367C84"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  <w:t>государством государственных предприятий за период 2027-2031г, мониторинга и</w:t>
      </w:r>
      <w:r w:rsidR="007873B9"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  <w:t xml:space="preserve">  </w:t>
      </w:r>
      <w:r w:rsidR="007873B9" w:rsidRPr="00367C84"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  <w:t>оценки их реализации, а также разработки и представления отчетов по их</w:t>
      </w:r>
      <w:r w:rsidR="007873B9"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  <w:t xml:space="preserve"> </w:t>
      </w:r>
      <w:r w:rsidR="007873B9" w:rsidRPr="00367C84">
        <w:rPr>
          <w:rFonts w:ascii="Calibri" w:eastAsia="Calibri" w:hAnsi="Calibri" w:cs="Times New Roman"/>
          <w:b/>
          <w:bCs/>
          <w:sz w:val="26"/>
          <w:szCs w:val="26"/>
          <w:highlight w:val="yellow"/>
          <w:lang w:val="kk-KZ"/>
        </w:rPr>
        <w:t>исполнению»</w:t>
      </w:r>
    </w:p>
    <w:p w:rsidR="001B4ABB" w:rsidRPr="007873B9" w:rsidRDefault="001B4ABB" w:rsidP="001B4ABB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  <w:shd w:val="clear" w:color="auto" w:fill="FFFFFF"/>
          <w:lang w:val="kk-KZ"/>
        </w:rPr>
      </w:pPr>
    </w:p>
    <w:p w:rsidR="001B4ABB" w:rsidRDefault="001B4ABB" w:rsidP="001B4ABB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1B4ABB" w:rsidRPr="001B4ABB" w:rsidRDefault="001B4ABB" w:rsidP="001B4ABB">
      <w:pPr>
        <w:spacing w:after="0"/>
        <w:ind w:right="142" w:firstLine="786"/>
        <w:jc w:val="both"/>
        <w:rPr>
          <w:rFonts w:ascii="Arial" w:hAnsi="Arial" w:cs="Arial"/>
          <w:bCs/>
          <w:sz w:val="20"/>
          <w:szCs w:val="20"/>
        </w:rPr>
      </w:pPr>
      <w:r w:rsidRPr="001B4ABB">
        <w:rPr>
          <w:rFonts w:ascii="Arial" w:hAnsi="Arial" w:cs="Arial"/>
          <w:bCs/>
          <w:sz w:val="20"/>
          <w:szCs w:val="20"/>
        </w:rPr>
        <w:t xml:space="preserve">На семинаре </w:t>
      </w:r>
      <w:r>
        <w:rPr>
          <w:rFonts w:ascii="Arial" w:hAnsi="Arial" w:cs="Arial"/>
          <w:bCs/>
          <w:sz w:val="20"/>
          <w:szCs w:val="20"/>
        </w:rPr>
        <w:t>должны быть</w:t>
      </w:r>
      <w:r w:rsidRPr="001B4ABB">
        <w:rPr>
          <w:rFonts w:ascii="Arial" w:hAnsi="Arial" w:cs="Arial"/>
          <w:bCs/>
          <w:sz w:val="20"/>
          <w:szCs w:val="20"/>
        </w:rPr>
        <w:t xml:space="preserve"> рассмотрены:</w:t>
      </w:r>
    </w:p>
    <w:p w:rsidR="00873D71" w:rsidRDefault="00873D71" w:rsidP="001B4ABB">
      <w:pPr>
        <w:spacing w:after="0"/>
        <w:ind w:right="142" w:firstLine="78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 Формирование годового отчета по исполнению Плана развития;</w:t>
      </w:r>
    </w:p>
    <w:p w:rsidR="00873D71" w:rsidRDefault="00873D71" w:rsidP="001B4ABB">
      <w:pPr>
        <w:spacing w:after="0"/>
        <w:ind w:right="142" w:firstLine="78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 Сверка показателей с финансовой отчетностью;</w:t>
      </w:r>
    </w:p>
    <w:p w:rsidR="001B4ABB" w:rsidRDefault="00873D71" w:rsidP="001B4ABB">
      <w:pPr>
        <w:spacing w:after="0"/>
        <w:ind w:right="142" w:firstLine="78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 корректировка данных с целью недопущения ошибок и расхождений;</w:t>
      </w:r>
    </w:p>
    <w:p w:rsidR="00873D71" w:rsidRPr="001B4ABB" w:rsidRDefault="00873D71" w:rsidP="001B4ABB">
      <w:pPr>
        <w:spacing w:after="0"/>
        <w:ind w:right="142" w:firstLine="78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- подготовка проекта отчета для внесения на утверждение. </w:t>
      </w:r>
    </w:p>
    <w:p w:rsidR="001B4ABB" w:rsidRDefault="001B4ABB" w:rsidP="001B4ABB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0"/>
          <w:szCs w:val="20"/>
        </w:rPr>
      </w:pPr>
      <w:r w:rsidRPr="001B4ABB">
        <w:rPr>
          <w:rFonts w:ascii="Arial" w:eastAsia="Times New Roman" w:hAnsi="Arial" w:cs="Arial"/>
          <w:sz w:val="20"/>
          <w:szCs w:val="20"/>
          <w:lang w:eastAsia="ru-RU"/>
        </w:rPr>
        <w:t>Формат проведения семинара и язык обучения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: </w:t>
      </w:r>
      <w:r w:rsidRPr="001B4ABB">
        <w:rPr>
          <w:rFonts w:ascii="Arial" w:eastAsia="Times New Roman" w:hAnsi="Arial" w:cs="Arial"/>
          <w:bCs/>
          <w:sz w:val="20"/>
          <w:szCs w:val="20"/>
          <w:lang w:eastAsia="ru-RU"/>
        </w:rPr>
        <w:t>Офлайн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  <w:r w:rsidR="00BC238F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По заявке заказчика </w:t>
      </w:r>
    </w:p>
    <w:p w:rsidR="001B4ABB" w:rsidRPr="00BC238F" w:rsidRDefault="001B4ABB" w:rsidP="001B4ABB">
      <w:pPr>
        <w:spacing w:after="0" w:line="240" w:lineRule="auto"/>
        <w:ind w:firstLine="426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1B4ABB">
        <w:rPr>
          <w:rFonts w:ascii="Arial" w:eastAsia="Times New Roman" w:hAnsi="Arial" w:cs="Arial"/>
          <w:sz w:val="20"/>
          <w:szCs w:val="20"/>
          <w:lang w:eastAsia="ru-RU"/>
        </w:rPr>
        <w:t>Длительность семинара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не менее </w:t>
      </w:r>
      <w:r w:rsidR="00873D71">
        <w:rPr>
          <w:rFonts w:ascii="Arial" w:hAnsi="Arial" w:cs="Arial"/>
          <w:bCs/>
          <w:sz w:val="20"/>
          <w:szCs w:val="20"/>
        </w:rPr>
        <w:t>2</w:t>
      </w:r>
      <w:r w:rsidRPr="001B4ABB">
        <w:rPr>
          <w:rFonts w:ascii="Arial" w:hAnsi="Arial" w:cs="Arial"/>
          <w:bCs/>
          <w:sz w:val="20"/>
          <w:szCs w:val="20"/>
        </w:rPr>
        <w:t>0</w:t>
      </w:r>
      <w:r w:rsidRPr="001B4ABB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акад.часов.</w:t>
      </w:r>
      <w:r w:rsidR="00BC238F">
        <w:rPr>
          <w:rFonts w:ascii="Arial" w:eastAsia="Times New Roman" w:hAnsi="Arial" w:cs="Arial"/>
          <w:bCs/>
          <w:sz w:val="20"/>
          <w:szCs w:val="20"/>
          <w:lang w:val="kk-KZ" w:eastAsia="ru-RU"/>
        </w:rPr>
        <w:t xml:space="preserve"> </w:t>
      </w:r>
      <w:r w:rsidR="00972F2D">
        <w:rPr>
          <w:rFonts w:ascii="Arial" w:eastAsia="Times New Roman" w:hAnsi="Arial" w:cs="Arial"/>
          <w:bCs/>
          <w:sz w:val="20"/>
          <w:szCs w:val="20"/>
          <w:lang w:val="kk-KZ" w:eastAsia="ru-RU"/>
        </w:rPr>
        <w:t xml:space="preserve">Астана </w:t>
      </w:r>
    </w:p>
    <w:p w:rsidR="001B4ABB" w:rsidRDefault="001B4ABB" w:rsidP="001B4ABB">
      <w:pPr>
        <w:pStyle w:val="a3"/>
        <w:autoSpaceDE w:val="0"/>
        <w:autoSpaceDN w:val="0"/>
        <w:adjustRightInd w:val="0"/>
        <w:spacing w:after="0" w:line="240" w:lineRule="auto"/>
        <w:ind w:left="142" w:firstLine="50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При проведении семинара </w:t>
      </w:r>
      <w:r w:rsidRPr="001B4ABB">
        <w:rPr>
          <w:rFonts w:ascii="Arial" w:eastAsia="Times New Roman" w:hAnsi="Arial" w:cs="Arial"/>
          <w:sz w:val="20"/>
          <w:szCs w:val="20"/>
          <w:lang w:eastAsia="ru-RU"/>
        </w:rPr>
        <w:t>Поставщик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должен</w:t>
      </w:r>
      <w:r w:rsidRPr="001B4ABB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использовать</w:t>
      </w:r>
      <w:r w:rsidRPr="001B4ABB">
        <w:rPr>
          <w:rFonts w:ascii="Arial" w:eastAsia="Calibri" w:hAnsi="Arial" w:cs="Arial"/>
          <w:sz w:val="20"/>
          <w:szCs w:val="20"/>
        </w:rPr>
        <w:t xml:space="preserve"> наглядные электронные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1B4ABB">
        <w:rPr>
          <w:rFonts w:ascii="Arial" w:eastAsia="Calibri" w:hAnsi="Arial" w:cs="Arial"/>
          <w:sz w:val="20"/>
          <w:szCs w:val="20"/>
        </w:rPr>
        <w:t>актуализированные учебно-методические материалы</w:t>
      </w:r>
      <w:r w:rsidR="00873D71">
        <w:rPr>
          <w:rFonts w:ascii="Arial" w:eastAsia="Calibri" w:hAnsi="Arial" w:cs="Arial"/>
          <w:sz w:val="20"/>
          <w:szCs w:val="20"/>
        </w:rPr>
        <w:t xml:space="preserve"> (раздаточный материал, электронную версию материала Поставщик обязуется скинуть на электронную почту, а также обязуется проводить консультации в течение  6 месяцев после получения сертификата участниками)</w:t>
      </w:r>
      <w:r>
        <w:rPr>
          <w:rFonts w:ascii="Arial" w:eastAsia="Calibri" w:hAnsi="Arial" w:cs="Arial"/>
          <w:sz w:val="20"/>
          <w:szCs w:val="20"/>
        </w:rPr>
        <w:t>.</w:t>
      </w:r>
    </w:p>
    <w:p w:rsidR="001B4ABB" w:rsidRDefault="001B4ABB" w:rsidP="001B4ABB">
      <w:pPr>
        <w:pStyle w:val="a3"/>
        <w:autoSpaceDE w:val="0"/>
        <w:autoSpaceDN w:val="0"/>
        <w:adjustRightInd w:val="0"/>
        <w:spacing w:after="0" w:line="240" w:lineRule="auto"/>
        <w:ind w:left="142" w:firstLine="50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После прохождения семинара поставщик должен выдать сертификат/ свидетельство о прохождении семинара.</w:t>
      </w:r>
    </w:p>
    <w:p w:rsidR="001B4ABB" w:rsidRPr="001B4ABB" w:rsidRDefault="001B4ABB" w:rsidP="001B4ABB">
      <w:pPr>
        <w:pStyle w:val="a3"/>
        <w:autoSpaceDE w:val="0"/>
        <w:autoSpaceDN w:val="0"/>
        <w:adjustRightInd w:val="0"/>
        <w:spacing w:after="0" w:line="240" w:lineRule="auto"/>
        <w:ind w:left="142" w:firstLine="50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Количество слушателей – </w:t>
      </w:r>
      <w:r w:rsidR="00972F2D">
        <w:rPr>
          <w:rFonts w:ascii="Arial" w:eastAsia="Calibri" w:hAnsi="Arial" w:cs="Arial"/>
          <w:sz w:val="20"/>
          <w:szCs w:val="20"/>
          <w:lang w:val="kk-KZ"/>
        </w:rPr>
        <w:t>1</w:t>
      </w:r>
      <w:r w:rsidR="00A442C1">
        <w:rPr>
          <w:rFonts w:ascii="Arial" w:eastAsia="Calibri" w:hAnsi="Arial" w:cs="Arial"/>
          <w:sz w:val="20"/>
          <w:szCs w:val="20"/>
          <w:lang w:val="kk-KZ"/>
        </w:rPr>
        <w:t xml:space="preserve"> </w:t>
      </w:r>
      <w:r w:rsidRPr="00BC238F">
        <w:rPr>
          <w:rFonts w:ascii="Arial" w:eastAsia="Calibri" w:hAnsi="Arial" w:cs="Arial"/>
          <w:sz w:val="20"/>
          <w:szCs w:val="20"/>
          <w:highlight w:val="yellow"/>
        </w:rPr>
        <w:t xml:space="preserve"> человека.</w:t>
      </w:r>
    </w:p>
    <w:p w:rsidR="001B4ABB" w:rsidRPr="001B4ABB" w:rsidRDefault="001B4ABB" w:rsidP="001B4ABB">
      <w:pPr>
        <w:spacing w:after="0" w:line="240" w:lineRule="auto"/>
        <w:ind w:firstLine="426"/>
        <w:jc w:val="both"/>
        <w:rPr>
          <w:rFonts w:ascii="Arial" w:hAnsi="Arial" w:cs="Arial"/>
          <w:b/>
          <w:bCs/>
          <w:sz w:val="20"/>
          <w:szCs w:val="20"/>
        </w:rPr>
      </w:pPr>
    </w:p>
    <w:p w:rsidR="00852A48" w:rsidRPr="001B4ABB" w:rsidRDefault="00852A48" w:rsidP="001B4ABB">
      <w:pPr>
        <w:spacing w:after="0" w:line="20" w:lineRule="atLeast"/>
        <w:jc w:val="both"/>
        <w:rPr>
          <w:rFonts w:ascii="Arial" w:hAnsi="Arial" w:cs="Arial"/>
          <w:sz w:val="20"/>
          <w:szCs w:val="20"/>
        </w:rPr>
      </w:pPr>
    </w:p>
    <w:tbl>
      <w:tblPr>
        <w:tblStyle w:val="a5"/>
        <w:tblW w:w="0" w:type="auto"/>
        <w:tblInd w:w="-1026" w:type="dxa"/>
        <w:tblLook w:val="04A0" w:firstRow="1" w:lastRow="0" w:firstColumn="1" w:lastColumn="0" w:noHBand="0" w:noVBand="1"/>
      </w:tblPr>
      <w:tblGrid>
        <w:gridCol w:w="3484"/>
        <w:gridCol w:w="7113"/>
      </w:tblGrid>
      <w:tr w:rsidR="00BC238F" w:rsidTr="00842028">
        <w:tc>
          <w:tcPr>
            <w:tcW w:w="3484" w:type="dxa"/>
          </w:tcPr>
          <w:p w:rsidR="00BC238F" w:rsidRDefault="00BC238F" w:rsidP="00BC238F">
            <w:pPr>
              <w:pStyle w:val="ac"/>
              <w:rPr>
                <w:lang w:val="kk-KZ"/>
              </w:rPr>
            </w:pPr>
          </w:p>
          <w:p w:rsidR="00BC238F" w:rsidRPr="00B142D3" w:rsidRDefault="00BC238F" w:rsidP="00BC238F">
            <w:pPr>
              <w:pStyle w:val="ac"/>
              <w:rPr>
                <w:rFonts w:ascii="inherit" w:hAnsi="inherit"/>
                <w:color w:val="1F1F1F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Жеткізушіге қойылатын талаптар</w:t>
            </w:r>
          </w:p>
          <w:p w:rsidR="00BC238F" w:rsidRPr="00B142D3" w:rsidRDefault="00BC238F" w:rsidP="00BC238F">
            <w:pPr>
              <w:pStyle w:val="ac"/>
              <w:rPr>
                <w:lang w:val="kk-KZ"/>
              </w:rPr>
            </w:pPr>
          </w:p>
        </w:tc>
        <w:tc>
          <w:tcPr>
            <w:tcW w:w="7113" w:type="dxa"/>
          </w:tcPr>
          <w:p w:rsidR="00BC238F" w:rsidRPr="00B142D3" w:rsidRDefault="00BC238F" w:rsidP="00BC238F">
            <w:pPr>
              <w:pStyle w:val="ac"/>
              <w:rPr>
                <w:rFonts w:ascii="inherit" w:hAnsi="inherit" w:cs="Courier New"/>
                <w:color w:val="1F1F1F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lang w:val="kk-KZ"/>
              </w:rPr>
              <w:t>1)Танылған аккредиттеу органдарының тізіліміне енгізілген аккредиттеу органдарымен институционалдық аккредиттеу.</w:t>
            </w:r>
          </w:p>
          <w:p w:rsidR="00BC238F" w:rsidRPr="00B142D3" w:rsidRDefault="00BC238F" w:rsidP="00BC238F">
            <w:pPr>
              <w:pStyle w:val="ac"/>
              <w:rPr>
                <w:rFonts w:ascii="inherit" w:hAnsi="inherit" w:cs="Courier New"/>
                <w:color w:val="1F1F1F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lang w:val="kk-KZ"/>
              </w:rPr>
              <w:t>2) Жеткізушінің веб-сайты және веб-сайттағы материалдарға қолжетімділігі болуы керек.</w:t>
            </w:r>
          </w:p>
          <w:p w:rsidR="00BC238F" w:rsidRPr="00B142D3" w:rsidRDefault="00BC238F" w:rsidP="00BC238F">
            <w:pPr>
              <w:pStyle w:val="ac"/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3) Қашықтықтан оқыту жүйесі (DLS) платформалары семинар аяқталғаннан кейін тыңдаушыларға алған білімдерін анықтау үшін тестілеуді қамтамасыз етеді.</w:t>
            </w:r>
          </w:p>
          <w:p w:rsidR="00BC238F" w:rsidRDefault="00BC238F" w:rsidP="00B135C8">
            <w:pPr>
              <w:pStyle w:val="ac"/>
              <w:rPr>
                <w:lang w:val="kk-KZ"/>
              </w:rPr>
            </w:pPr>
            <w:bookmarkStart w:id="0" w:name="_GoBack"/>
            <w:bookmarkEnd w:id="0"/>
          </w:p>
        </w:tc>
      </w:tr>
    </w:tbl>
    <w:p w:rsidR="00852A48" w:rsidRPr="001B4ABB" w:rsidRDefault="00852A48" w:rsidP="001B4ABB">
      <w:pPr>
        <w:spacing w:after="0" w:line="20" w:lineRule="atLeast"/>
        <w:jc w:val="both"/>
        <w:rPr>
          <w:rFonts w:ascii="Arial" w:hAnsi="Arial" w:cs="Arial"/>
          <w:sz w:val="20"/>
          <w:szCs w:val="20"/>
        </w:rPr>
      </w:pPr>
    </w:p>
    <w:p w:rsidR="00852A48" w:rsidRPr="001B4ABB" w:rsidRDefault="00852A48" w:rsidP="00A87164">
      <w:pPr>
        <w:spacing w:after="0" w:line="20" w:lineRule="atLeast"/>
        <w:jc w:val="both"/>
        <w:rPr>
          <w:rFonts w:ascii="Arial" w:hAnsi="Arial" w:cs="Arial"/>
          <w:sz w:val="20"/>
          <w:szCs w:val="20"/>
        </w:rPr>
      </w:pPr>
    </w:p>
    <w:sectPr w:rsidR="00852A48" w:rsidRPr="001B4ABB" w:rsidSect="005A0361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7F0" w:rsidRDefault="001C77F0" w:rsidP="00A87164">
      <w:pPr>
        <w:spacing w:after="0" w:line="240" w:lineRule="auto"/>
      </w:pPr>
      <w:r>
        <w:separator/>
      </w:r>
    </w:p>
  </w:endnote>
  <w:endnote w:type="continuationSeparator" w:id="0">
    <w:p w:rsidR="001C77F0" w:rsidRDefault="001C77F0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7F0" w:rsidRDefault="001C77F0" w:rsidP="00A87164">
      <w:pPr>
        <w:spacing w:after="0" w:line="240" w:lineRule="auto"/>
      </w:pPr>
      <w:r>
        <w:separator/>
      </w:r>
    </w:p>
  </w:footnote>
  <w:footnote w:type="continuationSeparator" w:id="0">
    <w:p w:rsidR="001C77F0" w:rsidRDefault="001C77F0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66BC"/>
    <w:multiLevelType w:val="hybridMultilevel"/>
    <w:tmpl w:val="E8F0BFB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490253B"/>
    <w:multiLevelType w:val="hybridMultilevel"/>
    <w:tmpl w:val="90DA5E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283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1080" w:firstLine="0"/>
      </w:pPr>
    </w:lvl>
    <w:lvl w:ilvl="2" w:tplc="92543638">
      <w:start w:val="1"/>
      <w:numFmt w:val="lowerRoman"/>
      <w:lvlText w:val="%3."/>
      <w:lvlJc w:val="left"/>
      <w:pPr>
        <w:ind w:left="1980" w:firstLine="0"/>
      </w:pPr>
    </w:lvl>
    <w:lvl w:ilvl="3" w:tplc="7D46643E">
      <w:start w:val="1"/>
      <w:numFmt w:val="decimal"/>
      <w:lvlText w:val="%4."/>
      <w:lvlJc w:val="left"/>
      <w:pPr>
        <w:ind w:left="2520" w:firstLine="0"/>
      </w:pPr>
    </w:lvl>
    <w:lvl w:ilvl="4" w:tplc="1FE03B1E">
      <w:start w:val="1"/>
      <w:numFmt w:val="lowerLetter"/>
      <w:lvlText w:val="%5."/>
      <w:lvlJc w:val="left"/>
      <w:pPr>
        <w:ind w:left="3240" w:firstLine="0"/>
      </w:pPr>
    </w:lvl>
    <w:lvl w:ilvl="5" w:tplc="48F443DE">
      <w:start w:val="1"/>
      <w:numFmt w:val="lowerRoman"/>
      <w:lvlText w:val="%6."/>
      <w:lvlJc w:val="left"/>
      <w:pPr>
        <w:ind w:left="4140" w:firstLine="0"/>
      </w:pPr>
    </w:lvl>
    <w:lvl w:ilvl="6" w:tplc="30E08FEC">
      <w:start w:val="1"/>
      <w:numFmt w:val="decimal"/>
      <w:lvlText w:val="%7."/>
      <w:lvlJc w:val="left"/>
      <w:pPr>
        <w:ind w:left="4680" w:firstLine="0"/>
      </w:pPr>
    </w:lvl>
    <w:lvl w:ilvl="7" w:tplc="DF600F4A">
      <w:start w:val="1"/>
      <w:numFmt w:val="lowerLetter"/>
      <w:lvlText w:val="%8."/>
      <w:lvlJc w:val="left"/>
      <w:pPr>
        <w:ind w:left="5400" w:firstLine="0"/>
      </w:pPr>
    </w:lvl>
    <w:lvl w:ilvl="8" w:tplc="D8106114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0C5D0B04"/>
    <w:multiLevelType w:val="hybridMultilevel"/>
    <w:tmpl w:val="70E811AE"/>
    <w:lvl w:ilvl="0" w:tplc="04190001">
      <w:start w:val="1"/>
      <w:numFmt w:val="bullet"/>
      <w:lvlText w:val=""/>
      <w:lvlJc w:val="left"/>
      <w:pPr>
        <w:ind w:left="8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4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E58D8"/>
    <w:multiLevelType w:val="multilevel"/>
    <w:tmpl w:val="2BC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A2110"/>
    <w:multiLevelType w:val="hybridMultilevel"/>
    <w:tmpl w:val="6B88D3A2"/>
    <w:lvl w:ilvl="0" w:tplc="D26E4E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6C10E92"/>
    <w:multiLevelType w:val="multilevel"/>
    <w:tmpl w:val="423E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A6764"/>
    <w:multiLevelType w:val="multilevel"/>
    <w:tmpl w:val="128863D6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decimal"/>
      <w:isLgl/>
      <w:lvlText w:val="%1.%2"/>
      <w:lvlJc w:val="left"/>
      <w:pPr>
        <w:ind w:left="420" w:hanging="360"/>
      </w:pPr>
    </w:lvl>
    <w:lvl w:ilvl="2">
      <w:start w:val="1"/>
      <w:numFmt w:val="decimal"/>
      <w:isLgl/>
      <w:lvlText w:val="%1.%2.%3"/>
      <w:lvlJc w:val="left"/>
      <w:pPr>
        <w:ind w:left="780" w:hanging="720"/>
      </w:pPr>
    </w:lvl>
    <w:lvl w:ilvl="3">
      <w:start w:val="1"/>
      <w:numFmt w:val="decimal"/>
      <w:isLgl/>
      <w:lvlText w:val="%1.%2.%3.%4"/>
      <w:lvlJc w:val="left"/>
      <w:pPr>
        <w:ind w:left="780" w:hanging="720"/>
      </w:pPr>
    </w:lvl>
    <w:lvl w:ilvl="4">
      <w:start w:val="1"/>
      <w:numFmt w:val="decimal"/>
      <w:isLgl/>
      <w:lvlText w:val="%1.%2.%3.%4.%5"/>
      <w:lvlJc w:val="left"/>
      <w:pPr>
        <w:ind w:left="1140" w:hanging="1080"/>
      </w:pPr>
    </w:lvl>
    <w:lvl w:ilvl="5">
      <w:start w:val="1"/>
      <w:numFmt w:val="decimal"/>
      <w:isLgl/>
      <w:lvlText w:val="%1.%2.%3.%4.%5.%6"/>
      <w:lvlJc w:val="left"/>
      <w:pPr>
        <w:ind w:left="1140" w:hanging="1080"/>
      </w:pPr>
    </w:lvl>
    <w:lvl w:ilvl="6">
      <w:start w:val="1"/>
      <w:numFmt w:val="decimal"/>
      <w:isLgl/>
      <w:lvlText w:val="%1.%2.%3.%4.%5.%6.%7"/>
      <w:lvlJc w:val="left"/>
      <w:pPr>
        <w:ind w:left="1500" w:hanging="1440"/>
      </w:p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</w:lvl>
  </w:abstractNum>
  <w:abstractNum w:abstractNumId="10" w15:restartNumberingAfterBreak="0">
    <w:nsid w:val="1D54476C"/>
    <w:multiLevelType w:val="hybridMultilevel"/>
    <w:tmpl w:val="8904D6BA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FFA7255"/>
    <w:multiLevelType w:val="hybridMultilevel"/>
    <w:tmpl w:val="BD340582"/>
    <w:lvl w:ilvl="0" w:tplc="99E44078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2" w15:restartNumberingAfterBreak="0">
    <w:nsid w:val="21905544"/>
    <w:multiLevelType w:val="hybridMultilevel"/>
    <w:tmpl w:val="B38460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F962E5"/>
    <w:multiLevelType w:val="hybridMultilevel"/>
    <w:tmpl w:val="6C42C30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25795F2F"/>
    <w:multiLevelType w:val="hybridMultilevel"/>
    <w:tmpl w:val="A41E9CB4"/>
    <w:lvl w:ilvl="0" w:tplc="0419000B">
      <w:start w:val="1"/>
      <w:numFmt w:val="bullet"/>
      <w:lvlText w:val=""/>
      <w:lvlJc w:val="left"/>
      <w:pPr>
        <w:ind w:left="9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6" w15:restartNumberingAfterBreak="0">
    <w:nsid w:val="27C44DC6"/>
    <w:multiLevelType w:val="hybridMultilevel"/>
    <w:tmpl w:val="F64EA4D0"/>
    <w:lvl w:ilvl="0" w:tplc="0E7611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F3DB5"/>
    <w:multiLevelType w:val="multilevel"/>
    <w:tmpl w:val="233C420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1143E1"/>
    <w:multiLevelType w:val="hybridMultilevel"/>
    <w:tmpl w:val="BCB27E88"/>
    <w:lvl w:ilvl="0" w:tplc="14E4DBCC">
      <w:start w:val="11"/>
      <w:numFmt w:val="bullet"/>
      <w:lvlText w:val=""/>
      <w:lvlJc w:val="left"/>
      <w:pPr>
        <w:ind w:left="63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7" w:hanging="360"/>
      </w:pPr>
      <w:rPr>
        <w:rFonts w:ascii="Wingdings" w:hAnsi="Wingdings" w:hint="default"/>
      </w:rPr>
    </w:lvl>
  </w:abstractNum>
  <w:abstractNum w:abstractNumId="21" w15:restartNumberingAfterBreak="0">
    <w:nsid w:val="395E011A"/>
    <w:multiLevelType w:val="hybridMultilevel"/>
    <w:tmpl w:val="C8029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9E0F9B"/>
    <w:multiLevelType w:val="multilevel"/>
    <w:tmpl w:val="B3F8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7D905AE"/>
    <w:multiLevelType w:val="hybridMultilevel"/>
    <w:tmpl w:val="2B5A67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B84F6A"/>
    <w:multiLevelType w:val="hybridMultilevel"/>
    <w:tmpl w:val="D5C4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BC2DF1"/>
    <w:multiLevelType w:val="hybridMultilevel"/>
    <w:tmpl w:val="6FA23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2254B7"/>
    <w:multiLevelType w:val="hybridMultilevel"/>
    <w:tmpl w:val="84D090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D95AF4"/>
    <w:multiLevelType w:val="hybridMultilevel"/>
    <w:tmpl w:val="1F44C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C137C"/>
    <w:multiLevelType w:val="multilevel"/>
    <w:tmpl w:val="3E52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762BA5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3"/>
  </w:num>
  <w:num w:numId="4">
    <w:abstractNumId w:val="13"/>
  </w:num>
  <w:num w:numId="5">
    <w:abstractNumId w:val="27"/>
  </w:num>
  <w:num w:numId="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17"/>
  </w:num>
  <w:num w:numId="9">
    <w:abstractNumId w:val="30"/>
  </w:num>
  <w:num w:numId="10">
    <w:abstractNumId w:val="31"/>
  </w:num>
  <w:num w:numId="11">
    <w:abstractNumId w:val="26"/>
  </w:num>
  <w:num w:numId="12">
    <w:abstractNumId w:val="0"/>
  </w:num>
  <w:num w:numId="13">
    <w:abstractNumId w:val="8"/>
  </w:num>
  <w:num w:numId="14">
    <w:abstractNumId w:val="17"/>
  </w:num>
  <w:num w:numId="15">
    <w:abstractNumId w:val="15"/>
  </w:num>
  <w:num w:numId="16">
    <w:abstractNumId w:val="16"/>
  </w:num>
  <w:num w:numId="17">
    <w:abstractNumId w:val="28"/>
  </w:num>
  <w:num w:numId="18">
    <w:abstractNumId w:val="29"/>
  </w:num>
  <w:num w:numId="19">
    <w:abstractNumId w:val="5"/>
  </w:num>
  <w:num w:numId="20">
    <w:abstractNumId w:val="3"/>
  </w:num>
  <w:num w:numId="21">
    <w:abstractNumId w:val="21"/>
  </w:num>
  <w:num w:numId="22">
    <w:abstractNumId w:val="32"/>
  </w:num>
  <w:num w:numId="23">
    <w:abstractNumId w:val="6"/>
  </w:num>
  <w:num w:numId="24">
    <w:abstractNumId w:val="7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1"/>
  </w:num>
  <w:num w:numId="28">
    <w:abstractNumId w:val="20"/>
  </w:num>
  <w:num w:numId="29">
    <w:abstractNumId w:val="25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22"/>
  </w:num>
  <w:num w:numId="33">
    <w:abstractNumId w:val="12"/>
  </w:num>
  <w:num w:numId="34">
    <w:abstractNumId w:val="10"/>
  </w:num>
  <w:num w:numId="35">
    <w:abstractNumId w:val="11"/>
  </w:num>
  <w:num w:numId="36">
    <w:abstractNumId w:val="14"/>
  </w:num>
  <w:num w:numId="37">
    <w:abstractNumId w:val="34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7164"/>
    <w:rsid w:val="0000430C"/>
    <w:rsid w:val="0001426F"/>
    <w:rsid w:val="00025A8E"/>
    <w:rsid w:val="00027A24"/>
    <w:rsid w:val="0003451A"/>
    <w:rsid w:val="000400AA"/>
    <w:rsid w:val="000405BA"/>
    <w:rsid w:val="000418B3"/>
    <w:rsid w:val="000473D9"/>
    <w:rsid w:val="00054ADF"/>
    <w:rsid w:val="000562D2"/>
    <w:rsid w:val="00060DF0"/>
    <w:rsid w:val="000647C4"/>
    <w:rsid w:val="0008715E"/>
    <w:rsid w:val="00093FBF"/>
    <w:rsid w:val="000A1707"/>
    <w:rsid w:val="000B789D"/>
    <w:rsid w:val="000C1AB1"/>
    <w:rsid w:val="000C72C6"/>
    <w:rsid w:val="000D63BF"/>
    <w:rsid w:val="000D7576"/>
    <w:rsid w:val="000E42E8"/>
    <w:rsid w:val="000E540E"/>
    <w:rsid w:val="000F0FE9"/>
    <w:rsid w:val="001227BC"/>
    <w:rsid w:val="001238A4"/>
    <w:rsid w:val="00145B79"/>
    <w:rsid w:val="00167BA9"/>
    <w:rsid w:val="00185B1B"/>
    <w:rsid w:val="00192F3D"/>
    <w:rsid w:val="001B41E7"/>
    <w:rsid w:val="001B4ABB"/>
    <w:rsid w:val="001C77F0"/>
    <w:rsid w:val="001F54C5"/>
    <w:rsid w:val="002141B5"/>
    <w:rsid w:val="00232F89"/>
    <w:rsid w:val="00250022"/>
    <w:rsid w:val="00265158"/>
    <w:rsid w:val="002807B8"/>
    <w:rsid w:val="002A3335"/>
    <w:rsid w:val="002E0772"/>
    <w:rsid w:val="00301F99"/>
    <w:rsid w:val="003129CC"/>
    <w:rsid w:val="003611EA"/>
    <w:rsid w:val="00364D1A"/>
    <w:rsid w:val="0037568F"/>
    <w:rsid w:val="00384BEA"/>
    <w:rsid w:val="00390D57"/>
    <w:rsid w:val="003A2DF4"/>
    <w:rsid w:val="003B3DF8"/>
    <w:rsid w:val="003C113A"/>
    <w:rsid w:val="003C5D92"/>
    <w:rsid w:val="003D6733"/>
    <w:rsid w:val="003F2591"/>
    <w:rsid w:val="003F5EF7"/>
    <w:rsid w:val="00427EBA"/>
    <w:rsid w:val="004332FA"/>
    <w:rsid w:val="00434799"/>
    <w:rsid w:val="00474C9E"/>
    <w:rsid w:val="004A1E6C"/>
    <w:rsid w:val="004A5DD8"/>
    <w:rsid w:val="004C1B5E"/>
    <w:rsid w:val="004D4DCF"/>
    <w:rsid w:val="004E6D4C"/>
    <w:rsid w:val="004F4517"/>
    <w:rsid w:val="0052058D"/>
    <w:rsid w:val="00532C0F"/>
    <w:rsid w:val="005366EA"/>
    <w:rsid w:val="00537E7A"/>
    <w:rsid w:val="00540DB1"/>
    <w:rsid w:val="0054394E"/>
    <w:rsid w:val="00563AD0"/>
    <w:rsid w:val="00566DD8"/>
    <w:rsid w:val="00584B0E"/>
    <w:rsid w:val="005A0361"/>
    <w:rsid w:val="005A56A9"/>
    <w:rsid w:val="005C20E5"/>
    <w:rsid w:val="005E3540"/>
    <w:rsid w:val="005E42E6"/>
    <w:rsid w:val="00600EDD"/>
    <w:rsid w:val="00606AE0"/>
    <w:rsid w:val="00621B6F"/>
    <w:rsid w:val="00630755"/>
    <w:rsid w:val="0063613B"/>
    <w:rsid w:val="00664DF9"/>
    <w:rsid w:val="006F4D85"/>
    <w:rsid w:val="00711492"/>
    <w:rsid w:val="00736A0B"/>
    <w:rsid w:val="00752C49"/>
    <w:rsid w:val="007619D4"/>
    <w:rsid w:val="0077786D"/>
    <w:rsid w:val="007810DE"/>
    <w:rsid w:val="007873B9"/>
    <w:rsid w:val="00794029"/>
    <w:rsid w:val="007A247B"/>
    <w:rsid w:val="007A4E93"/>
    <w:rsid w:val="007C5D3D"/>
    <w:rsid w:val="007E11BC"/>
    <w:rsid w:val="007E6514"/>
    <w:rsid w:val="007F661D"/>
    <w:rsid w:val="0080440E"/>
    <w:rsid w:val="0082156B"/>
    <w:rsid w:val="00834285"/>
    <w:rsid w:val="008470A1"/>
    <w:rsid w:val="00847C26"/>
    <w:rsid w:val="00852A48"/>
    <w:rsid w:val="00853C86"/>
    <w:rsid w:val="00862ECF"/>
    <w:rsid w:val="00873D71"/>
    <w:rsid w:val="00875082"/>
    <w:rsid w:val="00894313"/>
    <w:rsid w:val="008B1C16"/>
    <w:rsid w:val="008C439E"/>
    <w:rsid w:val="008F2B4A"/>
    <w:rsid w:val="009037AA"/>
    <w:rsid w:val="00906A31"/>
    <w:rsid w:val="00916BFA"/>
    <w:rsid w:val="00920043"/>
    <w:rsid w:val="00952C26"/>
    <w:rsid w:val="00972F2D"/>
    <w:rsid w:val="00985CE1"/>
    <w:rsid w:val="009A180D"/>
    <w:rsid w:val="009D3D4D"/>
    <w:rsid w:val="009D62DB"/>
    <w:rsid w:val="009D6F2A"/>
    <w:rsid w:val="00A442C1"/>
    <w:rsid w:val="00A55752"/>
    <w:rsid w:val="00A87164"/>
    <w:rsid w:val="00AA0469"/>
    <w:rsid w:val="00AA113A"/>
    <w:rsid w:val="00AE0D89"/>
    <w:rsid w:val="00AF77AE"/>
    <w:rsid w:val="00B03A76"/>
    <w:rsid w:val="00B07E9E"/>
    <w:rsid w:val="00B135C8"/>
    <w:rsid w:val="00B17213"/>
    <w:rsid w:val="00B17475"/>
    <w:rsid w:val="00B205C4"/>
    <w:rsid w:val="00B30116"/>
    <w:rsid w:val="00B36BFC"/>
    <w:rsid w:val="00B37285"/>
    <w:rsid w:val="00B46E03"/>
    <w:rsid w:val="00B7056C"/>
    <w:rsid w:val="00B751B7"/>
    <w:rsid w:val="00B761AB"/>
    <w:rsid w:val="00B802FC"/>
    <w:rsid w:val="00B92434"/>
    <w:rsid w:val="00BB5C66"/>
    <w:rsid w:val="00BC05A8"/>
    <w:rsid w:val="00BC238F"/>
    <w:rsid w:val="00BC4F74"/>
    <w:rsid w:val="00BD00CD"/>
    <w:rsid w:val="00BE0C25"/>
    <w:rsid w:val="00BF1159"/>
    <w:rsid w:val="00BF2311"/>
    <w:rsid w:val="00C146E3"/>
    <w:rsid w:val="00C31EAE"/>
    <w:rsid w:val="00C67BAA"/>
    <w:rsid w:val="00C725CC"/>
    <w:rsid w:val="00CB262B"/>
    <w:rsid w:val="00CD3B4B"/>
    <w:rsid w:val="00CD5C65"/>
    <w:rsid w:val="00D31710"/>
    <w:rsid w:val="00D37CB8"/>
    <w:rsid w:val="00D4391D"/>
    <w:rsid w:val="00D50660"/>
    <w:rsid w:val="00DA218A"/>
    <w:rsid w:val="00DC078F"/>
    <w:rsid w:val="00DC1AFC"/>
    <w:rsid w:val="00DD3DD2"/>
    <w:rsid w:val="00DD7398"/>
    <w:rsid w:val="00E24B54"/>
    <w:rsid w:val="00E35AFD"/>
    <w:rsid w:val="00E7187A"/>
    <w:rsid w:val="00E92F55"/>
    <w:rsid w:val="00ED1CE1"/>
    <w:rsid w:val="00EF69A4"/>
    <w:rsid w:val="00F171A7"/>
    <w:rsid w:val="00F221C7"/>
    <w:rsid w:val="00F37857"/>
    <w:rsid w:val="00F4095E"/>
    <w:rsid w:val="00F409BF"/>
    <w:rsid w:val="00F50CBB"/>
    <w:rsid w:val="00F531EC"/>
    <w:rsid w:val="00F53464"/>
    <w:rsid w:val="00F7612B"/>
    <w:rsid w:val="00FA2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213C91"/>
  <w15:docId w15:val="{D4383D8A-8650-422A-9283-3C194A7F2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  <w:style w:type="paragraph" w:customStyle="1" w:styleId="TableParagraph">
    <w:name w:val="Table Paragraph"/>
    <w:basedOn w:val="a"/>
    <w:uiPriority w:val="1"/>
    <w:qFormat/>
    <w:rsid w:val="00192F3D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BC23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238F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BC238F"/>
  </w:style>
  <w:style w:type="paragraph" w:styleId="ac">
    <w:name w:val="No Spacing"/>
    <w:uiPriority w:val="1"/>
    <w:qFormat/>
    <w:rsid w:val="00BC238F"/>
    <w:pPr>
      <w:spacing w:after="0" w:line="240" w:lineRule="auto"/>
    </w:pPr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579B8-A7A2-439A-AB15-3F00D01DE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User</cp:lastModifiedBy>
  <cp:revision>18</cp:revision>
  <cp:lastPrinted>2024-07-03T04:45:00Z</cp:lastPrinted>
  <dcterms:created xsi:type="dcterms:W3CDTF">2026-01-05T06:28:00Z</dcterms:created>
  <dcterms:modified xsi:type="dcterms:W3CDTF">2026-10-12T10:02:00Z</dcterms:modified>
</cp:coreProperties>
</file>