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5BA" w:rsidRDefault="002B4738">
      <w:pPr>
        <w:jc w:val="center"/>
      </w:pPr>
      <w:bookmarkStart w:id="0" w:name="_GoBack"/>
      <w:bookmarkEnd w:id="0"/>
      <w:r>
        <w:rPr>
          <w:b/>
          <w:sz w:val="26"/>
        </w:rPr>
        <w:t>ТЕХНИЧЕСКАЯ СПЕЦИФИКАЦИЯ</w:t>
      </w:r>
    </w:p>
    <w:p w:rsidR="005265BA" w:rsidRDefault="002B4738">
      <w:pPr>
        <w:spacing w:after="100"/>
      </w:pPr>
      <w:r>
        <w:t>Наименование услуги: Услуги по обучению на сертификационном курсе по теме «Эндоскопия (взрослая и детская) и капсульная эндоскопия».</w:t>
      </w:r>
    </w:p>
    <w:p w:rsidR="005265BA" w:rsidRDefault="002B4738">
      <w:pPr>
        <w:spacing w:after="100"/>
      </w:pPr>
      <w:r>
        <w:rPr>
          <w:b/>
        </w:rPr>
        <w:t>1. Цель закупки</w:t>
      </w:r>
    </w:p>
    <w:p w:rsidR="005265BA" w:rsidRDefault="002B4738">
      <w:pPr>
        <w:spacing w:after="100"/>
      </w:pPr>
      <w:r>
        <w:t xml:space="preserve">Повышение профессиональных знаний и практических навыков слушателя по теме </w:t>
      </w:r>
      <w:r>
        <w:t>курса.</w:t>
      </w:r>
    </w:p>
    <w:p w:rsidR="005265BA" w:rsidRDefault="002B4738">
      <w:pPr>
        <w:spacing w:after="100"/>
      </w:pPr>
      <w:r>
        <w:rPr>
          <w:b/>
        </w:rPr>
        <w:t>2. Содержание и требования к услуге</w:t>
      </w:r>
    </w:p>
    <w:p w:rsidR="005265BA" w:rsidRDefault="002B4738">
      <w:pPr>
        <w:pStyle w:val="a0"/>
      </w:pPr>
      <w:r>
        <w:t>Эндоскопия верхних отделов ЖКТ (эзофагогастродуоденоскопия) и нижних отделов ЖКТ (колоноскопия).</w:t>
      </w:r>
    </w:p>
    <w:p w:rsidR="005265BA" w:rsidRDefault="002B4738">
      <w:pPr>
        <w:pStyle w:val="a0"/>
      </w:pPr>
      <w:r>
        <w:t>Особенности эндоскопических исследований у взрослых и детей; современные методы диагностики и лечения.</w:t>
      </w:r>
    </w:p>
    <w:p w:rsidR="005265BA" w:rsidRDefault="002B4738">
      <w:pPr>
        <w:pStyle w:val="a0"/>
      </w:pPr>
      <w:r>
        <w:t>Правила экспл</w:t>
      </w:r>
      <w:r>
        <w:t>уатации, обработки и дезинфекции оборудования; инфекционная безопасность и профилактика осложнений.</w:t>
      </w:r>
    </w:p>
    <w:p w:rsidR="005265BA" w:rsidRDefault="002B4738">
      <w:pPr>
        <w:pStyle w:val="a0"/>
      </w:pPr>
      <w:r>
        <w:t>Основы капсульной эндоскопии, показания, противопоказания, интерпретация результатов.</w:t>
      </w:r>
    </w:p>
    <w:p w:rsidR="005265BA" w:rsidRDefault="002B4738">
      <w:pPr>
        <w:pStyle w:val="a0"/>
      </w:pPr>
      <w:r>
        <w:t>Теоретическая и практическая подготовка, разбор клинических случаев.</w:t>
      </w:r>
    </w:p>
    <w:p w:rsidR="005265BA" w:rsidRDefault="002B4738">
      <w:pPr>
        <w:spacing w:after="100"/>
      </w:pPr>
      <w:r>
        <w:rPr>
          <w:b/>
        </w:rPr>
        <w:t>3</w:t>
      </w:r>
      <w:r>
        <w:rPr>
          <w:b/>
        </w:rPr>
        <w:t>. Требования к исполнителю</w:t>
      </w:r>
    </w:p>
    <w:p w:rsidR="005265BA" w:rsidRDefault="002B4738">
      <w:pPr>
        <w:spacing w:after="100"/>
      </w:pPr>
      <w:r>
        <w:t>Исполнитель должен иметь право на осуществление соответствующей образовательной деятельности и необходимые разрешительные документы согласно законодательству РК.</w:t>
      </w:r>
    </w:p>
    <w:p w:rsidR="005265BA" w:rsidRDefault="002B4738">
      <w:pPr>
        <w:spacing w:after="100"/>
      </w:pPr>
      <w:r>
        <w:rPr>
          <w:b/>
        </w:rPr>
        <w:t>4. Количество слушателей</w:t>
      </w:r>
    </w:p>
    <w:p w:rsidR="005265BA" w:rsidRDefault="002B4738">
      <w:pPr>
        <w:spacing w:after="100"/>
      </w:pPr>
      <w:r>
        <w:t>1 (один) врач-хирург.</w:t>
      </w:r>
    </w:p>
    <w:p w:rsidR="005265BA" w:rsidRDefault="002B4738">
      <w:pPr>
        <w:spacing w:after="100"/>
      </w:pPr>
      <w:r>
        <w:rPr>
          <w:b/>
        </w:rPr>
        <w:t>5. Форма и место обу</w:t>
      </w:r>
      <w:r>
        <w:rPr>
          <w:b/>
        </w:rPr>
        <w:t>чения</w:t>
      </w:r>
    </w:p>
    <w:p w:rsidR="005265BA" w:rsidRDefault="002B4738">
      <w:pPr>
        <w:spacing w:after="100"/>
      </w:pPr>
      <w:r>
        <w:t>На учебной базе исполнителя, в очном, дистанционном или смешанном формате согласно программе курса.</w:t>
      </w:r>
    </w:p>
    <w:p w:rsidR="005265BA" w:rsidRDefault="002B4738">
      <w:pPr>
        <w:spacing w:after="100"/>
      </w:pPr>
      <w:r>
        <w:rPr>
          <w:b/>
        </w:rPr>
        <w:t>6. Срок оказания услуг</w:t>
      </w:r>
    </w:p>
    <w:p w:rsidR="005265BA" w:rsidRDefault="002B4738">
      <w:pPr>
        <w:spacing w:after="100"/>
      </w:pPr>
      <w:r>
        <w:t>В течение 2026 года по согласованию с Заказчиком.</w:t>
      </w:r>
    </w:p>
    <w:p w:rsidR="005265BA" w:rsidRDefault="002B4738">
      <w:pPr>
        <w:spacing w:after="100"/>
      </w:pPr>
      <w:r>
        <w:rPr>
          <w:b/>
        </w:rPr>
        <w:t>7. Результат оказания услуг</w:t>
      </w:r>
    </w:p>
    <w:p w:rsidR="005265BA" w:rsidRDefault="002B4738">
      <w:pPr>
        <w:spacing w:after="100"/>
      </w:pPr>
      <w:r>
        <w:t>Прохождение курса слушателем и выдача сертификата</w:t>
      </w:r>
      <w:r>
        <w:t xml:space="preserve"> установленного образца.</w:t>
      </w:r>
    </w:p>
    <w:p w:rsidR="005265BA" w:rsidRDefault="002B4738">
      <w:pPr>
        <w:spacing w:after="100"/>
      </w:pPr>
      <w:r>
        <w:rPr>
          <w:b/>
        </w:rPr>
        <w:t>8. Дополнительная характеристика</w:t>
      </w:r>
    </w:p>
    <w:p w:rsidR="005265BA" w:rsidRDefault="002B4738">
      <w:pPr>
        <w:spacing w:after="100"/>
      </w:pPr>
      <w:r>
        <w:t xml:space="preserve">Услуги по обучению на сертификационном курсе по теме «Эндоскопия (взрослая и детская) и капсульная эндоскопия». Теоретическая и практическая подготовка с выдачей сертификата установленного образца. </w:t>
      </w:r>
      <w:r>
        <w:t>Количество слушателей: 1 (один) врач-хирург.</w:t>
      </w:r>
    </w:p>
    <w:p w:rsidR="005265BA" w:rsidRDefault="002B4738">
      <w:pPr>
        <w:spacing w:after="100"/>
      </w:pPr>
      <w:r>
        <w:t>Плановая стоимость: 600 000 (требует подтверждения) тенге.</w:t>
      </w:r>
    </w:p>
    <w:p w:rsidR="005265BA" w:rsidRDefault="002B4738">
      <w:r>
        <w:br w:type="page"/>
      </w:r>
    </w:p>
    <w:p w:rsidR="005265BA" w:rsidRDefault="002B4738">
      <w:pPr>
        <w:jc w:val="center"/>
      </w:pPr>
      <w:r>
        <w:rPr>
          <w:b/>
          <w:sz w:val="26"/>
        </w:rPr>
        <w:lastRenderedPageBreak/>
        <w:t>ТЕХНИКАЛЫҚ ЕРЕКШЕЛІК</w:t>
      </w:r>
    </w:p>
    <w:p w:rsidR="005265BA" w:rsidRDefault="002B4738">
      <w:pPr>
        <w:spacing w:after="100"/>
      </w:pPr>
      <w:r>
        <w:t>Қызмет</w:t>
      </w:r>
      <w:r>
        <w:t xml:space="preserve"> атауы: «Эндоскопия (ересектер мен балалар) және капсулалық эндоскопия» тақырыбы бойынша сертификаттық курста оқыту қызметт</w:t>
      </w:r>
      <w:r>
        <w:t>ері.</w:t>
      </w:r>
    </w:p>
    <w:p w:rsidR="005265BA" w:rsidRDefault="002B4738">
      <w:pPr>
        <w:spacing w:after="100"/>
      </w:pPr>
      <w:r>
        <w:rPr>
          <w:b/>
        </w:rPr>
        <w:t>1. Сатып алу мақсаты</w:t>
      </w:r>
    </w:p>
    <w:p w:rsidR="005265BA" w:rsidRDefault="002B4738">
      <w:pPr>
        <w:spacing w:after="100"/>
      </w:pPr>
      <w:r>
        <w:t>Тыңдаушының курс тақырыбы бойынша кәсіби білімі мен практикалық дағдыларын жетілдіру.</w:t>
      </w:r>
    </w:p>
    <w:p w:rsidR="005265BA" w:rsidRDefault="002B4738">
      <w:pPr>
        <w:spacing w:after="100"/>
      </w:pPr>
      <w:r>
        <w:rPr>
          <w:b/>
        </w:rPr>
        <w:t>2. Қызмет мазмұны және талаптар</w:t>
      </w:r>
    </w:p>
    <w:p w:rsidR="005265BA" w:rsidRDefault="002B4738">
      <w:pPr>
        <w:pStyle w:val="a0"/>
      </w:pPr>
      <w:r>
        <w:t xml:space="preserve">Асқазан-ішек жолдарының жоғарғы бөліктерінің эндоскопиясы </w:t>
      </w:r>
      <w:r>
        <w:t>(эзофагогастродуоденоскопия) және төменгі бөліктерінің эндоскопиясы (колоноскопия).</w:t>
      </w:r>
    </w:p>
    <w:p w:rsidR="005265BA" w:rsidRDefault="002B4738">
      <w:pPr>
        <w:pStyle w:val="a0"/>
      </w:pPr>
      <w:r>
        <w:t>Ересектер мен балалардағы эндоскопиялық зерттеулердің ерекшеліктері, диагностикалау мен емдеудің заманауи әдістері.</w:t>
      </w:r>
    </w:p>
    <w:p w:rsidR="005265BA" w:rsidRDefault="002B4738">
      <w:pPr>
        <w:pStyle w:val="a0"/>
      </w:pPr>
      <w:r>
        <w:t>Жабдықты пайдалану, өңдеу және дезинфекциялау, инфекциял</w:t>
      </w:r>
      <w:r>
        <w:t>ық қауіпсіздік және асқынулардың алдын алу.</w:t>
      </w:r>
    </w:p>
    <w:p w:rsidR="005265BA" w:rsidRDefault="002B4738">
      <w:pPr>
        <w:pStyle w:val="a0"/>
      </w:pPr>
      <w:r>
        <w:t>Капсулалық эндоскопия негіздері, көрсетілімдері, қарсы көрсетілімдері және нәтижелерін түсіндіру.</w:t>
      </w:r>
    </w:p>
    <w:p w:rsidR="005265BA" w:rsidRDefault="002B4738">
      <w:pPr>
        <w:pStyle w:val="a0"/>
      </w:pPr>
      <w:r>
        <w:t>Теориялық және практикалық дайындық, клиникалық жағдайларды талдау.</w:t>
      </w:r>
    </w:p>
    <w:p w:rsidR="005265BA" w:rsidRDefault="002B4738">
      <w:pPr>
        <w:spacing w:after="100"/>
      </w:pPr>
      <w:r>
        <w:rPr>
          <w:b/>
        </w:rPr>
        <w:t>3. Орындаушыға қойылатын талаптар</w:t>
      </w:r>
    </w:p>
    <w:p w:rsidR="005265BA" w:rsidRDefault="002B4738">
      <w:pPr>
        <w:spacing w:after="100"/>
      </w:pPr>
      <w:r>
        <w:t>Орындаушының</w:t>
      </w:r>
      <w:r>
        <w:t xml:space="preserve"> тиісті білім беру қызметін жүзеге асыруға құқығы және ҚР заңнамасына сәйкес қажетті рұқсат құжаттары болуы тиіс.</w:t>
      </w:r>
    </w:p>
    <w:p w:rsidR="005265BA" w:rsidRDefault="002B4738">
      <w:pPr>
        <w:spacing w:after="100"/>
      </w:pPr>
      <w:r>
        <w:rPr>
          <w:b/>
        </w:rPr>
        <w:t>4. Тыңдаушылар саны</w:t>
      </w:r>
    </w:p>
    <w:p w:rsidR="005265BA" w:rsidRDefault="002B4738">
      <w:pPr>
        <w:spacing w:after="100"/>
      </w:pPr>
      <w:r>
        <w:t>1 (бір) дәрігер-хирург.</w:t>
      </w:r>
    </w:p>
    <w:p w:rsidR="005265BA" w:rsidRDefault="002B4738">
      <w:pPr>
        <w:spacing w:after="100"/>
      </w:pPr>
      <w:r>
        <w:rPr>
          <w:b/>
        </w:rPr>
        <w:t>5. Оқыту нысаны мен орны</w:t>
      </w:r>
    </w:p>
    <w:p w:rsidR="005265BA" w:rsidRDefault="002B4738">
      <w:pPr>
        <w:spacing w:after="100"/>
      </w:pPr>
      <w:r>
        <w:t>Орындаушының оқу базасында, бағдарламаға сәйкес күндізгі, қашықтықтан нем</w:t>
      </w:r>
      <w:r>
        <w:t>есе аралас нысанда.</w:t>
      </w:r>
    </w:p>
    <w:p w:rsidR="005265BA" w:rsidRDefault="002B4738">
      <w:pPr>
        <w:spacing w:after="100"/>
      </w:pPr>
      <w:r>
        <w:rPr>
          <w:b/>
        </w:rPr>
        <w:t>6. Қызмет көрсету мерзімі</w:t>
      </w:r>
    </w:p>
    <w:p w:rsidR="005265BA" w:rsidRDefault="002B4738">
      <w:pPr>
        <w:spacing w:after="100"/>
      </w:pPr>
      <w:r>
        <w:t>2026 жыл ішінде Тапсырыс берушімен келісім бойынша.</w:t>
      </w:r>
    </w:p>
    <w:p w:rsidR="005265BA" w:rsidRDefault="002B4738">
      <w:pPr>
        <w:spacing w:after="100"/>
      </w:pPr>
      <w:r>
        <w:rPr>
          <w:b/>
        </w:rPr>
        <w:t>7. Қызмет нәтижесі</w:t>
      </w:r>
    </w:p>
    <w:p w:rsidR="005265BA" w:rsidRDefault="002B4738">
      <w:pPr>
        <w:spacing w:after="100"/>
      </w:pPr>
      <w:r>
        <w:t>Тыңдаушының курстан өтуі және белгіленген үлгідегі сертификат алуы.</w:t>
      </w:r>
    </w:p>
    <w:p w:rsidR="005265BA" w:rsidRDefault="002B4738">
      <w:pPr>
        <w:spacing w:after="100"/>
      </w:pPr>
      <w:r>
        <w:rPr>
          <w:b/>
        </w:rPr>
        <w:t>8. Қосымша сипаттама</w:t>
      </w:r>
    </w:p>
    <w:p w:rsidR="005265BA" w:rsidRDefault="002B4738">
      <w:pPr>
        <w:spacing w:after="100"/>
      </w:pPr>
      <w:r>
        <w:t>«Эндоскопия (ересектер мен балалар) және капсулалы</w:t>
      </w:r>
      <w:r>
        <w:t>қ</w:t>
      </w:r>
      <w:r>
        <w:t xml:space="preserve"> эндоскопия» тақырыбы бойынша сертификаттық курста оқыту қызметтері. Теориялық және практикалық дайындық, оқу аяқталғаннан кейін белгіленген үлгідегі сертификат беріледі. Тыңдаушылар саны: 1 (бір) дәрігер-хирург.</w:t>
      </w:r>
    </w:p>
    <w:p w:rsidR="005265BA" w:rsidRDefault="002B4738">
      <w:pPr>
        <w:spacing w:after="100"/>
      </w:pPr>
      <w:r>
        <w:t>Жоспарланған құны: 600 000 (нақтылау қажет</w:t>
      </w:r>
      <w:r>
        <w:t>) теңге.</w:t>
      </w:r>
    </w:p>
    <w:sectPr w:rsidR="005265BA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B4738"/>
    <w:rsid w:val="00326F90"/>
    <w:rsid w:val="005265BA"/>
    <w:rsid w:val="00AA1D8D"/>
    <w:rsid w:val="00B47730"/>
    <w:rsid w:val="00C446F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D473C12-B964-4396-936E-A0B081F9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F9F1F5-29EF-42A4-9E0D-B247FC7BC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Rauan</cp:lastModifiedBy>
  <cp:revision>2</cp:revision>
  <dcterms:created xsi:type="dcterms:W3CDTF">2026-10-27T05:16:00Z</dcterms:created>
  <dcterms:modified xsi:type="dcterms:W3CDTF">2026-10-27T05:16:00Z</dcterms:modified>
  <cp:category/>
</cp:coreProperties>
</file>