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9C7" w:rsidRPr="00AF2C07" w:rsidRDefault="001D29C7" w:rsidP="001D29C7">
      <w:pPr>
        <w:rPr>
          <w:rFonts w:ascii="Times New Roman" w:hAnsi="Times New Roman" w:cs="Times New Roman"/>
          <w:b/>
          <w:lang w:val="kk-KZ"/>
        </w:rPr>
      </w:pPr>
      <w:r w:rsidRPr="001D29C7">
        <w:rPr>
          <w:b/>
          <w:lang w:val="kk-KZ"/>
        </w:rPr>
        <w:t xml:space="preserve">                                   </w:t>
      </w:r>
      <w:r w:rsidRPr="001D29C7">
        <w:rPr>
          <w:b/>
        </w:rPr>
        <w:t xml:space="preserve">  </w:t>
      </w:r>
      <w:r w:rsidRPr="00AF2C07">
        <w:rPr>
          <w:rFonts w:ascii="Times New Roman" w:hAnsi="Times New Roman" w:cs="Times New Roman"/>
          <w:b/>
        </w:rPr>
        <w:t>Утверждаю</w:t>
      </w:r>
      <w:r w:rsidRPr="00AF2C07">
        <w:rPr>
          <w:rFonts w:ascii="Times New Roman" w:hAnsi="Times New Roman" w:cs="Times New Roman"/>
          <w:b/>
          <w:lang w:val="kk-KZ"/>
        </w:rPr>
        <w:t>:</w:t>
      </w:r>
      <w:r w:rsidRPr="00AF2C07">
        <w:rPr>
          <w:rFonts w:ascii="Times New Roman" w:hAnsi="Times New Roman" w:cs="Times New Roman"/>
          <w:b/>
          <w:lang w:val="kk-KZ"/>
        </w:rPr>
        <w:tab/>
      </w:r>
      <w:r w:rsidRPr="00AF2C07">
        <w:rPr>
          <w:rFonts w:ascii="Times New Roman" w:hAnsi="Times New Roman" w:cs="Times New Roman"/>
          <w:b/>
          <w:lang w:val="kk-KZ"/>
        </w:rPr>
        <w:tab/>
      </w:r>
      <w:r w:rsidRPr="00AF2C07">
        <w:rPr>
          <w:rFonts w:ascii="Times New Roman" w:hAnsi="Times New Roman" w:cs="Times New Roman"/>
          <w:b/>
          <w:lang w:val="kk-KZ"/>
        </w:rPr>
        <w:tab/>
      </w:r>
      <w:r w:rsidRPr="00AF2C07">
        <w:rPr>
          <w:rFonts w:ascii="Times New Roman" w:hAnsi="Times New Roman" w:cs="Times New Roman"/>
          <w:b/>
          <w:lang w:val="kk-KZ"/>
        </w:rPr>
        <w:tab/>
        <w:t xml:space="preserve">                                                                                                                                                                Заведующий   ____________Ә.Нұрғалиева</w:t>
      </w:r>
    </w:p>
    <w:p w:rsidR="001D29C7" w:rsidRPr="00AF2C07" w:rsidRDefault="001D29C7" w:rsidP="001D29C7">
      <w:pPr>
        <w:rPr>
          <w:rFonts w:ascii="Times New Roman" w:hAnsi="Times New Roman" w:cs="Times New Roman"/>
        </w:rPr>
      </w:pPr>
      <w:r w:rsidRPr="00AF2C07">
        <w:rPr>
          <w:rFonts w:ascii="Times New Roman" w:hAnsi="Times New Roman" w:cs="Times New Roman"/>
          <w:b/>
          <w:bCs/>
          <w:lang w:val="kk-KZ"/>
        </w:rPr>
        <w:t>Техническое спецификация  об установке иллюминатора</w:t>
      </w:r>
    </w:p>
    <w:p w:rsidR="001D29C7" w:rsidRPr="00AF2C07" w:rsidRDefault="001D29C7" w:rsidP="001D29C7">
      <w:pPr>
        <w:rPr>
          <w:rFonts w:ascii="Times New Roman" w:hAnsi="Times New Roman" w:cs="Times New Roman"/>
        </w:rPr>
      </w:pPr>
      <w:r w:rsidRPr="00AF2C07">
        <w:rPr>
          <w:rFonts w:ascii="Times New Roman" w:hAnsi="Times New Roman" w:cs="Times New Roman"/>
          <w:b/>
          <w:lang w:val="kk-KZ"/>
        </w:rPr>
        <w:t>БИН:</w:t>
      </w:r>
      <w:r w:rsidRPr="00AF2C07">
        <w:rPr>
          <w:rFonts w:ascii="Times New Roman" w:hAnsi="Times New Roman" w:cs="Times New Roman"/>
          <w:b/>
          <w:lang w:val="kk-KZ"/>
        </w:rPr>
        <w:tab/>
        <w:t>990740001265</w:t>
      </w:r>
      <w:r w:rsidRPr="00AF2C07">
        <w:rPr>
          <w:rFonts w:ascii="Times New Roman" w:hAnsi="Times New Roman" w:cs="Times New Roman"/>
          <w:lang w:val="kk-KZ"/>
        </w:rPr>
        <w:tab/>
      </w:r>
      <w:r w:rsidRPr="00AF2C07">
        <w:rPr>
          <w:rFonts w:ascii="Times New Roman" w:hAnsi="Times New Roman" w:cs="Times New Roman"/>
          <w:lang w:val="kk-KZ"/>
        </w:rPr>
        <w:tab/>
      </w:r>
      <w:r w:rsidRPr="00AF2C07">
        <w:rPr>
          <w:rFonts w:ascii="Times New Roman" w:hAnsi="Times New Roman" w:cs="Times New Roman"/>
          <w:lang w:val="kk-KZ"/>
        </w:rPr>
        <w:tab/>
      </w:r>
      <w:r w:rsidRPr="00AF2C07">
        <w:rPr>
          <w:rFonts w:ascii="Times New Roman" w:hAnsi="Times New Roman" w:cs="Times New Roman"/>
          <w:lang w:val="kk-KZ"/>
        </w:rPr>
        <w:tab/>
      </w:r>
    </w:p>
    <w:p w:rsidR="001D29C7" w:rsidRPr="00AF2C07" w:rsidRDefault="001D29C7" w:rsidP="001D29C7">
      <w:pPr>
        <w:rPr>
          <w:rFonts w:ascii="Times New Roman" w:hAnsi="Times New Roman" w:cs="Times New Roman"/>
          <w:lang w:val="kk-KZ"/>
        </w:rPr>
      </w:pPr>
      <w:r w:rsidRPr="00AF2C07">
        <w:rPr>
          <w:rFonts w:ascii="Times New Roman" w:hAnsi="Times New Roman" w:cs="Times New Roman"/>
          <w:b/>
          <w:lang w:val="kk-KZ"/>
        </w:rPr>
        <w:t>Наименование заказчика</w:t>
      </w:r>
      <w:r w:rsidRPr="00716A13">
        <w:rPr>
          <w:rFonts w:ascii="Times New Roman" w:hAnsi="Times New Roman" w:cs="Times New Roman"/>
          <w:b/>
          <w:lang w:val="kk-KZ"/>
        </w:rPr>
        <w:t>:</w:t>
      </w:r>
      <w:r w:rsidRPr="00716A13">
        <w:rPr>
          <w:rFonts w:ascii="Times New Roman" w:hAnsi="Times New Roman" w:cs="Times New Roman"/>
          <w:b/>
        </w:rPr>
        <w:t xml:space="preserve"> </w:t>
      </w:r>
      <w:hyperlink r:id="rId5" w:history="1">
        <w:r w:rsidRPr="00716A13">
          <w:rPr>
            <w:rStyle w:val="a4"/>
            <w:rFonts w:ascii="Times New Roman" w:hAnsi="Times New Roman" w:cs="Times New Roman"/>
            <w:b/>
            <w:bCs/>
          </w:rPr>
          <w:t>КГКП «Ясли-сад «</w:t>
        </w:r>
        <w:r w:rsidRPr="00716A13">
          <w:rPr>
            <w:rStyle w:val="a4"/>
            <w:rFonts w:ascii="Times New Roman" w:hAnsi="Times New Roman" w:cs="Times New Roman"/>
            <w:b/>
            <w:bCs/>
            <w:lang w:val="kk-KZ"/>
          </w:rPr>
          <w:t>Қарлығаш</w:t>
        </w:r>
        <w:r w:rsidRPr="00716A13">
          <w:rPr>
            <w:rStyle w:val="a4"/>
            <w:rFonts w:ascii="Times New Roman" w:hAnsi="Times New Roman" w:cs="Times New Roman"/>
            <w:b/>
            <w:bCs/>
          </w:rPr>
          <w:t xml:space="preserve">» отдела образования </w:t>
        </w:r>
        <w:proofErr w:type="spellStart"/>
        <w:r w:rsidRPr="00716A13">
          <w:rPr>
            <w:rStyle w:val="a4"/>
            <w:rFonts w:ascii="Times New Roman" w:hAnsi="Times New Roman" w:cs="Times New Roman"/>
            <w:b/>
            <w:bCs/>
          </w:rPr>
          <w:t>Махамбетского</w:t>
        </w:r>
        <w:proofErr w:type="spellEnd"/>
        <w:r w:rsidRPr="00716A13">
          <w:rPr>
            <w:rStyle w:val="a4"/>
            <w:rFonts w:ascii="Times New Roman" w:hAnsi="Times New Roman" w:cs="Times New Roman"/>
            <w:b/>
            <w:bCs/>
          </w:rPr>
          <w:t xml:space="preserve"> района Управления образования </w:t>
        </w:r>
        <w:proofErr w:type="spellStart"/>
        <w:r w:rsidRPr="00716A13">
          <w:rPr>
            <w:rStyle w:val="a4"/>
            <w:rFonts w:ascii="Times New Roman" w:hAnsi="Times New Roman" w:cs="Times New Roman"/>
            <w:b/>
            <w:bCs/>
          </w:rPr>
          <w:t>Атырауской</w:t>
        </w:r>
        <w:proofErr w:type="spellEnd"/>
        <w:r w:rsidRPr="00716A13">
          <w:rPr>
            <w:rStyle w:val="a4"/>
            <w:rFonts w:ascii="Times New Roman" w:hAnsi="Times New Roman" w:cs="Times New Roman"/>
            <w:b/>
            <w:bCs/>
          </w:rPr>
          <w:t xml:space="preserve"> области»</w:t>
        </w:r>
      </w:hyperlink>
      <w:r w:rsidRPr="00AF2C07">
        <w:rPr>
          <w:rFonts w:ascii="Times New Roman" w:hAnsi="Times New Roman" w:cs="Times New Roman"/>
          <w:lang w:val="kk-KZ"/>
        </w:rPr>
        <w:tab/>
      </w:r>
      <w:r w:rsidRPr="00AF2C07">
        <w:rPr>
          <w:rFonts w:ascii="Times New Roman" w:hAnsi="Times New Roman" w:cs="Times New Roman"/>
          <w:lang w:val="kk-KZ"/>
        </w:rPr>
        <w:tab/>
      </w:r>
    </w:p>
    <w:p w:rsidR="001D29C7" w:rsidRPr="00AF2C07" w:rsidRDefault="001D29C7" w:rsidP="001D29C7">
      <w:pPr>
        <w:rPr>
          <w:rFonts w:ascii="Times New Roman" w:hAnsi="Times New Roman" w:cs="Times New Roman"/>
          <w:b/>
          <w:lang w:val="kk-KZ"/>
        </w:rPr>
      </w:pPr>
      <w:r w:rsidRPr="00AF2C07">
        <w:rPr>
          <w:rFonts w:ascii="Times New Roman" w:hAnsi="Times New Roman" w:cs="Times New Roman"/>
          <w:b/>
          <w:lang w:val="kk-KZ"/>
        </w:rPr>
        <w:t>Финансовый год:</w:t>
      </w:r>
      <w:r w:rsidRPr="00AF2C07">
        <w:rPr>
          <w:rFonts w:ascii="Times New Roman" w:hAnsi="Times New Roman" w:cs="Times New Roman"/>
          <w:b/>
          <w:lang w:val="kk-KZ"/>
        </w:rPr>
        <w:tab/>
        <w:t xml:space="preserve">      2026год</w:t>
      </w:r>
    </w:p>
    <w:tbl>
      <w:tblPr>
        <w:tblStyle w:val="a3"/>
        <w:tblW w:w="15022" w:type="dxa"/>
        <w:tblLayout w:type="fixed"/>
        <w:tblLook w:val="04A0" w:firstRow="1" w:lastRow="0" w:firstColumn="1" w:lastColumn="0" w:noHBand="0" w:noVBand="1"/>
      </w:tblPr>
      <w:tblGrid>
        <w:gridCol w:w="534"/>
        <w:gridCol w:w="1417"/>
        <w:gridCol w:w="1843"/>
        <w:gridCol w:w="4252"/>
        <w:gridCol w:w="2221"/>
        <w:gridCol w:w="850"/>
        <w:gridCol w:w="1134"/>
        <w:gridCol w:w="1560"/>
        <w:gridCol w:w="1211"/>
      </w:tblGrid>
      <w:tr w:rsidR="001D29C7" w:rsidRPr="001D29C7" w:rsidTr="00881EBD">
        <w:trPr>
          <w:trHeight w:val="928"/>
        </w:trPr>
        <w:tc>
          <w:tcPr>
            <w:tcW w:w="534" w:type="dxa"/>
          </w:tcPr>
          <w:p w:rsidR="001D29C7" w:rsidRPr="001D29C7" w:rsidRDefault="001D29C7" w:rsidP="001D29C7">
            <w:pPr>
              <w:spacing w:after="200" w:line="276" w:lineRule="auto"/>
              <w:rPr>
                <w:b/>
                <w:bCs/>
                <w:lang w:val="kk-KZ"/>
              </w:rPr>
            </w:pPr>
            <w:r w:rsidRPr="001D29C7">
              <w:rPr>
                <w:b/>
                <w:bCs/>
                <w:lang w:val="kk-KZ"/>
              </w:rPr>
              <w:t>№</w:t>
            </w:r>
          </w:p>
        </w:tc>
        <w:tc>
          <w:tcPr>
            <w:tcW w:w="1417" w:type="dxa"/>
          </w:tcPr>
          <w:p w:rsidR="001D29C7" w:rsidRPr="001D29C7" w:rsidRDefault="001D29C7" w:rsidP="001D29C7">
            <w:pPr>
              <w:spacing w:after="200" w:line="276" w:lineRule="auto"/>
              <w:rPr>
                <w:b/>
                <w:bCs/>
                <w:lang w:val="kk-KZ"/>
              </w:rPr>
            </w:pPr>
            <w:r w:rsidRPr="001D29C7">
              <w:rPr>
                <w:b/>
                <w:bCs/>
                <w:lang w:val="kk-KZ"/>
              </w:rPr>
              <w:t>Вид предмета</w:t>
            </w:r>
          </w:p>
        </w:tc>
        <w:tc>
          <w:tcPr>
            <w:tcW w:w="1843" w:type="dxa"/>
          </w:tcPr>
          <w:p w:rsidR="001D29C7" w:rsidRPr="001D29C7" w:rsidRDefault="001D29C7" w:rsidP="001D29C7">
            <w:pPr>
              <w:spacing w:after="200" w:line="276" w:lineRule="auto"/>
              <w:rPr>
                <w:b/>
                <w:bCs/>
                <w:lang w:val="kk-KZ"/>
              </w:rPr>
            </w:pPr>
            <w:r w:rsidRPr="001D29C7">
              <w:rPr>
                <w:b/>
                <w:bCs/>
                <w:lang w:val="kk-KZ"/>
              </w:rPr>
              <w:t>Наименование приобретаемых товаров</w:t>
            </w:r>
          </w:p>
        </w:tc>
        <w:tc>
          <w:tcPr>
            <w:tcW w:w="4252" w:type="dxa"/>
          </w:tcPr>
          <w:p w:rsidR="001D29C7" w:rsidRPr="001D29C7" w:rsidRDefault="001D29C7" w:rsidP="001D29C7">
            <w:pPr>
              <w:spacing w:after="200" w:line="276" w:lineRule="auto"/>
              <w:rPr>
                <w:b/>
                <w:bCs/>
              </w:rPr>
            </w:pPr>
            <w:r w:rsidRPr="001D29C7">
              <w:rPr>
                <w:b/>
                <w:bCs/>
                <w:lang w:val="kk-KZ"/>
              </w:rPr>
              <w:t xml:space="preserve">Характеристика </w:t>
            </w:r>
            <w:r w:rsidRPr="001D29C7">
              <w:rPr>
                <w:b/>
                <w:bCs/>
              </w:rPr>
              <w:t>(описание)товаров</w:t>
            </w:r>
          </w:p>
        </w:tc>
        <w:tc>
          <w:tcPr>
            <w:tcW w:w="2221" w:type="dxa"/>
          </w:tcPr>
          <w:p w:rsidR="001D29C7" w:rsidRPr="001D29C7" w:rsidRDefault="001D29C7" w:rsidP="001D29C7">
            <w:pPr>
              <w:spacing w:after="200" w:line="276" w:lineRule="auto"/>
              <w:rPr>
                <w:b/>
                <w:bCs/>
                <w:lang w:val="kk-KZ"/>
              </w:rPr>
            </w:pPr>
            <w:r w:rsidRPr="001D29C7">
              <w:rPr>
                <w:b/>
                <w:bCs/>
                <w:lang w:val="kk-KZ"/>
              </w:rPr>
              <w:t>Ед</w:t>
            </w:r>
            <w:r w:rsidRPr="001D29C7">
              <w:rPr>
                <w:b/>
                <w:bCs/>
              </w:rPr>
              <w:t>и</w:t>
            </w:r>
            <w:r w:rsidRPr="001D29C7">
              <w:rPr>
                <w:b/>
                <w:bCs/>
                <w:lang w:val="kk-KZ"/>
              </w:rPr>
              <w:t>ница измере</w:t>
            </w:r>
          </w:p>
          <w:p w:rsidR="001D29C7" w:rsidRPr="001D29C7" w:rsidRDefault="001D29C7" w:rsidP="001D29C7">
            <w:pPr>
              <w:spacing w:after="200" w:line="276" w:lineRule="auto"/>
              <w:rPr>
                <w:b/>
                <w:bCs/>
                <w:lang w:val="kk-KZ"/>
              </w:rPr>
            </w:pPr>
            <w:r w:rsidRPr="001D29C7">
              <w:rPr>
                <w:b/>
                <w:bCs/>
                <w:lang w:val="kk-KZ"/>
              </w:rPr>
              <w:t>ния</w:t>
            </w:r>
          </w:p>
        </w:tc>
        <w:tc>
          <w:tcPr>
            <w:tcW w:w="850" w:type="dxa"/>
          </w:tcPr>
          <w:p w:rsidR="001D29C7" w:rsidRPr="001D29C7" w:rsidRDefault="001D29C7" w:rsidP="001D29C7">
            <w:pPr>
              <w:spacing w:after="200" w:line="276" w:lineRule="auto"/>
              <w:rPr>
                <w:b/>
              </w:rPr>
            </w:pPr>
            <w:r w:rsidRPr="001D29C7">
              <w:rPr>
                <w:b/>
              </w:rPr>
              <w:t xml:space="preserve">Количество, объем </w:t>
            </w:r>
          </w:p>
        </w:tc>
        <w:tc>
          <w:tcPr>
            <w:tcW w:w="1134" w:type="dxa"/>
          </w:tcPr>
          <w:p w:rsidR="001D29C7" w:rsidRPr="001D29C7" w:rsidRDefault="001D29C7" w:rsidP="001D29C7">
            <w:pPr>
              <w:spacing w:after="200" w:line="276" w:lineRule="auto"/>
              <w:rPr>
                <w:b/>
              </w:rPr>
            </w:pPr>
            <w:r w:rsidRPr="001D29C7">
              <w:rPr>
                <w:b/>
              </w:rPr>
              <w:t xml:space="preserve">Цена за единицу </w:t>
            </w:r>
          </w:p>
        </w:tc>
        <w:tc>
          <w:tcPr>
            <w:tcW w:w="1560" w:type="dxa"/>
          </w:tcPr>
          <w:p w:rsidR="001D29C7" w:rsidRPr="001D29C7" w:rsidRDefault="001D29C7" w:rsidP="001D29C7">
            <w:pPr>
              <w:spacing w:after="200" w:line="276" w:lineRule="auto"/>
              <w:rPr>
                <w:b/>
              </w:rPr>
            </w:pPr>
            <w:r w:rsidRPr="001D29C7">
              <w:rPr>
                <w:b/>
              </w:rPr>
              <w:t xml:space="preserve">Планируемая сумма закупки, </w:t>
            </w:r>
          </w:p>
        </w:tc>
        <w:tc>
          <w:tcPr>
            <w:tcW w:w="1211" w:type="dxa"/>
          </w:tcPr>
          <w:p w:rsidR="001D29C7" w:rsidRPr="001D29C7" w:rsidRDefault="001D29C7" w:rsidP="001D29C7">
            <w:pPr>
              <w:spacing w:after="200" w:line="276" w:lineRule="auto"/>
              <w:rPr>
                <w:b/>
                <w:bCs/>
                <w:lang w:val="kk-KZ"/>
              </w:rPr>
            </w:pPr>
            <w:r w:rsidRPr="001D29C7">
              <w:rPr>
                <w:b/>
                <w:bCs/>
                <w:lang w:val="kk-KZ"/>
              </w:rPr>
              <w:t>Срок доставки</w:t>
            </w:r>
          </w:p>
        </w:tc>
      </w:tr>
      <w:tr w:rsidR="001D29C7" w:rsidRPr="00881EBD" w:rsidTr="00881EBD">
        <w:trPr>
          <w:trHeight w:val="4459"/>
        </w:trPr>
        <w:tc>
          <w:tcPr>
            <w:tcW w:w="534" w:type="dxa"/>
          </w:tcPr>
          <w:p w:rsidR="001D29C7" w:rsidRPr="001D29C7" w:rsidRDefault="001D29C7" w:rsidP="001D29C7">
            <w:pPr>
              <w:spacing w:after="200" w:line="276" w:lineRule="auto"/>
              <w:rPr>
                <w:lang w:val="kk-KZ"/>
              </w:rPr>
            </w:pPr>
          </w:p>
        </w:tc>
        <w:tc>
          <w:tcPr>
            <w:tcW w:w="1417" w:type="dxa"/>
          </w:tcPr>
          <w:p w:rsidR="001D29C7" w:rsidRPr="001D29C7" w:rsidRDefault="001D29C7" w:rsidP="001D29C7">
            <w:pPr>
              <w:spacing w:after="200" w:line="276" w:lineRule="auto"/>
              <w:rPr>
                <w:lang w:val="kk-KZ"/>
              </w:rPr>
            </w:pPr>
            <w:r w:rsidRPr="001D29C7">
              <w:rPr>
                <w:lang w:val="kk-KZ"/>
              </w:rPr>
              <w:t>работа</w:t>
            </w:r>
          </w:p>
        </w:tc>
        <w:tc>
          <w:tcPr>
            <w:tcW w:w="1843" w:type="dxa"/>
          </w:tcPr>
          <w:p w:rsidR="001D29C7" w:rsidRPr="001D29C7" w:rsidRDefault="00881EBD" w:rsidP="00881EBD">
            <w:pPr>
              <w:spacing w:before="100" w:beforeAutospacing="1" w:after="100" w:afterAutospacing="1"/>
              <w:rPr>
                <w:lang w:val="kk-KZ"/>
              </w:rPr>
            </w:pPr>
            <w:r>
              <w:rPr>
                <w:rFonts w:ascii="Times New Roman" w:hAnsi="Times New Roman"/>
                <w:b/>
                <w:color w:val="101112"/>
                <w:sz w:val="24"/>
                <w:szCs w:val="24"/>
                <w:shd w:val="clear" w:color="auto" w:fill="FFFFFF"/>
                <w:lang w:val="kk-KZ"/>
              </w:rPr>
              <w:t>ОП-5 ұнтақты өрт сөндіргіштерін қайта зарядтау қызметі</w:t>
            </w:r>
          </w:p>
        </w:tc>
        <w:tc>
          <w:tcPr>
            <w:tcW w:w="4252" w:type="dxa"/>
          </w:tcPr>
          <w:p w:rsidR="00881EBD" w:rsidRPr="00881EBD" w:rsidRDefault="00881EBD" w:rsidP="00881EBD">
            <w:pPr>
              <w:spacing w:before="100" w:beforeAutospacing="1" w:after="100" w:afterAutospacing="1"/>
              <w:rPr>
                <w:color w:val="222222"/>
                <w:lang w:val="kk-KZ"/>
              </w:rPr>
            </w:pPr>
            <w:r>
              <w:rPr>
                <w:color w:val="222222"/>
                <w:lang w:val="kk-KZ"/>
              </w:rPr>
              <w:t>ОП-5 өрт сөндіргіштерінің техникалық жай-күйін тексеру. Өрт сөндіргіш корпусын, іске қосу тетігін,пломбасын және монометрін тексеру. Ескі ұнтақты шығару және белгіленген талаптарға сәйкес  жаңа өрт сөндіргіш ұнтағымен қайта зарядтау. Өрт сөндіргіштің герметикалығын және жұмысқа жарамдылығын тексеру. Қайта зарядталған өрт сөндіргішке тиісті белгі, пломба және қайта зарядтау күні туралы мәлімет қою. Өнім беруші ОП-5 өрт сөндіргіштерін балабақша аумағынан өз күшімен және көлігімен алып кетуге,белгіленген талаптарға сәйкес қайта зарядтауға және зарядталған өрт сөндіргіштерді балабақшаға кері жеткізіп беруге міндетті. Тасымалдау және қайта зарядтау жұмыстарына байланысты барлық шығындар өнім берушінің есебінен жүзеге асырылады</w:t>
            </w:r>
            <w:r>
              <w:rPr>
                <w:color w:val="222222"/>
                <w:lang w:val="kk-KZ"/>
              </w:rPr>
              <w:t>.</w:t>
            </w:r>
            <w:r w:rsidRPr="00881EBD">
              <w:rPr>
                <w:rFonts w:ascii="Arial" w:hAnsi="Arial" w:cs="Arial"/>
                <w:color w:val="2F3338"/>
                <w:sz w:val="15"/>
                <w:szCs w:val="15"/>
                <w:shd w:val="clear" w:color="auto" w:fill="FAFAFB"/>
                <w:lang w:val="kk-KZ"/>
              </w:rPr>
              <w:t xml:space="preserve"> </w:t>
            </w:r>
            <w:r w:rsidRPr="00881EBD">
              <w:rPr>
                <w:rFonts w:ascii="Arial" w:hAnsi="Arial" w:cs="Arial"/>
                <w:color w:val="2F3338"/>
                <w:sz w:val="15"/>
                <w:szCs w:val="15"/>
                <w:shd w:val="clear" w:color="auto" w:fill="FAFAFB"/>
                <w:lang w:val="kk-KZ"/>
              </w:rPr>
              <w:t> </w:t>
            </w:r>
            <w:r w:rsidRPr="00881EBD">
              <w:rPr>
                <w:rFonts w:ascii="Arial" w:hAnsi="Arial" w:cs="Arial"/>
                <w:color w:val="4A6B96"/>
                <w:sz w:val="16"/>
                <w:szCs w:val="16"/>
                <w:u w:val="single"/>
                <w:bdr w:val="single" w:sz="2" w:space="0" w:color="E4E4E7" w:frame="1"/>
                <w:shd w:val="clear" w:color="auto" w:fill="FAFAFB"/>
              </w:rPr>
              <w:t>+7775 558 92 74</w:t>
            </w:r>
          </w:p>
        </w:tc>
        <w:tc>
          <w:tcPr>
            <w:tcW w:w="2221" w:type="dxa"/>
          </w:tcPr>
          <w:p w:rsidR="001D29C7" w:rsidRPr="00881EBD" w:rsidRDefault="00881EBD" w:rsidP="001D29C7">
            <w:pPr>
              <w:spacing w:after="200" w:line="276" w:lineRule="auto"/>
              <w:rPr>
                <w:lang w:val="kk-KZ"/>
              </w:rPr>
            </w:pPr>
            <w:r>
              <w:rPr>
                <w:lang w:val="kk-KZ"/>
              </w:rPr>
              <w:t>шт</w:t>
            </w:r>
          </w:p>
        </w:tc>
        <w:tc>
          <w:tcPr>
            <w:tcW w:w="850" w:type="dxa"/>
          </w:tcPr>
          <w:p w:rsidR="001D29C7" w:rsidRPr="001D29C7" w:rsidRDefault="00881EBD" w:rsidP="001D29C7">
            <w:pPr>
              <w:spacing w:after="200" w:line="276" w:lineRule="auto"/>
              <w:rPr>
                <w:lang w:val="kk-KZ"/>
              </w:rPr>
            </w:pPr>
            <w:r>
              <w:rPr>
                <w:lang w:val="kk-KZ"/>
              </w:rPr>
              <w:t>4</w:t>
            </w:r>
          </w:p>
        </w:tc>
        <w:tc>
          <w:tcPr>
            <w:tcW w:w="1134" w:type="dxa"/>
          </w:tcPr>
          <w:p w:rsidR="001D29C7" w:rsidRPr="001D29C7" w:rsidRDefault="00881EBD" w:rsidP="001D29C7">
            <w:pPr>
              <w:spacing w:after="200" w:line="276" w:lineRule="auto"/>
              <w:rPr>
                <w:lang w:val="kk-KZ"/>
              </w:rPr>
            </w:pPr>
            <w:r>
              <w:rPr>
                <w:lang w:val="kk-KZ"/>
              </w:rPr>
              <w:t>5000</w:t>
            </w:r>
          </w:p>
        </w:tc>
        <w:tc>
          <w:tcPr>
            <w:tcW w:w="1560" w:type="dxa"/>
          </w:tcPr>
          <w:p w:rsidR="001D29C7" w:rsidRPr="001D29C7" w:rsidRDefault="00881EBD" w:rsidP="001D29C7">
            <w:pPr>
              <w:spacing w:after="200" w:line="276" w:lineRule="auto"/>
              <w:rPr>
                <w:lang w:val="kk-KZ"/>
              </w:rPr>
            </w:pPr>
            <w:r>
              <w:rPr>
                <w:lang w:val="kk-KZ"/>
              </w:rPr>
              <w:t>20000</w:t>
            </w:r>
          </w:p>
        </w:tc>
        <w:tc>
          <w:tcPr>
            <w:tcW w:w="1211" w:type="dxa"/>
          </w:tcPr>
          <w:p w:rsidR="001D29C7" w:rsidRPr="001D29C7" w:rsidRDefault="001D29C7" w:rsidP="001D29C7">
            <w:pPr>
              <w:spacing w:after="200" w:line="276" w:lineRule="auto"/>
              <w:rPr>
                <w:lang w:val="kk-KZ"/>
              </w:rPr>
            </w:pPr>
            <w:bookmarkStart w:id="0" w:name="_GoBack"/>
            <w:bookmarkEnd w:id="0"/>
          </w:p>
        </w:tc>
      </w:tr>
    </w:tbl>
    <w:p w:rsidR="00AF2C07" w:rsidRDefault="00AF2C07" w:rsidP="00AF2C07">
      <w:pPr>
        <w:pStyle w:val="1"/>
        <w:rPr>
          <w:rFonts w:ascii="Times New Roman" w:hAnsi="Times New Roman"/>
          <w:sz w:val="20"/>
          <w:szCs w:val="20"/>
          <w:lang w:val="kk-KZ"/>
        </w:rPr>
      </w:pPr>
    </w:p>
    <w:p w:rsidR="00735AAC" w:rsidRPr="00881EBD" w:rsidRDefault="00AF2C07" w:rsidP="00881EBD">
      <w:pPr>
        <w:pStyle w:val="1"/>
        <w:rPr>
          <w:rFonts w:ascii="Times New Roman" w:hAnsi="Times New Roman"/>
          <w:b/>
          <w:sz w:val="24"/>
          <w:szCs w:val="24"/>
          <w:lang w:val="kk-KZ"/>
        </w:rPr>
      </w:pPr>
      <w:r w:rsidRPr="00AF2C07">
        <w:rPr>
          <w:rFonts w:ascii="Times New Roman" w:hAnsi="Times New Roman"/>
          <w:b/>
          <w:sz w:val="24"/>
          <w:szCs w:val="24"/>
        </w:rPr>
        <w:t>Бухгалтер:</w:t>
      </w:r>
      <w:r w:rsidRPr="00AF2C07">
        <w:rPr>
          <w:rFonts w:ascii="Times New Roman" w:hAnsi="Times New Roman"/>
          <w:b/>
          <w:sz w:val="24"/>
          <w:szCs w:val="24"/>
        </w:rPr>
        <w:tab/>
      </w:r>
      <w:r w:rsidRPr="00AF2C07">
        <w:rPr>
          <w:rFonts w:ascii="Times New Roman" w:hAnsi="Times New Roman"/>
          <w:b/>
          <w:sz w:val="24"/>
          <w:szCs w:val="24"/>
        </w:rPr>
        <w:tab/>
      </w:r>
      <w:r w:rsidRPr="00AF2C07">
        <w:rPr>
          <w:rFonts w:ascii="Times New Roman" w:hAnsi="Times New Roman"/>
          <w:b/>
          <w:sz w:val="24"/>
          <w:szCs w:val="24"/>
        </w:rPr>
        <w:tab/>
        <w:t xml:space="preserve">        </w:t>
      </w:r>
      <w:r w:rsidRPr="00AF2C07">
        <w:rPr>
          <w:rFonts w:ascii="Times New Roman" w:hAnsi="Times New Roman"/>
          <w:b/>
          <w:sz w:val="24"/>
          <w:szCs w:val="24"/>
        </w:rPr>
        <w:tab/>
      </w:r>
      <w:r>
        <w:rPr>
          <w:rFonts w:ascii="Times New Roman" w:hAnsi="Times New Roman"/>
          <w:b/>
          <w:sz w:val="24"/>
          <w:szCs w:val="24"/>
          <w:lang w:val="kk-KZ"/>
        </w:rPr>
        <w:t xml:space="preserve">             </w:t>
      </w:r>
      <w:r w:rsidRPr="00AF2C07">
        <w:rPr>
          <w:rFonts w:ascii="Times New Roman" w:hAnsi="Times New Roman"/>
          <w:b/>
          <w:sz w:val="24"/>
          <w:szCs w:val="24"/>
          <w:lang w:val="kk-KZ"/>
        </w:rPr>
        <w:t>А.Насипхан</w:t>
      </w:r>
      <w:r w:rsidR="00881EBD" w:rsidRPr="00881EBD">
        <w:rPr>
          <w:rFonts w:ascii="Times New Roman" w:hAnsi="Times New Roman"/>
          <w:b/>
          <w:sz w:val="24"/>
          <w:szCs w:val="24"/>
        </w:rPr>
        <w:t xml:space="preserve">                                    </w:t>
      </w:r>
      <w:r w:rsidRPr="00AF2C07">
        <w:rPr>
          <w:rFonts w:ascii="Times New Roman" w:hAnsi="Times New Roman"/>
          <w:b/>
          <w:sz w:val="24"/>
          <w:szCs w:val="24"/>
        </w:rPr>
        <w:t xml:space="preserve">Заведующей </w:t>
      </w:r>
      <w:proofErr w:type="gramStart"/>
      <w:r w:rsidRPr="00AF2C07">
        <w:rPr>
          <w:rFonts w:ascii="Times New Roman" w:hAnsi="Times New Roman"/>
          <w:b/>
          <w:sz w:val="24"/>
          <w:szCs w:val="24"/>
        </w:rPr>
        <w:t xml:space="preserve">хозяйством:   </w:t>
      </w:r>
      <w:proofErr w:type="gramEnd"/>
      <w:r w:rsidRPr="00AF2C07">
        <w:rPr>
          <w:rFonts w:ascii="Times New Roman" w:hAnsi="Times New Roman"/>
          <w:b/>
          <w:sz w:val="24"/>
          <w:szCs w:val="24"/>
        </w:rPr>
        <w:t xml:space="preserve">                        А</w:t>
      </w:r>
      <w:r w:rsidRPr="00AF2C07">
        <w:rPr>
          <w:rFonts w:ascii="Times New Roman" w:hAnsi="Times New Roman"/>
          <w:b/>
          <w:sz w:val="24"/>
          <w:szCs w:val="24"/>
          <w:lang w:val="kk-KZ"/>
        </w:rPr>
        <w:t>. Мусағалиева</w:t>
      </w:r>
    </w:p>
    <w:sectPr w:rsidR="00735AAC" w:rsidRPr="00881EBD" w:rsidSect="00881EBD">
      <w:pgSz w:w="16838" w:h="11906" w:orient="landscape"/>
      <w:pgMar w:top="737" w:right="1134"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74FDC"/>
    <w:multiLevelType w:val="multilevel"/>
    <w:tmpl w:val="D8CCA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9C7"/>
    <w:rsid w:val="001D29C7"/>
    <w:rsid w:val="00311C09"/>
    <w:rsid w:val="00716A13"/>
    <w:rsid w:val="00735AAC"/>
    <w:rsid w:val="00881EBD"/>
    <w:rsid w:val="009251A3"/>
    <w:rsid w:val="009719EB"/>
    <w:rsid w:val="00AE4580"/>
    <w:rsid w:val="00AF2C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4082"/>
  <w15:docId w15:val="{346463EF-31CC-4195-97AE-131A252FF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2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D29C7"/>
    <w:rPr>
      <w:color w:val="0000FF" w:themeColor="hyperlink"/>
      <w:u w:val="single"/>
    </w:rPr>
  </w:style>
  <w:style w:type="paragraph" w:customStyle="1" w:styleId="1">
    <w:name w:val="Без интервала1"/>
    <w:rsid w:val="00AF2C07"/>
    <w:pPr>
      <w:spacing w:after="0" w:line="240" w:lineRule="auto"/>
    </w:pPr>
    <w:rPr>
      <w:rFonts w:ascii="Calibri" w:eastAsia="Times New Roman" w:hAnsi="Calibri" w:cs="Times New Roman"/>
    </w:rPr>
  </w:style>
  <w:style w:type="paragraph" w:styleId="a5">
    <w:name w:val="Balloon Text"/>
    <w:basedOn w:val="a"/>
    <w:link w:val="a6"/>
    <w:uiPriority w:val="99"/>
    <w:semiHidden/>
    <w:unhideWhenUsed/>
    <w:rsid w:val="00716A1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16A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zakup.gov.kz/ru/registry/show_supplier/5928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256</Words>
  <Characters>1462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Asus</cp:lastModifiedBy>
  <cp:revision>2</cp:revision>
  <cp:lastPrinted>2026-09-21T11:55:00Z</cp:lastPrinted>
  <dcterms:created xsi:type="dcterms:W3CDTF">2026-10-23T18:29:00Z</dcterms:created>
  <dcterms:modified xsi:type="dcterms:W3CDTF">2026-10-23T18:29:00Z</dcterms:modified>
</cp:coreProperties>
</file>