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2DD9DB" w14:textId="77777777" w:rsidR="006264AA" w:rsidRPr="006264AA" w:rsidRDefault="006264AA" w:rsidP="00872682">
      <w:pPr>
        <w:spacing w:before="100" w:beforeAutospacing="1" w:after="100" w:afterAutospacing="1" w:line="240" w:lineRule="auto"/>
        <w:jc w:val="center"/>
        <w:outlineLvl w:val="0"/>
        <w:rPr>
          <w:rFonts w:ascii="Times New Roman" w:eastAsia="Times New Roman" w:hAnsi="Times New Roman" w:cs="Times New Roman"/>
          <w:b/>
          <w:bCs/>
          <w:kern w:val="36"/>
          <w:sz w:val="24"/>
          <w:szCs w:val="24"/>
        </w:rPr>
      </w:pPr>
      <w:r w:rsidRPr="006264AA">
        <w:rPr>
          <w:rFonts w:ascii="Times New Roman" w:eastAsia="Times New Roman" w:hAnsi="Times New Roman" w:cs="Times New Roman"/>
          <w:b/>
          <w:bCs/>
          <w:kern w:val="36"/>
          <w:sz w:val="24"/>
          <w:szCs w:val="24"/>
        </w:rPr>
        <w:t>ТЕХНИКАЛЫҚ ЕРЕКШЕЛІК</w:t>
      </w:r>
    </w:p>
    <w:p w14:paraId="180B89D7" w14:textId="77777777" w:rsidR="006264AA" w:rsidRPr="006264AA" w:rsidRDefault="006264AA" w:rsidP="006264AA">
      <w:pPr>
        <w:spacing w:before="100" w:beforeAutospacing="1" w:after="100" w:afterAutospacing="1" w:line="240" w:lineRule="auto"/>
        <w:jc w:val="both"/>
        <w:outlineLvl w:val="1"/>
        <w:rPr>
          <w:rFonts w:ascii="Times New Roman" w:eastAsia="Times New Roman" w:hAnsi="Times New Roman" w:cs="Times New Roman"/>
          <w:b/>
          <w:bCs/>
          <w:sz w:val="24"/>
          <w:szCs w:val="24"/>
        </w:rPr>
      </w:pPr>
      <w:r w:rsidRPr="006264AA">
        <w:rPr>
          <w:rFonts w:ascii="Times New Roman" w:eastAsia="Times New Roman" w:hAnsi="Times New Roman" w:cs="Times New Roman"/>
          <w:b/>
          <w:bCs/>
          <w:sz w:val="24"/>
          <w:szCs w:val="24"/>
        </w:rPr>
        <w:t>Зиянды және (немесе) қауіпті еңбек жағдайларында жұмыс істейтін қызметкерлердің кәсіптік жарамдылығын айқындау бойынша медициналық қызметтер көрсетуге арналған</w:t>
      </w:r>
    </w:p>
    <w:p w14:paraId="0DB3CA6F"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1. Сатып алынатын қызметтің атауы</w:t>
      </w:r>
    </w:p>
    <w:p w14:paraId="4569C92F"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Зиянды және (немесе) қауіпті еңбек жағдайларында жұмыс істейтін қызметкерлердің кәсіптік жарамдылығын айқындау және дәрігерлік-консультациялық комиссияның (бұдан әрі — ДКК) қорытындысын ресімдеу бойынша медициналық қызметтер көрсету.</w:t>
      </w:r>
    </w:p>
    <w:p w14:paraId="0657E725"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2. Тапсырыс беруші / қызмет көрсететін ұйым</w:t>
      </w:r>
    </w:p>
    <w:p w14:paraId="3475D04F" w14:textId="77777777" w:rsidR="00F639EC" w:rsidRDefault="00F639EC" w:rsidP="006264AA">
      <w:pPr>
        <w:spacing w:before="100" w:beforeAutospacing="1" w:after="100" w:afterAutospacing="1" w:line="240" w:lineRule="auto"/>
        <w:jc w:val="both"/>
        <w:rPr>
          <w:rFonts w:ascii="Times New Roman" w:eastAsia="Times New Roman" w:hAnsi="Times New Roman" w:cs="Times New Roman"/>
          <w:sz w:val="24"/>
          <w:szCs w:val="24"/>
        </w:rPr>
      </w:pPr>
      <w:r w:rsidRPr="00F639EC">
        <w:rPr>
          <w:rFonts w:ascii="Times New Roman" w:eastAsia="Times New Roman" w:hAnsi="Times New Roman" w:cs="Times New Roman"/>
          <w:sz w:val="24"/>
          <w:szCs w:val="24"/>
        </w:rPr>
        <w:t>Маңғыстау облысы әкімдігінің Маңғыстау облысы денсаулық сақтау басқармасының «Түпқараған орталық аудандық ауруханасы» шаруашылық жүргізу құқығындағы мемлекеттік коммуналдық қазыналық кәсіпорны</w:t>
      </w:r>
    </w:p>
    <w:p w14:paraId="5FF5A9A5" w14:textId="4E8DE422"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3. Қызмет көрсетудің мақсаты</w:t>
      </w:r>
    </w:p>
    <w:p w14:paraId="6E7A05AA"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Қазақстан Республикасының қолданыстағы заңнамасына сәйкес қызметкердің денсаулық жағдайын, медициналық қарсы көрсетілімдердің болуын, атқаратын жұмысының сипатын, кәсіптік маршрутын және зиянды және (немесе) қауіпті өндірістік факторлардың әсерін ескере отырып, оның еңбек міндеттерін орындауға кәсіптік жарамдылығын айқындау.</w:t>
      </w:r>
    </w:p>
    <w:p w14:paraId="5A384C15"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4. Көрсетілетін қызметтің мазмұны мен көлемі</w:t>
      </w:r>
    </w:p>
    <w:p w14:paraId="3CCBAF40"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Орындаушы қызметкердің кәсіптік жарамдылығын айқындау мақсатында ұсынылған құжаттар мен оның денсаулық жағдайы туралы мәліметтерді қарауды қамтамасыз етеді.</w:t>
      </w:r>
    </w:p>
    <w:p w14:paraId="6D0EFA1F"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Қызмет көрсету шеңберінде:</w:t>
      </w:r>
    </w:p>
    <w:p w14:paraId="729E693A" w14:textId="77777777" w:rsidR="006264AA" w:rsidRPr="006264AA" w:rsidRDefault="006264AA" w:rsidP="006264AA">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Қызметкер ұсынған медициналық және өзге де құжаттарды қабылдау және қарау.</w:t>
      </w:r>
    </w:p>
    <w:p w14:paraId="4237BA8D" w14:textId="77777777" w:rsidR="006264AA" w:rsidRPr="006264AA" w:rsidRDefault="006264AA" w:rsidP="006264AA">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Қызметкердің денсаулық жағдайын бағалау үшін қажетті зертханалық және аспаптық зерттеулер нәтижелерін талдау.</w:t>
      </w:r>
    </w:p>
    <w:p w14:paraId="6EFC7D06" w14:textId="77777777" w:rsidR="006264AA" w:rsidRPr="006264AA" w:rsidRDefault="006264AA" w:rsidP="006264AA">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Қызметкердің кәсіптік маршруты, еңбек жағдайлары, жұмыс орындарын аттестаттау және (немесе) еңбек жағдайларын бағалау нәтижелері, оның ішінде зиянды және (немесе) қауіпті өндірістік факторлар туралы мәліметтерді қарау.</w:t>
      </w:r>
    </w:p>
    <w:p w14:paraId="67554C28" w14:textId="77777777" w:rsidR="006264AA" w:rsidRPr="006264AA" w:rsidRDefault="006264AA" w:rsidP="006264AA">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Жұмыс режимін, лауазымдық міндеттерін және орындалатын еңбек қызметінің сипатын ескеру.</w:t>
      </w:r>
    </w:p>
    <w:p w14:paraId="4E5799D5" w14:textId="77777777" w:rsidR="006264AA" w:rsidRPr="006264AA" w:rsidRDefault="006264AA" w:rsidP="006264AA">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Тиісті жұмыстарды орындауға медициналық қарсы көрсетілімдердің болуын бағалау.</w:t>
      </w:r>
    </w:p>
    <w:p w14:paraId="11B57186" w14:textId="77777777" w:rsidR="006264AA" w:rsidRPr="006264AA" w:rsidRDefault="006264AA" w:rsidP="006264AA">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Қызметкердің кәсіптік жарамдылығы туралы мәселені дәрігерлік-консультациялық комиссияның қарауы.</w:t>
      </w:r>
    </w:p>
    <w:p w14:paraId="78D0DFCB" w14:textId="77777777" w:rsidR="006264AA" w:rsidRPr="006264AA" w:rsidRDefault="006264AA" w:rsidP="006264AA">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Қажет болған жағдайда шешім қабылдау үшін қажетті қосымша құжаттардың, зертханалық және аспаптық зерттеулердің, мамандар консультацияларының және өзге де іс-шаралардың тізбесін айқындау.</w:t>
      </w:r>
    </w:p>
    <w:p w14:paraId="00265ED8" w14:textId="77777777" w:rsidR="006264AA" w:rsidRPr="006264AA" w:rsidRDefault="006264AA" w:rsidP="006264AA">
      <w:pPr>
        <w:numPr>
          <w:ilvl w:val="0"/>
          <w:numId w:val="1"/>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Ұсынылған құжаттар мен қолда бар медициналық деректерді қарау нәтижелері бойынша ДКК қорытындысын ресімдеу.</w:t>
      </w:r>
    </w:p>
    <w:p w14:paraId="5B112DC1"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5. Қызмет көрсету тәртібі</w:t>
      </w:r>
    </w:p>
    <w:p w14:paraId="3D15222D"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lastRenderedPageBreak/>
        <w:t>5.1. Кәсіптік жарамдылықты айқындау қызметкердің құжаттары мен оның денсаулық жағдайы туралы мәліметтер негізінде жүзеге асырылады.</w:t>
      </w:r>
    </w:p>
    <w:p w14:paraId="6ECCF123"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5.2. Қызметкердің кәсіптік жарамдылығы туралы мәселені ДКК медициналық деректерді, орындалатын жұмыстың сипатын, еңбек жағдайларын, медициналық қарсы көрсетілімдердің болуын және зиянды және (немесе) қауіпті өндірістік факторлардың әсерін ескере отырып қарайды.</w:t>
      </w:r>
    </w:p>
    <w:p w14:paraId="474BAEEB"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5.3. ДКК құрамы аурудың сипатын, қызметкердің денсаулық жағдайын және еңбек жағдайларын ескере отырып айқындалады. Комиссия құрамына Қазақстан Республикасының заңнамасында белгіленген талаптарға сәйкес кәсіптік патология дәрігерлері және тиісті бейіндегі дәрігерлер кіреді.</w:t>
      </w:r>
    </w:p>
    <w:p w14:paraId="3D825A18"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5.4. Ұсынылған құжаттар жеткіліксіз болған немесе қосымша тексеру қажеттілігі туындаған жағдайда, ДКК қорытындысында қажетті құжаттардың, тексерулердің және одан арғы іс-шаралардың тізбесі көрсетіледі. Сондай-ақ медициналық көрсетілімдерді, қажетті тексерудің сипатын және Қазақстан Республикасының заңнамасы талаптарын ескере отырып, қызметті кейіннен бетпе-бет немесе қашықтан көрсету қажеттілігі айқындалады.</w:t>
      </w:r>
    </w:p>
    <w:p w14:paraId="4CC713B3"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5.5. Қызмет Қазақстан Республикасының денсаулық сақтау, медициналық қызмет, медициналық қарап-тексерулер және қызметкерлердің кәсіптік жарамдылығын айқындау мәселелерін реттейтін қолданыстағы нормативтік құқықтық актілеріне сәйкес көрсетіледі.</w:t>
      </w:r>
    </w:p>
    <w:p w14:paraId="0C4B90B9"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6. Орындаушыға қойылатын талаптар</w:t>
      </w:r>
    </w:p>
    <w:p w14:paraId="49FBC2C0"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Орындаушы:</w:t>
      </w:r>
    </w:p>
    <w:p w14:paraId="5A6B2CC5" w14:textId="77777777" w:rsidR="006264AA" w:rsidRPr="006264AA" w:rsidRDefault="006264AA" w:rsidP="006264A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Қызметкердің кәсіптік жарамдылығын айқындау үшін қажетті көлемде ұсынылған құжаттар мен медициналық мәліметтерді қарауды қамтамасыз етуге.</w:t>
      </w:r>
    </w:p>
    <w:p w14:paraId="5CA1666B" w14:textId="77777777" w:rsidR="006264AA" w:rsidRPr="006264AA" w:rsidRDefault="006264AA" w:rsidP="006264A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Қызметкердің кәсіптік жарамдылығы туралы мәселені қарауға ДКК қатысуын қамтамасыз етуге.</w:t>
      </w:r>
    </w:p>
    <w:p w14:paraId="36E30371" w14:textId="77777777" w:rsidR="006264AA" w:rsidRPr="006264AA" w:rsidRDefault="006264AA" w:rsidP="006264A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Белгіленген талаптарға сәйкес кәсіптік патология дәрігерлері мен тиісті бейіндегі дәрігерлердің қатысуын қамтамасыз етуге.</w:t>
      </w:r>
    </w:p>
    <w:p w14:paraId="3E07E775" w14:textId="77777777" w:rsidR="006264AA" w:rsidRPr="006264AA" w:rsidRDefault="006264AA" w:rsidP="006264A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Медициналық қызмет көрсету кезінде Қазақстан Республикасы заңнамасының талаптарын сақтауға.</w:t>
      </w:r>
    </w:p>
    <w:p w14:paraId="50475270" w14:textId="77777777" w:rsidR="006264AA" w:rsidRPr="006264AA" w:rsidRDefault="006264AA" w:rsidP="006264A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Медициналық ақпараттың құпиялылығын және қызметкердің дербес деректерінің қорғалуын қамтамасыз етуге.</w:t>
      </w:r>
    </w:p>
    <w:p w14:paraId="5B3271D8" w14:textId="77777777" w:rsidR="006264AA" w:rsidRPr="006264AA" w:rsidRDefault="006264AA" w:rsidP="006264AA">
      <w:pPr>
        <w:numPr>
          <w:ilvl w:val="0"/>
          <w:numId w:val="2"/>
        </w:num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Қызмет көрсету нәтижесін ДКК қорытындысы түрінде белгіленген тәртіппен ресімдеуге міндетті.</w:t>
      </w:r>
    </w:p>
    <w:p w14:paraId="39465F89"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7. Қызмет көрсету нәтижесі</w:t>
      </w:r>
    </w:p>
    <w:p w14:paraId="5BCBCC1B"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Қызмет көрсету нәтижесі — Қазақстан Республикасының уәкілетті органы бекіткен нысан бойынша ресімделген қызметкердің кәсіптік жарамдылығы туралы дәрігерлік-консультациялық комиссияның қорытындысы.</w:t>
      </w:r>
    </w:p>
    <w:p w14:paraId="346210A2" w14:textId="77777777" w:rsid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Қосымша тексеру қажет болған жағдайда қорытындыда қажетті құжаттардың, тексерулердің және одан арғы іс-шаралардың тізбесі, сондай-ақ қызметті кейіннен көрсету нысаны көрсетіледі.</w:t>
      </w:r>
    </w:p>
    <w:p w14:paraId="3124F51D" w14:textId="77777777" w:rsidR="00872682" w:rsidRDefault="00872682" w:rsidP="006264AA">
      <w:pPr>
        <w:spacing w:before="100" w:beforeAutospacing="1" w:after="100" w:afterAutospacing="1" w:line="240" w:lineRule="auto"/>
        <w:jc w:val="both"/>
        <w:rPr>
          <w:rFonts w:ascii="Times New Roman" w:eastAsia="Times New Roman" w:hAnsi="Times New Roman" w:cs="Times New Roman"/>
          <w:sz w:val="24"/>
          <w:szCs w:val="24"/>
        </w:rPr>
      </w:pPr>
    </w:p>
    <w:p w14:paraId="71DC2057" w14:textId="77777777" w:rsidR="00872682" w:rsidRPr="006264AA" w:rsidRDefault="00872682" w:rsidP="006264AA">
      <w:pPr>
        <w:spacing w:before="100" w:beforeAutospacing="1" w:after="100" w:afterAutospacing="1" w:line="240" w:lineRule="auto"/>
        <w:jc w:val="both"/>
        <w:rPr>
          <w:rFonts w:ascii="Times New Roman" w:eastAsia="Times New Roman" w:hAnsi="Times New Roman" w:cs="Times New Roman"/>
          <w:sz w:val="24"/>
          <w:szCs w:val="24"/>
        </w:rPr>
      </w:pPr>
    </w:p>
    <w:p w14:paraId="24D19C66"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8. Қызмет көрсету нәтижесін ресімдеуге қойылатын талаптар</w:t>
      </w:r>
    </w:p>
    <w:p w14:paraId="1869B306"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ДКК қорытындысы тиісті түрде ресімделуге, қызметкердің кәсіптік жарамдылығын айқындау үшін қажетті мәліметтерді қамтуға және Қазақстан Республикасының заңнамасында белгіленген талаптарға сәйкес болуға тиіс.</w:t>
      </w:r>
    </w:p>
    <w:p w14:paraId="2A05A8F9"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9. Қызметтің сапасы мен қауіпсіздігіне қойылатын талаптар</w:t>
      </w:r>
    </w:p>
    <w:p w14:paraId="36303059"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Медициналық қызмет білікті медициналық мамандар тарапынан Қазақстан Республикасының заңнамасының талаптары, медициналық этика қағидаттары, медициналық ақпараттың құпиялылығы және дербес деректерді қорғау талаптары сақтала отырып көрсетілуге тиіс.</w:t>
      </w:r>
    </w:p>
    <w:p w14:paraId="71BBA2A4"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10. Өлшем бірлігі және қызмет көлемі</w:t>
      </w:r>
    </w:p>
    <w:p w14:paraId="465B6563"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Өлшем бірлігі: бір қызметкерге 1 қызмет.</w:t>
      </w:r>
    </w:p>
    <w:p w14:paraId="3B4D71E3" w14:textId="77777777" w:rsid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 xml:space="preserve">Қызмет саны: </w:t>
      </w:r>
    </w:p>
    <w:tbl>
      <w:tblPr>
        <w:tblW w:w="8908" w:type="dxa"/>
        <w:tblLook w:val="04A0" w:firstRow="1" w:lastRow="0" w:firstColumn="1" w:lastColumn="0" w:noHBand="0" w:noVBand="1"/>
      </w:tblPr>
      <w:tblGrid>
        <w:gridCol w:w="711"/>
        <w:gridCol w:w="3468"/>
        <w:gridCol w:w="1541"/>
        <w:gridCol w:w="1674"/>
        <w:gridCol w:w="1514"/>
      </w:tblGrid>
      <w:tr w:rsidR="006264AA" w:rsidRPr="006264AA" w14:paraId="6689FF94" w14:textId="77777777" w:rsidTr="0059582C">
        <w:trPr>
          <w:trHeight w:val="583"/>
        </w:trPr>
        <w:tc>
          <w:tcPr>
            <w:tcW w:w="71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516F306"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w:t>
            </w:r>
          </w:p>
        </w:tc>
        <w:tc>
          <w:tcPr>
            <w:tcW w:w="3468" w:type="dxa"/>
            <w:tcBorders>
              <w:top w:val="single" w:sz="4" w:space="0" w:color="auto"/>
              <w:left w:val="nil"/>
              <w:bottom w:val="single" w:sz="4" w:space="0" w:color="auto"/>
              <w:right w:val="single" w:sz="4" w:space="0" w:color="auto"/>
            </w:tcBorders>
            <w:shd w:val="clear" w:color="auto" w:fill="auto"/>
            <w:vAlign w:val="center"/>
            <w:hideMark/>
          </w:tcPr>
          <w:p w14:paraId="7C75F3AF"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Қызметтің атауы</w:t>
            </w:r>
          </w:p>
        </w:tc>
        <w:tc>
          <w:tcPr>
            <w:tcW w:w="1541" w:type="dxa"/>
            <w:tcBorders>
              <w:top w:val="single" w:sz="4" w:space="0" w:color="auto"/>
              <w:left w:val="nil"/>
              <w:bottom w:val="single" w:sz="4" w:space="0" w:color="auto"/>
              <w:right w:val="single" w:sz="4" w:space="0" w:color="auto"/>
            </w:tcBorders>
            <w:shd w:val="clear" w:color="auto" w:fill="auto"/>
            <w:vAlign w:val="center"/>
            <w:hideMark/>
          </w:tcPr>
          <w:p w14:paraId="54127DDA"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Құны</w:t>
            </w:r>
          </w:p>
        </w:tc>
        <w:tc>
          <w:tcPr>
            <w:tcW w:w="1674" w:type="dxa"/>
            <w:tcBorders>
              <w:top w:val="single" w:sz="4" w:space="0" w:color="auto"/>
              <w:left w:val="nil"/>
              <w:bottom w:val="single" w:sz="4" w:space="0" w:color="auto"/>
              <w:right w:val="single" w:sz="4" w:space="0" w:color="auto"/>
            </w:tcBorders>
            <w:shd w:val="clear" w:color="auto" w:fill="auto"/>
            <w:vAlign w:val="center"/>
            <w:hideMark/>
          </w:tcPr>
          <w:p w14:paraId="64730902"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Саны</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14:paraId="2C2D7263"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Сомасы, теңге   </w:t>
            </w:r>
          </w:p>
        </w:tc>
      </w:tr>
      <w:tr w:rsidR="006264AA" w:rsidRPr="006264AA" w14:paraId="2DEE374E" w14:textId="77777777" w:rsidTr="0059582C">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571EB2C5" w14:textId="77777777" w:rsidR="006264AA" w:rsidRPr="006264AA" w:rsidRDefault="006264AA" w:rsidP="0059582C">
            <w:pPr>
              <w:spacing w:after="0" w:line="240" w:lineRule="auto"/>
              <w:jc w:val="right"/>
              <w:rPr>
                <w:rFonts w:ascii="Calibri" w:eastAsia="Times New Roman" w:hAnsi="Calibri" w:cs="Calibri"/>
                <w:color w:val="000000"/>
              </w:rPr>
            </w:pPr>
            <w:r w:rsidRPr="006264AA">
              <w:rPr>
                <w:rFonts w:ascii="Calibri" w:eastAsia="Times New Roman" w:hAnsi="Calibri" w:cs="Calibri"/>
                <w:color w:val="000000"/>
              </w:rPr>
              <w:t>1</w:t>
            </w:r>
          </w:p>
        </w:tc>
        <w:tc>
          <w:tcPr>
            <w:tcW w:w="3468" w:type="dxa"/>
            <w:tcBorders>
              <w:top w:val="nil"/>
              <w:left w:val="nil"/>
              <w:bottom w:val="single" w:sz="4" w:space="0" w:color="auto"/>
              <w:right w:val="single" w:sz="4" w:space="0" w:color="auto"/>
            </w:tcBorders>
            <w:shd w:val="clear" w:color="auto" w:fill="auto"/>
            <w:vAlign w:val="bottom"/>
            <w:hideMark/>
          </w:tcPr>
          <w:p w14:paraId="4FBD1FE2"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Профпатолог, кмн</w:t>
            </w:r>
          </w:p>
        </w:tc>
        <w:tc>
          <w:tcPr>
            <w:tcW w:w="1541" w:type="dxa"/>
            <w:tcBorders>
              <w:top w:val="nil"/>
              <w:left w:val="nil"/>
              <w:bottom w:val="single" w:sz="4" w:space="0" w:color="auto"/>
              <w:right w:val="single" w:sz="4" w:space="0" w:color="auto"/>
            </w:tcBorders>
            <w:shd w:val="clear" w:color="auto" w:fill="auto"/>
            <w:vAlign w:val="bottom"/>
            <w:hideMark/>
          </w:tcPr>
          <w:p w14:paraId="257D05A8"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12 000   </w:t>
            </w:r>
          </w:p>
        </w:tc>
        <w:tc>
          <w:tcPr>
            <w:tcW w:w="1674" w:type="dxa"/>
            <w:tcBorders>
              <w:top w:val="nil"/>
              <w:left w:val="nil"/>
              <w:bottom w:val="single" w:sz="4" w:space="0" w:color="auto"/>
              <w:right w:val="single" w:sz="4" w:space="0" w:color="auto"/>
            </w:tcBorders>
            <w:shd w:val="clear" w:color="auto" w:fill="auto"/>
            <w:vAlign w:val="bottom"/>
            <w:hideMark/>
          </w:tcPr>
          <w:p w14:paraId="484ECEBB"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10   </w:t>
            </w:r>
          </w:p>
        </w:tc>
        <w:tc>
          <w:tcPr>
            <w:tcW w:w="1514" w:type="dxa"/>
            <w:tcBorders>
              <w:top w:val="nil"/>
              <w:left w:val="nil"/>
              <w:bottom w:val="single" w:sz="4" w:space="0" w:color="auto"/>
              <w:right w:val="single" w:sz="4" w:space="0" w:color="auto"/>
            </w:tcBorders>
            <w:shd w:val="clear" w:color="auto" w:fill="auto"/>
            <w:vAlign w:val="bottom"/>
            <w:hideMark/>
          </w:tcPr>
          <w:p w14:paraId="125DA777"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120 000   </w:t>
            </w:r>
          </w:p>
        </w:tc>
      </w:tr>
      <w:tr w:rsidR="006264AA" w:rsidRPr="006264AA" w14:paraId="5F062C7C" w14:textId="77777777" w:rsidTr="0059582C">
        <w:trPr>
          <w:trHeight w:val="583"/>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26CC7238"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0C46A1BE"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Профпатолог, дмн профессор</w:t>
            </w:r>
          </w:p>
        </w:tc>
        <w:tc>
          <w:tcPr>
            <w:tcW w:w="1541" w:type="dxa"/>
            <w:tcBorders>
              <w:top w:val="nil"/>
              <w:left w:val="nil"/>
              <w:bottom w:val="single" w:sz="4" w:space="0" w:color="auto"/>
              <w:right w:val="single" w:sz="4" w:space="0" w:color="auto"/>
            </w:tcBorders>
            <w:shd w:val="clear" w:color="auto" w:fill="auto"/>
            <w:vAlign w:val="bottom"/>
            <w:hideMark/>
          </w:tcPr>
          <w:p w14:paraId="0CB7AFDF"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15 000   </w:t>
            </w:r>
          </w:p>
        </w:tc>
        <w:tc>
          <w:tcPr>
            <w:tcW w:w="1674" w:type="dxa"/>
            <w:tcBorders>
              <w:top w:val="nil"/>
              <w:left w:val="nil"/>
              <w:bottom w:val="single" w:sz="4" w:space="0" w:color="auto"/>
              <w:right w:val="single" w:sz="4" w:space="0" w:color="auto"/>
            </w:tcBorders>
            <w:shd w:val="clear" w:color="auto" w:fill="auto"/>
            <w:vAlign w:val="bottom"/>
            <w:hideMark/>
          </w:tcPr>
          <w:p w14:paraId="7DE2BA2D"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3   </w:t>
            </w:r>
          </w:p>
        </w:tc>
        <w:tc>
          <w:tcPr>
            <w:tcW w:w="1514" w:type="dxa"/>
            <w:tcBorders>
              <w:top w:val="nil"/>
              <w:left w:val="nil"/>
              <w:bottom w:val="single" w:sz="4" w:space="0" w:color="auto"/>
              <w:right w:val="single" w:sz="4" w:space="0" w:color="auto"/>
            </w:tcBorders>
            <w:shd w:val="clear" w:color="auto" w:fill="auto"/>
            <w:vAlign w:val="bottom"/>
            <w:hideMark/>
          </w:tcPr>
          <w:p w14:paraId="7E0D4B14"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45 000   </w:t>
            </w:r>
          </w:p>
        </w:tc>
      </w:tr>
      <w:tr w:rsidR="006264AA" w:rsidRPr="006264AA" w14:paraId="7F7ABFCC" w14:textId="77777777" w:rsidTr="0059582C">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0AE57262"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1F61CB35"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Профпатолог, дмн </w:t>
            </w:r>
          </w:p>
        </w:tc>
        <w:tc>
          <w:tcPr>
            <w:tcW w:w="1541" w:type="dxa"/>
            <w:tcBorders>
              <w:top w:val="nil"/>
              <w:left w:val="nil"/>
              <w:bottom w:val="single" w:sz="4" w:space="0" w:color="auto"/>
              <w:right w:val="single" w:sz="4" w:space="0" w:color="auto"/>
            </w:tcBorders>
            <w:shd w:val="clear" w:color="auto" w:fill="auto"/>
            <w:vAlign w:val="bottom"/>
            <w:hideMark/>
          </w:tcPr>
          <w:p w14:paraId="05BD6D2D"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13 000   </w:t>
            </w:r>
          </w:p>
        </w:tc>
        <w:tc>
          <w:tcPr>
            <w:tcW w:w="1674" w:type="dxa"/>
            <w:tcBorders>
              <w:top w:val="nil"/>
              <w:left w:val="nil"/>
              <w:bottom w:val="single" w:sz="4" w:space="0" w:color="auto"/>
              <w:right w:val="single" w:sz="4" w:space="0" w:color="auto"/>
            </w:tcBorders>
            <w:shd w:val="clear" w:color="auto" w:fill="auto"/>
            <w:vAlign w:val="bottom"/>
            <w:hideMark/>
          </w:tcPr>
          <w:p w14:paraId="4F11FE4F"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   </w:t>
            </w:r>
          </w:p>
        </w:tc>
        <w:tc>
          <w:tcPr>
            <w:tcW w:w="1514" w:type="dxa"/>
            <w:tcBorders>
              <w:top w:val="nil"/>
              <w:left w:val="nil"/>
              <w:bottom w:val="single" w:sz="4" w:space="0" w:color="auto"/>
              <w:right w:val="single" w:sz="4" w:space="0" w:color="auto"/>
            </w:tcBorders>
            <w:shd w:val="clear" w:color="auto" w:fill="auto"/>
            <w:vAlign w:val="bottom"/>
            <w:hideMark/>
          </w:tcPr>
          <w:p w14:paraId="005607ED"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26 000   </w:t>
            </w:r>
          </w:p>
        </w:tc>
      </w:tr>
      <w:tr w:rsidR="006264AA" w:rsidRPr="006264AA" w14:paraId="4C89111A" w14:textId="77777777" w:rsidTr="0059582C">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231CF7DD"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295D99CD"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Профпатолог</w:t>
            </w:r>
          </w:p>
        </w:tc>
        <w:tc>
          <w:tcPr>
            <w:tcW w:w="1541" w:type="dxa"/>
            <w:tcBorders>
              <w:top w:val="nil"/>
              <w:left w:val="nil"/>
              <w:bottom w:val="single" w:sz="4" w:space="0" w:color="auto"/>
              <w:right w:val="single" w:sz="4" w:space="0" w:color="auto"/>
            </w:tcBorders>
            <w:shd w:val="clear" w:color="auto" w:fill="auto"/>
            <w:vAlign w:val="bottom"/>
            <w:hideMark/>
          </w:tcPr>
          <w:p w14:paraId="06E21003"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8 000   </w:t>
            </w:r>
          </w:p>
        </w:tc>
        <w:tc>
          <w:tcPr>
            <w:tcW w:w="1674" w:type="dxa"/>
            <w:tcBorders>
              <w:top w:val="nil"/>
              <w:left w:val="nil"/>
              <w:bottom w:val="single" w:sz="4" w:space="0" w:color="auto"/>
              <w:right w:val="single" w:sz="4" w:space="0" w:color="auto"/>
            </w:tcBorders>
            <w:shd w:val="clear" w:color="auto" w:fill="auto"/>
            <w:vAlign w:val="bottom"/>
            <w:hideMark/>
          </w:tcPr>
          <w:p w14:paraId="298D01F5"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   </w:t>
            </w:r>
          </w:p>
        </w:tc>
        <w:tc>
          <w:tcPr>
            <w:tcW w:w="1514" w:type="dxa"/>
            <w:tcBorders>
              <w:top w:val="nil"/>
              <w:left w:val="nil"/>
              <w:bottom w:val="single" w:sz="4" w:space="0" w:color="auto"/>
              <w:right w:val="single" w:sz="4" w:space="0" w:color="auto"/>
            </w:tcBorders>
            <w:shd w:val="clear" w:color="auto" w:fill="auto"/>
            <w:vAlign w:val="bottom"/>
            <w:hideMark/>
          </w:tcPr>
          <w:p w14:paraId="2190D6B1"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16 000   </w:t>
            </w:r>
          </w:p>
        </w:tc>
      </w:tr>
      <w:tr w:rsidR="006264AA" w:rsidRPr="006264AA" w14:paraId="3E4D9EE3" w14:textId="77777777" w:rsidTr="0059582C">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4161F341"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000000" w:fill="FFFF00"/>
            <w:vAlign w:val="bottom"/>
            <w:hideMark/>
          </w:tcPr>
          <w:p w14:paraId="65BDD229"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Барлығы</w:t>
            </w:r>
          </w:p>
        </w:tc>
        <w:tc>
          <w:tcPr>
            <w:tcW w:w="1541" w:type="dxa"/>
            <w:tcBorders>
              <w:top w:val="nil"/>
              <w:left w:val="nil"/>
              <w:bottom w:val="single" w:sz="4" w:space="0" w:color="auto"/>
              <w:right w:val="single" w:sz="4" w:space="0" w:color="auto"/>
            </w:tcBorders>
            <w:shd w:val="clear" w:color="000000" w:fill="FFFF00"/>
            <w:vAlign w:val="bottom"/>
            <w:hideMark/>
          </w:tcPr>
          <w:p w14:paraId="3E346F06"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1674" w:type="dxa"/>
            <w:tcBorders>
              <w:top w:val="nil"/>
              <w:left w:val="nil"/>
              <w:bottom w:val="single" w:sz="4" w:space="0" w:color="auto"/>
              <w:right w:val="single" w:sz="4" w:space="0" w:color="auto"/>
            </w:tcBorders>
            <w:shd w:val="clear" w:color="000000" w:fill="FFFF00"/>
            <w:vAlign w:val="bottom"/>
            <w:hideMark/>
          </w:tcPr>
          <w:p w14:paraId="7C9403E1"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1514" w:type="dxa"/>
            <w:tcBorders>
              <w:top w:val="nil"/>
              <w:left w:val="nil"/>
              <w:bottom w:val="single" w:sz="4" w:space="0" w:color="auto"/>
              <w:right w:val="single" w:sz="4" w:space="0" w:color="auto"/>
            </w:tcBorders>
            <w:shd w:val="clear" w:color="000000" w:fill="FFFF00"/>
            <w:vAlign w:val="bottom"/>
            <w:hideMark/>
          </w:tcPr>
          <w:p w14:paraId="5565D29C"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207 000   </w:t>
            </w:r>
          </w:p>
        </w:tc>
      </w:tr>
      <w:tr w:rsidR="006264AA" w:rsidRPr="006264AA" w14:paraId="35A6B669" w14:textId="77777777" w:rsidTr="0059582C">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42D539BD" w14:textId="77777777" w:rsidR="006264AA" w:rsidRPr="006264AA" w:rsidRDefault="006264AA" w:rsidP="0059582C">
            <w:pPr>
              <w:spacing w:after="0" w:line="240" w:lineRule="auto"/>
              <w:jc w:val="right"/>
              <w:rPr>
                <w:rFonts w:ascii="Calibri" w:eastAsia="Times New Roman" w:hAnsi="Calibri" w:cs="Calibri"/>
                <w:color w:val="000000"/>
              </w:rPr>
            </w:pPr>
            <w:r w:rsidRPr="006264AA">
              <w:rPr>
                <w:rFonts w:ascii="Calibri" w:eastAsia="Times New Roman" w:hAnsi="Calibri" w:cs="Calibri"/>
                <w:color w:val="000000"/>
              </w:rPr>
              <w:t>2</w:t>
            </w:r>
          </w:p>
        </w:tc>
        <w:tc>
          <w:tcPr>
            <w:tcW w:w="3468" w:type="dxa"/>
            <w:tcBorders>
              <w:top w:val="nil"/>
              <w:left w:val="nil"/>
              <w:bottom w:val="single" w:sz="4" w:space="0" w:color="auto"/>
              <w:right w:val="single" w:sz="4" w:space="0" w:color="auto"/>
            </w:tcBorders>
            <w:shd w:val="clear" w:color="auto" w:fill="auto"/>
            <w:vAlign w:val="bottom"/>
            <w:hideMark/>
          </w:tcPr>
          <w:p w14:paraId="0914E83F"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Профпатолог</w:t>
            </w:r>
          </w:p>
        </w:tc>
        <w:tc>
          <w:tcPr>
            <w:tcW w:w="1541" w:type="dxa"/>
            <w:tcBorders>
              <w:top w:val="nil"/>
              <w:left w:val="nil"/>
              <w:bottom w:val="single" w:sz="4" w:space="0" w:color="auto"/>
              <w:right w:val="single" w:sz="4" w:space="0" w:color="auto"/>
            </w:tcBorders>
            <w:shd w:val="clear" w:color="auto" w:fill="auto"/>
            <w:vAlign w:val="bottom"/>
            <w:hideMark/>
          </w:tcPr>
          <w:p w14:paraId="021E7189"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8 000   </w:t>
            </w:r>
          </w:p>
        </w:tc>
        <w:tc>
          <w:tcPr>
            <w:tcW w:w="1674" w:type="dxa"/>
            <w:tcBorders>
              <w:top w:val="nil"/>
              <w:left w:val="nil"/>
              <w:bottom w:val="single" w:sz="4" w:space="0" w:color="auto"/>
              <w:right w:val="single" w:sz="4" w:space="0" w:color="auto"/>
            </w:tcBorders>
            <w:shd w:val="clear" w:color="auto" w:fill="auto"/>
            <w:vAlign w:val="bottom"/>
            <w:hideMark/>
          </w:tcPr>
          <w:p w14:paraId="64F65488"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10   </w:t>
            </w:r>
          </w:p>
        </w:tc>
        <w:tc>
          <w:tcPr>
            <w:tcW w:w="1514" w:type="dxa"/>
            <w:tcBorders>
              <w:top w:val="nil"/>
              <w:left w:val="nil"/>
              <w:bottom w:val="single" w:sz="4" w:space="0" w:color="auto"/>
              <w:right w:val="single" w:sz="4" w:space="0" w:color="auto"/>
            </w:tcBorders>
            <w:shd w:val="clear" w:color="auto" w:fill="auto"/>
            <w:vAlign w:val="bottom"/>
            <w:hideMark/>
          </w:tcPr>
          <w:p w14:paraId="5915D55A"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80 000   </w:t>
            </w:r>
          </w:p>
        </w:tc>
      </w:tr>
      <w:tr w:rsidR="006264AA" w:rsidRPr="006264AA" w14:paraId="2E30024F" w14:textId="77777777" w:rsidTr="0059582C">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57B0B661"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31519815"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кардиолог</w:t>
            </w:r>
          </w:p>
        </w:tc>
        <w:tc>
          <w:tcPr>
            <w:tcW w:w="1541" w:type="dxa"/>
            <w:tcBorders>
              <w:top w:val="nil"/>
              <w:left w:val="nil"/>
              <w:bottom w:val="single" w:sz="4" w:space="0" w:color="auto"/>
              <w:right w:val="single" w:sz="4" w:space="0" w:color="auto"/>
            </w:tcBorders>
            <w:shd w:val="clear" w:color="auto" w:fill="auto"/>
            <w:vAlign w:val="bottom"/>
            <w:hideMark/>
          </w:tcPr>
          <w:p w14:paraId="2244263D"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6 000   </w:t>
            </w:r>
          </w:p>
        </w:tc>
        <w:tc>
          <w:tcPr>
            <w:tcW w:w="1674" w:type="dxa"/>
            <w:tcBorders>
              <w:top w:val="nil"/>
              <w:left w:val="nil"/>
              <w:bottom w:val="single" w:sz="4" w:space="0" w:color="auto"/>
              <w:right w:val="single" w:sz="4" w:space="0" w:color="auto"/>
            </w:tcBorders>
            <w:shd w:val="clear" w:color="auto" w:fill="auto"/>
            <w:vAlign w:val="bottom"/>
            <w:hideMark/>
          </w:tcPr>
          <w:p w14:paraId="2B7BA603"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4   </w:t>
            </w:r>
          </w:p>
        </w:tc>
        <w:tc>
          <w:tcPr>
            <w:tcW w:w="1514" w:type="dxa"/>
            <w:tcBorders>
              <w:top w:val="nil"/>
              <w:left w:val="nil"/>
              <w:bottom w:val="single" w:sz="4" w:space="0" w:color="auto"/>
              <w:right w:val="single" w:sz="4" w:space="0" w:color="auto"/>
            </w:tcBorders>
            <w:shd w:val="clear" w:color="auto" w:fill="auto"/>
            <w:vAlign w:val="bottom"/>
            <w:hideMark/>
          </w:tcPr>
          <w:p w14:paraId="419C8F3E"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24 000   </w:t>
            </w:r>
          </w:p>
        </w:tc>
      </w:tr>
      <w:tr w:rsidR="006264AA" w:rsidRPr="006264AA" w14:paraId="257BF15C" w14:textId="77777777" w:rsidTr="0059582C">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02D560CD"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4EEF529E"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невролог</w:t>
            </w:r>
          </w:p>
        </w:tc>
        <w:tc>
          <w:tcPr>
            <w:tcW w:w="1541" w:type="dxa"/>
            <w:tcBorders>
              <w:top w:val="nil"/>
              <w:left w:val="nil"/>
              <w:bottom w:val="single" w:sz="4" w:space="0" w:color="auto"/>
              <w:right w:val="single" w:sz="4" w:space="0" w:color="auto"/>
            </w:tcBorders>
            <w:shd w:val="clear" w:color="auto" w:fill="auto"/>
            <w:vAlign w:val="bottom"/>
            <w:hideMark/>
          </w:tcPr>
          <w:p w14:paraId="4E414F71"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8 000   </w:t>
            </w:r>
          </w:p>
        </w:tc>
        <w:tc>
          <w:tcPr>
            <w:tcW w:w="1674" w:type="dxa"/>
            <w:tcBorders>
              <w:top w:val="nil"/>
              <w:left w:val="nil"/>
              <w:bottom w:val="single" w:sz="4" w:space="0" w:color="auto"/>
              <w:right w:val="single" w:sz="4" w:space="0" w:color="auto"/>
            </w:tcBorders>
            <w:shd w:val="clear" w:color="auto" w:fill="auto"/>
            <w:vAlign w:val="bottom"/>
            <w:hideMark/>
          </w:tcPr>
          <w:p w14:paraId="3A917CF1"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3   </w:t>
            </w:r>
          </w:p>
        </w:tc>
        <w:tc>
          <w:tcPr>
            <w:tcW w:w="1514" w:type="dxa"/>
            <w:tcBorders>
              <w:top w:val="nil"/>
              <w:left w:val="nil"/>
              <w:bottom w:val="single" w:sz="4" w:space="0" w:color="auto"/>
              <w:right w:val="single" w:sz="4" w:space="0" w:color="auto"/>
            </w:tcBorders>
            <w:shd w:val="clear" w:color="auto" w:fill="auto"/>
            <w:vAlign w:val="bottom"/>
            <w:hideMark/>
          </w:tcPr>
          <w:p w14:paraId="7A72E9B0"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24 000   </w:t>
            </w:r>
          </w:p>
        </w:tc>
      </w:tr>
      <w:tr w:rsidR="006264AA" w:rsidRPr="006264AA" w14:paraId="4FD0E2E4" w14:textId="77777777" w:rsidTr="0059582C">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1EE729F8"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2541D6E1"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пульмонолог</w:t>
            </w:r>
          </w:p>
        </w:tc>
        <w:tc>
          <w:tcPr>
            <w:tcW w:w="1541" w:type="dxa"/>
            <w:tcBorders>
              <w:top w:val="nil"/>
              <w:left w:val="nil"/>
              <w:bottom w:val="single" w:sz="4" w:space="0" w:color="auto"/>
              <w:right w:val="single" w:sz="4" w:space="0" w:color="auto"/>
            </w:tcBorders>
            <w:shd w:val="clear" w:color="auto" w:fill="auto"/>
            <w:vAlign w:val="bottom"/>
            <w:hideMark/>
          </w:tcPr>
          <w:p w14:paraId="69DD29A9"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8 000   </w:t>
            </w:r>
          </w:p>
        </w:tc>
        <w:tc>
          <w:tcPr>
            <w:tcW w:w="1674" w:type="dxa"/>
            <w:tcBorders>
              <w:top w:val="nil"/>
              <w:left w:val="nil"/>
              <w:bottom w:val="single" w:sz="4" w:space="0" w:color="auto"/>
              <w:right w:val="single" w:sz="4" w:space="0" w:color="auto"/>
            </w:tcBorders>
            <w:shd w:val="clear" w:color="auto" w:fill="auto"/>
            <w:vAlign w:val="bottom"/>
            <w:hideMark/>
          </w:tcPr>
          <w:p w14:paraId="649433E0"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3   </w:t>
            </w:r>
          </w:p>
        </w:tc>
        <w:tc>
          <w:tcPr>
            <w:tcW w:w="1514" w:type="dxa"/>
            <w:tcBorders>
              <w:top w:val="nil"/>
              <w:left w:val="nil"/>
              <w:bottom w:val="single" w:sz="4" w:space="0" w:color="auto"/>
              <w:right w:val="single" w:sz="4" w:space="0" w:color="auto"/>
            </w:tcBorders>
            <w:shd w:val="clear" w:color="auto" w:fill="auto"/>
            <w:vAlign w:val="bottom"/>
            <w:hideMark/>
          </w:tcPr>
          <w:p w14:paraId="2496FF67"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24 000   </w:t>
            </w:r>
          </w:p>
        </w:tc>
      </w:tr>
      <w:tr w:rsidR="006264AA" w:rsidRPr="006264AA" w14:paraId="629E516C" w14:textId="77777777" w:rsidTr="0059582C">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1B9D21D1"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7627125C"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хирург</w:t>
            </w:r>
          </w:p>
        </w:tc>
        <w:tc>
          <w:tcPr>
            <w:tcW w:w="1541" w:type="dxa"/>
            <w:tcBorders>
              <w:top w:val="nil"/>
              <w:left w:val="nil"/>
              <w:bottom w:val="single" w:sz="4" w:space="0" w:color="auto"/>
              <w:right w:val="single" w:sz="4" w:space="0" w:color="auto"/>
            </w:tcBorders>
            <w:shd w:val="clear" w:color="auto" w:fill="auto"/>
            <w:vAlign w:val="bottom"/>
            <w:hideMark/>
          </w:tcPr>
          <w:p w14:paraId="53F83F8B"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6 000   </w:t>
            </w:r>
          </w:p>
        </w:tc>
        <w:tc>
          <w:tcPr>
            <w:tcW w:w="1674" w:type="dxa"/>
            <w:tcBorders>
              <w:top w:val="nil"/>
              <w:left w:val="nil"/>
              <w:bottom w:val="single" w:sz="4" w:space="0" w:color="auto"/>
              <w:right w:val="single" w:sz="4" w:space="0" w:color="auto"/>
            </w:tcBorders>
            <w:shd w:val="clear" w:color="auto" w:fill="auto"/>
            <w:vAlign w:val="bottom"/>
            <w:hideMark/>
          </w:tcPr>
          <w:p w14:paraId="75AA9587"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3   </w:t>
            </w:r>
          </w:p>
        </w:tc>
        <w:tc>
          <w:tcPr>
            <w:tcW w:w="1514" w:type="dxa"/>
            <w:tcBorders>
              <w:top w:val="nil"/>
              <w:left w:val="nil"/>
              <w:bottom w:val="single" w:sz="4" w:space="0" w:color="auto"/>
              <w:right w:val="single" w:sz="4" w:space="0" w:color="auto"/>
            </w:tcBorders>
            <w:shd w:val="clear" w:color="auto" w:fill="auto"/>
            <w:vAlign w:val="bottom"/>
            <w:hideMark/>
          </w:tcPr>
          <w:p w14:paraId="2C375AAC"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18 000   </w:t>
            </w:r>
          </w:p>
        </w:tc>
      </w:tr>
      <w:tr w:rsidR="006264AA" w:rsidRPr="006264AA" w14:paraId="179ED0B4" w14:textId="77777777" w:rsidTr="0059582C">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6EA68D60"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000000" w:fill="FFFF00"/>
            <w:vAlign w:val="bottom"/>
            <w:hideMark/>
          </w:tcPr>
          <w:p w14:paraId="068A805C"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Барлығы</w:t>
            </w:r>
          </w:p>
        </w:tc>
        <w:tc>
          <w:tcPr>
            <w:tcW w:w="1541" w:type="dxa"/>
            <w:tcBorders>
              <w:top w:val="nil"/>
              <w:left w:val="nil"/>
              <w:bottom w:val="single" w:sz="4" w:space="0" w:color="auto"/>
              <w:right w:val="single" w:sz="4" w:space="0" w:color="auto"/>
            </w:tcBorders>
            <w:shd w:val="clear" w:color="000000" w:fill="FFFF00"/>
            <w:vAlign w:val="bottom"/>
            <w:hideMark/>
          </w:tcPr>
          <w:p w14:paraId="0A6AECDE"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1674" w:type="dxa"/>
            <w:tcBorders>
              <w:top w:val="nil"/>
              <w:left w:val="nil"/>
              <w:bottom w:val="single" w:sz="4" w:space="0" w:color="auto"/>
              <w:right w:val="single" w:sz="4" w:space="0" w:color="auto"/>
            </w:tcBorders>
            <w:shd w:val="clear" w:color="000000" w:fill="FFFF00"/>
            <w:vAlign w:val="bottom"/>
            <w:hideMark/>
          </w:tcPr>
          <w:p w14:paraId="430DB0E7"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1514" w:type="dxa"/>
            <w:tcBorders>
              <w:top w:val="nil"/>
              <w:left w:val="nil"/>
              <w:bottom w:val="single" w:sz="4" w:space="0" w:color="auto"/>
              <w:right w:val="single" w:sz="4" w:space="0" w:color="auto"/>
            </w:tcBorders>
            <w:shd w:val="clear" w:color="000000" w:fill="FFFF00"/>
            <w:vAlign w:val="bottom"/>
            <w:hideMark/>
          </w:tcPr>
          <w:p w14:paraId="7F4866DB" w14:textId="77777777" w:rsidR="006264AA" w:rsidRPr="006264AA" w:rsidRDefault="006264AA" w:rsidP="0059582C">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170 000   </w:t>
            </w:r>
          </w:p>
        </w:tc>
      </w:tr>
    </w:tbl>
    <w:p w14:paraId="42B947A8"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b/>
          <w:bCs/>
          <w:sz w:val="24"/>
          <w:szCs w:val="24"/>
        </w:rPr>
        <w:t>11. Көрсетілген қызметті қабылдау шарттары</w:t>
      </w:r>
    </w:p>
    <w:p w14:paraId="58FECFB2" w14:textId="77777777" w:rsidR="006264AA" w:rsidRPr="006264AA" w:rsidRDefault="006264AA" w:rsidP="006264AA">
      <w:pPr>
        <w:spacing w:before="100" w:beforeAutospacing="1" w:after="100" w:afterAutospacing="1" w:line="240" w:lineRule="auto"/>
        <w:jc w:val="both"/>
        <w:rPr>
          <w:rFonts w:ascii="Times New Roman" w:eastAsia="Times New Roman" w:hAnsi="Times New Roman" w:cs="Times New Roman"/>
          <w:sz w:val="24"/>
          <w:szCs w:val="24"/>
        </w:rPr>
      </w:pPr>
      <w:r w:rsidRPr="006264AA">
        <w:rPr>
          <w:rFonts w:ascii="Times New Roman" w:eastAsia="Times New Roman" w:hAnsi="Times New Roman" w:cs="Times New Roman"/>
          <w:sz w:val="24"/>
          <w:szCs w:val="24"/>
        </w:rPr>
        <w:t>Қызметкердің кәсіптік жарамдылығы туралы мәселе ДКК тарапынан қаралып, тиісті қорытынды немесе осы техникалық ерекшелікте және Қазақстан Республикасының заңнамасында көзделген жағдайларда қосымша тексерулер мен одан арғы іс-шаралардың қажеттілігі көрсетілген қорытынды ұсынылғаннан кейін қызмет көрсетілген болып есептеледі.</w:t>
      </w:r>
    </w:p>
    <w:p w14:paraId="4272CD6F" w14:textId="77777777" w:rsidR="00633F89" w:rsidRPr="006264AA" w:rsidRDefault="00633F89" w:rsidP="006264AA">
      <w:pPr>
        <w:jc w:val="both"/>
        <w:rPr>
          <w:rFonts w:ascii="Times New Roman" w:hAnsi="Times New Roman" w:cs="Times New Roman"/>
          <w:sz w:val="24"/>
          <w:szCs w:val="24"/>
        </w:rPr>
      </w:pPr>
    </w:p>
    <w:p w14:paraId="493FF922" w14:textId="77777777" w:rsidR="006264AA" w:rsidRPr="006264AA" w:rsidRDefault="006264AA" w:rsidP="006264AA">
      <w:pPr>
        <w:jc w:val="both"/>
        <w:rPr>
          <w:rFonts w:ascii="Times New Roman" w:hAnsi="Times New Roman" w:cs="Times New Roman"/>
          <w:sz w:val="24"/>
          <w:szCs w:val="24"/>
        </w:rPr>
      </w:pPr>
    </w:p>
    <w:p w14:paraId="36457714" w14:textId="77777777" w:rsidR="006264AA" w:rsidRPr="006264AA" w:rsidRDefault="006264AA" w:rsidP="006264AA">
      <w:pPr>
        <w:jc w:val="both"/>
        <w:rPr>
          <w:rFonts w:ascii="Times New Roman" w:hAnsi="Times New Roman" w:cs="Times New Roman"/>
          <w:sz w:val="24"/>
          <w:szCs w:val="24"/>
        </w:rPr>
      </w:pPr>
    </w:p>
    <w:p w14:paraId="21F5F90F" w14:textId="77777777" w:rsidR="006264AA" w:rsidRPr="006264AA" w:rsidRDefault="006264AA" w:rsidP="006264AA">
      <w:pPr>
        <w:jc w:val="both"/>
        <w:rPr>
          <w:rFonts w:ascii="Times New Roman" w:hAnsi="Times New Roman" w:cs="Times New Roman"/>
          <w:sz w:val="24"/>
          <w:szCs w:val="24"/>
        </w:rPr>
      </w:pPr>
    </w:p>
    <w:p w14:paraId="7460702A" w14:textId="77777777" w:rsidR="006264AA" w:rsidRPr="006264AA" w:rsidRDefault="006264AA" w:rsidP="006264AA">
      <w:pPr>
        <w:jc w:val="both"/>
        <w:rPr>
          <w:rFonts w:ascii="Times New Roman" w:hAnsi="Times New Roman" w:cs="Times New Roman"/>
          <w:sz w:val="24"/>
          <w:szCs w:val="24"/>
        </w:rPr>
      </w:pPr>
    </w:p>
    <w:p w14:paraId="32BBF28B" w14:textId="77777777" w:rsidR="006264AA" w:rsidRPr="006264AA" w:rsidRDefault="006264AA" w:rsidP="006264AA">
      <w:pPr>
        <w:jc w:val="both"/>
        <w:rPr>
          <w:rFonts w:ascii="Times New Roman" w:hAnsi="Times New Roman" w:cs="Times New Roman"/>
          <w:sz w:val="24"/>
          <w:szCs w:val="24"/>
        </w:rPr>
      </w:pPr>
    </w:p>
    <w:p w14:paraId="6F549EED" w14:textId="77777777" w:rsidR="006264AA" w:rsidRPr="006264AA" w:rsidRDefault="006264AA" w:rsidP="00872682">
      <w:pPr>
        <w:pStyle w:val="1"/>
        <w:jc w:val="center"/>
        <w:rPr>
          <w:sz w:val="24"/>
          <w:szCs w:val="24"/>
        </w:rPr>
      </w:pPr>
      <w:r w:rsidRPr="006264AA">
        <w:rPr>
          <w:sz w:val="24"/>
          <w:szCs w:val="24"/>
        </w:rPr>
        <w:t>ТЕХНИЧЕСКАЯ СПЕЦИФИКАЦИЯ</w:t>
      </w:r>
    </w:p>
    <w:p w14:paraId="1C61E189" w14:textId="77777777" w:rsidR="006264AA" w:rsidRPr="006264AA" w:rsidRDefault="006264AA" w:rsidP="006264AA">
      <w:pPr>
        <w:pStyle w:val="2"/>
        <w:jc w:val="both"/>
        <w:rPr>
          <w:sz w:val="24"/>
          <w:szCs w:val="24"/>
        </w:rPr>
      </w:pPr>
      <w:r w:rsidRPr="006264AA">
        <w:rPr>
          <w:sz w:val="24"/>
          <w:szCs w:val="24"/>
        </w:rPr>
        <w:t>на оказание медицинских услуг по определению профессиональной пригодности работников, занятых на работах с вредными и (или) опасными условиями труда</w:t>
      </w:r>
    </w:p>
    <w:p w14:paraId="72160CEC" w14:textId="77777777" w:rsidR="006264AA" w:rsidRPr="006264AA" w:rsidRDefault="006264AA" w:rsidP="006264AA">
      <w:pPr>
        <w:pStyle w:val="a3"/>
        <w:jc w:val="both"/>
      </w:pPr>
      <w:r w:rsidRPr="006264AA">
        <w:rPr>
          <w:rStyle w:val="a4"/>
        </w:rPr>
        <w:t>1. Наименование закупаемой услуги</w:t>
      </w:r>
    </w:p>
    <w:p w14:paraId="52FAB6DD" w14:textId="77777777" w:rsidR="006264AA" w:rsidRPr="006264AA" w:rsidRDefault="006264AA" w:rsidP="006264AA">
      <w:pPr>
        <w:pStyle w:val="a3"/>
        <w:jc w:val="both"/>
      </w:pPr>
      <w:r w:rsidRPr="006264AA">
        <w:t>Оказание медицинских услуг по определению профессиональной пригодности работников, занятых на работах с вредными и (или) опасными условиями труда, с оформлением заключения врачебно-консультативной комиссии (далее — ВКК).</w:t>
      </w:r>
    </w:p>
    <w:p w14:paraId="7746234F" w14:textId="77777777" w:rsidR="006264AA" w:rsidRPr="006264AA" w:rsidRDefault="006264AA" w:rsidP="006264AA">
      <w:pPr>
        <w:pStyle w:val="a3"/>
        <w:jc w:val="both"/>
      </w:pPr>
      <w:r w:rsidRPr="006264AA">
        <w:rPr>
          <w:rStyle w:val="a4"/>
        </w:rPr>
        <w:t>2. Заказчик / организация, оказывающая услугу</w:t>
      </w:r>
    </w:p>
    <w:p w14:paraId="43A377A3" w14:textId="77777777" w:rsidR="00F639EC" w:rsidRDefault="00F639EC" w:rsidP="006264AA">
      <w:pPr>
        <w:pStyle w:val="a3"/>
        <w:jc w:val="both"/>
      </w:pPr>
      <w:r w:rsidRPr="00F639EC">
        <w:t>Государственное коммунальное предприятие на праве хозяйственного ведения "Тупкараганская центральная районная больница" Управления здравоохранения Мангистауской области акимата Мангистауской области</w:t>
      </w:r>
    </w:p>
    <w:p w14:paraId="2C7A58E8" w14:textId="65608A38" w:rsidR="006264AA" w:rsidRPr="006264AA" w:rsidRDefault="006264AA" w:rsidP="006264AA">
      <w:pPr>
        <w:pStyle w:val="a3"/>
        <w:jc w:val="both"/>
      </w:pPr>
      <w:r w:rsidRPr="006264AA">
        <w:rPr>
          <w:rStyle w:val="a4"/>
        </w:rPr>
        <w:t>3. Цель оказания услуги</w:t>
      </w:r>
    </w:p>
    <w:p w14:paraId="6CB18DA7" w14:textId="77777777" w:rsidR="006264AA" w:rsidRPr="006264AA" w:rsidRDefault="006264AA" w:rsidP="006264AA">
      <w:pPr>
        <w:pStyle w:val="a3"/>
        <w:jc w:val="both"/>
      </w:pPr>
      <w:r w:rsidRPr="006264AA">
        <w:t>Определение профессиональной пригодности работника к выполнению трудовых обязанностей с учетом состояния его здоровья, наличия медицинских противопоказаний, характера выполняемой работы, профессионального маршрута и воздействия вредных и (или) опасных производственных факторов в соответствии с действующим законодательством Республики Казахстан.</w:t>
      </w:r>
    </w:p>
    <w:p w14:paraId="7294238B" w14:textId="77777777" w:rsidR="006264AA" w:rsidRPr="006264AA" w:rsidRDefault="006264AA" w:rsidP="006264AA">
      <w:pPr>
        <w:pStyle w:val="a3"/>
        <w:jc w:val="both"/>
      </w:pPr>
      <w:r w:rsidRPr="006264AA">
        <w:rPr>
          <w:rStyle w:val="a4"/>
        </w:rPr>
        <w:t>4. Содержание и объем оказываемой услуги</w:t>
      </w:r>
    </w:p>
    <w:p w14:paraId="382490A5" w14:textId="77777777" w:rsidR="006264AA" w:rsidRPr="006264AA" w:rsidRDefault="006264AA" w:rsidP="006264AA">
      <w:pPr>
        <w:pStyle w:val="a3"/>
        <w:jc w:val="both"/>
      </w:pPr>
      <w:r w:rsidRPr="006264AA">
        <w:t>Исполнитель обеспечивает рассмотрение документов работника и сведений о состоянии его здоровья в целях определения профессиональной пригодности.</w:t>
      </w:r>
    </w:p>
    <w:p w14:paraId="6DCDDB3C" w14:textId="77777777" w:rsidR="006264AA" w:rsidRPr="006264AA" w:rsidRDefault="006264AA" w:rsidP="006264AA">
      <w:pPr>
        <w:pStyle w:val="a3"/>
        <w:jc w:val="both"/>
      </w:pPr>
      <w:r w:rsidRPr="006264AA">
        <w:t>В рамках оказания услуги осуществляется:</w:t>
      </w:r>
    </w:p>
    <w:p w14:paraId="0D609013" w14:textId="77777777" w:rsidR="006264AA" w:rsidRPr="006264AA" w:rsidRDefault="006264AA" w:rsidP="006264AA">
      <w:pPr>
        <w:pStyle w:val="a3"/>
        <w:numPr>
          <w:ilvl w:val="0"/>
          <w:numId w:val="3"/>
        </w:numPr>
        <w:jc w:val="both"/>
      </w:pPr>
      <w:r w:rsidRPr="006264AA">
        <w:t>Прием и рассмотрение представленных медицинских и иных документов работника.</w:t>
      </w:r>
    </w:p>
    <w:p w14:paraId="4C83E55E" w14:textId="77777777" w:rsidR="006264AA" w:rsidRPr="006264AA" w:rsidRDefault="006264AA" w:rsidP="006264AA">
      <w:pPr>
        <w:pStyle w:val="a3"/>
        <w:numPr>
          <w:ilvl w:val="0"/>
          <w:numId w:val="3"/>
        </w:numPr>
        <w:jc w:val="both"/>
      </w:pPr>
      <w:r w:rsidRPr="006264AA">
        <w:t>Анализ результатов лабораторных и инструментальных исследований, необходимых для оценки состояния здоровья работника.</w:t>
      </w:r>
    </w:p>
    <w:p w14:paraId="7B033763" w14:textId="77777777" w:rsidR="006264AA" w:rsidRPr="006264AA" w:rsidRDefault="006264AA" w:rsidP="006264AA">
      <w:pPr>
        <w:pStyle w:val="a3"/>
        <w:numPr>
          <w:ilvl w:val="0"/>
          <w:numId w:val="3"/>
        </w:numPr>
        <w:jc w:val="both"/>
      </w:pPr>
      <w:r w:rsidRPr="006264AA">
        <w:t>Рассмотрение сведений о профессиональном маршруте работника, условиях труда, результатах аттестации рабочих мест и (или) оценки условий труда с указанием вредных и (или) опасных производственных факторов.</w:t>
      </w:r>
    </w:p>
    <w:p w14:paraId="4570D4EA" w14:textId="77777777" w:rsidR="006264AA" w:rsidRPr="006264AA" w:rsidRDefault="006264AA" w:rsidP="006264AA">
      <w:pPr>
        <w:pStyle w:val="a3"/>
        <w:numPr>
          <w:ilvl w:val="0"/>
          <w:numId w:val="3"/>
        </w:numPr>
        <w:jc w:val="both"/>
      </w:pPr>
      <w:r w:rsidRPr="006264AA">
        <w:t>Учет режима работы, должностных обязанностей и характера выполняемой трудовой деятельности.</w:t>
      </w:r>
    </w:p>
    <w:p w14:paraId="14A4E9E8" w14:textId="77777777" w:rsidR="006264AA" w:rsidRPr="006264AA" w:rsidRDefault="006264AA" w:rsidP="006264AA">
      <w:pPr>
        <w:pStyle w:val="a3"/>
        <w:numPr>
          <w:ilvl w:val="0"/>
          <w:numId w:val="3"/>
        </w:numPr>
        <w:jc w:val="both"/>
      </w:pPr>
      <w:r w:rsidRPr="006264AA">
        <w:t>Оценка наличия медицинских противопоказаний к выполнению соответствующих работ.</w:t>
      </w:r>
    </w:p>
    <w:p w14:paraId="15AE150B" w14:textId="77777777" w:rsidR="006264AA" w:rsidRPr="006264AA" w:rsidRDefault="006264AA" w:rsidP="006264AA">
      <w:pPr>
        <w:pStyle w:val="a3"/>
        <w:numPr>
          <w:ilvl w:val="0"/>
          <w:numId w:val="3"/>
        </w:numPr>
        <w:jc w:val="both"/>
      </w:pPr>
      <w:r w:rsidRPr="006264AA">
        <w:t>Рассмотрение вопроса о профессиональной пригодности работника врачебно-консультативной комиссией.</w:t>
      </w:r>
    </w:p>
    <w:p w14:paraId="5269FD78" w14:textId="77777777" w:rsidR="006264AA" w:rsidRPr="006264AA" w:rsidRDefault="006264AA" w:rsidP="006264AA">
      <w:pPr>
        <w:pStyle w:val="a3"/>
        <w:numPr>
          <w:ilvl w:val="0"/>
          <w:numId w:val="3"/>
        </w:numPr>
        <w:jc w:val="both"/>
      </w:pPr>
      <w:r w:rsidRPr="006264AA">
        <w:t>При необходимости — определение перечня дополнительных документов, лабораторных и инструментальных исследований, консультаций специалистов и иных мероприятий, необходимых для принятия решения.</w:t>
      </w:r>
    </w:p>
    <w:p w14:paraId="472DC075" w14:textId="77777777" w:rsidR="006264AA" w:rsidRPr="006264AA" w:rsidRDefault="006264AA" w:rsidP="006264AA">
      <w:pPr>
        <w:pStyle w:val="a3"/>
        <w:numPr>
          <w:ilvl w:val="0"/>
          <w:numId w:val="3"/>
        </w:numPr>
        <w:jc w:val="both"/>
      </w:pPr>
      <w:r w:rsidRPr="006264AA">
        <w:lastRenderedPageBreak/>
        <w:t>Оформление заключения ВКК по результатам рассмотрения представленных документов и имеющихся медицинских данных.</w:t>
      </w:r>
    </w:p>
    <w:p w14:paraId="413D1681" w14:textId="77777777" w:rsidR="006264AA" w:rsidRPr="006264AA" w:rsidRDefault="006264AA" w:rsidP="006264AA">
      <w:pPr>
        <w:pStyle w:val="a3"/>
        <w:jc w:val="both"/>
      </w:pPr>
      <w:r w:rsidRPr="006264AA">
        <w:rPr>
          <w:rStyle w:val="a4"/>
        </w:rPr>
        <w:t>5. Порядок оказания услуги</w:t>
      </w:r>
    </w:p>
    <w:p w14:paraId="5F953013" w14:textId="77777777" w:rsidR="006264AA" w:rsidRPr="006264AA" w:rsidRDefault="006264AA" w:rsidP="006264AA">
      <w:pPr>
        <w:pStyle w:val="a3"/>
        <w:jc w:val="both"/>
      </w:pPr>
      <w:r w:rsidRPr="006264AA">
        <w:t>5.1. Определение профессиональной пригодности осуществляется на основании документов работника и сведений о состоянии его здоровья.</w:t>
      </w:r>
    </w:p>
    <w:p w14:paraId="7962213D" w14:textId="77777777" w:rsidR="006264AA" w:rsidRPr="006264AA" w:rsidRDefault="006264AA" w:rsidP="006264AA">
      <w:pPr>
        <w:pStyle w:val="a3"/>
        <w:jc w:val="both"/>
      </w:pPr>
      <w:r w:rsidRPr="006264AA">
        <w:t>5.2. Вопрос о профессиональной пригодности рассматривается ВКК с учетом медицинских данных, характера выполняемой работы, условий труда, наличия медицинских противопоказаний и воздействия вредных и (или) опасных производственных факторов.</w:t>
      </w:r>
    </w:p>
    <w:p w14:paraId="44A22748" w14:textId="77777777" w:rsidR="006264AA" w:rsidRPr="006264AA" w:rsidRDefault="006264AA" w:rsidP="006264AA">
      <w:pPr>
        <w:pStyle w:val="a3"/>
        <w:jc w:val="both"/>
      </w:pPr>
      <w:r w:rsidRPr="006264AA">
        <w:t>5.3. Состав ВКК определяется с учетом характера заболевания, состояния здоровья работника и условий его труда. В состав комиссии входят врачи-профпатологи и врачи соответствующего профиля в соответствии с требованиями законодательства Республики Казахстан.</w:t>
      </w:r>
    </w:p>
    <w:p w14:paraId="1BC9D465" w14:textId="77777777" w:rsidR="006264AA" w:rsidRPr="006264AA" w:rsidRDefault="006264AA" w:rsidP="006264AA">
      <w:pPr>
        <w:pStyle w:val="a3"/>
        <w:jc w:val="both"/>
      </w:pPr>
      <w:r w:rsidRPr="006264AA">
        <w:t>5.4. При недостаточности представленных документов либо необходимости дополнительного обследования в заключении ВКК указываются необходимые документы, обследования и дальнейшие мероприятия. Также определяется необходимость последующего оказания услуги в очной или дистанционной форме с учетом медицинских показаний, характера необходимого обследования и требований законодательства Республики Казахстан.</w:t>
      </w:r>
    </w:p>
    <w:p w14:paraId="28E5D500" w14:textId="77777777" w:rsidR="006264AA" w:rsidRPr="006264AA" w:rsidRDefault="006264AA" w:rsidP="006264AA">
      <w:pPr>
        <w:pStyle w:val="a3"/>
        <w:jc w:val="both"/>
      </w:pPr>
      <w:r w:rsidRPr="006264AA">
        <w:t>5.5. Услуга оказывается в соответствии с действующими нормативными правовыми актами Республики Казахстан, регулирующими вопросы охраны здоровья, медицинской деятельности, медицинских осмотров и определения профессиональной пригодности работников.</w:t>
      </w:r>
    </w:p>
    <w:p w14:paraId="14291E38" w14:textId="77777777" w:rsidR="006264AA" w:rsidRPr="006264AA" w:rsidRDefault="006264AA" w:rsidP="006264AA">
      <w:pPr>
        <w:pStyle w:val="a3"/>
        <w:jc w:val="both"/>
      </w:pPr>
      <w:r w:rsidRPr="006264AA">
        <w:rPr>
          <w:rStyle w:val="a4"/>
        </w:rPr>
        <w:t>6. Требования к исполнителю</w:t>
      </w:r>
    </w:p>
    <w:p w14:paraId="08790D2F" w14:textId="77777777" w:rsidR="006264AA" w:rsidRPr="006264AA" w:rsidRDefault="006264AA" w:rsidP="006264AA">
      <w:pPr>
        <w:pStyle w:val="a3"/>
        <w:jc w:val="both"/>
      </w:pPr>
      <w:r w:rsidRPr="006264AA">
        <w:t>Исполнитель должен:</w:t>
      </w:r>
    </w:p>
    <w:p w14:paraId="26FB7873" w14:textId="77777777" w:rsidR="006264AA" w:rsidRPr="006264AA" w:rsidRDefault="006264AA" w:rsidP="006264AA">
      <w:pPr>
        <w:pStyle w:val="a3"/>
        <w:numPr>
          <w:ilvl w:val="0"/>
          <w:numId w:val="4"/>
        </w:numPr>
        <w:jc w:val="both"/>
      </w:pPr>
      <w:r w:rsidRPr="006264AA">
        <w:t>Обеспечить рассмотрение представленных документов и медицинских сведений в объеме, необходимом для определения профессиональной пригодности работника.</w:t>
      </w:r>
    </w:p>
    <w:p w14:paraId="1848AC58" w14:textId="77777777" w:rsidR="006264AA" w:rsidRPr="006264AA" w:rsidRDefault="006264AA" w:rsidP="006264AA">
      <w:pPr>
        <w:pStyle w:val="a3"/>
        <w:numPr>
          <w:ilvl w:val="0"/>
          <w:numId w:val="4"/>
        </w:numPr>
        <w:jc w:val="both"/>
      </w:pPr>
      <w:r w:rsidRPr="006264AA">
        <w:t>Обеспечить участие ВКК в рассмотрении вопроса о профессиональной пригодности работника.</w:t>
      </w:r>
    </w:p>
    <w:p w14:paraId="37087A45" w14:textId="77777777" w:rsidR="006264AA" w:rsidRPr="006264AA" w:rsidRDefault="006264AA" w:rsidP="006264AA">
      <w:pPr>
        <w:pStyle w:val="a3"/>
        <w:numPr>
          <w:ilvl w:val="0"/>
          <w:numId w:val="4"/>
        </w:numPr>
        <w:jc w:val="both"/>
      </w:pPr>
      <w:r w:rsidRPr="006264AA">
        <w:t>Обеспечить привлечение врачей-профпатологов и врачей соответствующего профиля в соответствии с установленными требованиями.</w:t>
      </w:r>
    </w:p>
    <w:p w14:paraId="5B477BC9" w14:textId="77777777" w:rsidR="006264AA" w:rsidRPr="006264AA" w:rsidRDefault="006264AA" w:rsidP="006264AA">
      <w:pPr>
        <w:pStyle w:val="a3"/>
        <w:numPr>
          <w:ilvl w:val="0"/>
          <w:numId w:val="4"/>
        </w:numPr>
        <w:jc w:val="both"/>
      </w:pPr>
      <w:r w:rsidRPr="006264AA">
        <w:t>Обеспечить соблюдение требований законодательства Республики Казахстан при оказании медицинской услуги.</w:t>
      </w:r>
    </w:p>
    <w:p w14:paraId="6064BC3D" w14:textId="77777777" w:rsidR="006264AA" w:rsidRPr="006264AA" w:rsidRDefault="006264AA" w:rsidP="006264AA">
      <w:pPr>
        <w:pStyle w:val="a3"/>
        <w:numPr>
          <w:ilvl w:val="0"/>
          <w:numId w:val="4"/>
        </w:numPr>
        <w:jc w:val="both"/>
      </w:pPr>
      <w:r w:rsidRPr="006264AA">
        <w:t>Обеспечить конфиденциальность медицинской информации и защиту персональных данных работника.</w:t>
      </w:r>
    </w:p>
    <w:p w14:paraId="1396516C" w14:textId="77777777" w:rsidR="006264AA" w:rsidRPr="006264AA" w:rsidRDefault="006264AA" w:rsidP="006264AA">
      <w:pPr>
        <w:pStyle w:val="a3"/>
        <w:numPr>
          <w:ilvl w:val="0"/>
          <w:numId w:val="4"/>
        </w:numPr>
        <w:jc w:val="both"/>
      </w:pPr>
      <w:r w:rsidRPr="006264AA">
        <w:t>Оформить результат оказания услуги в виде заключения ВКК в установленном порядке.</w:t>
      </w:r>
    </w:p>
    <w:p w14:paraId="08BE46DF" w14:textId="77777777" w:rsidR="006264AA" w:rsidRPr="006264AA" w:rsidRDefault="006264AA" w:rsidP="006264AA">
      <w:pPr>
        <w:pStyle w:val="a3"/>
        <w:jc w:val="both"/>
      </w:pPr>
      <w:r w:rsidRPr="006264AA">
        <w:rPr>
          <w:rStyle w:val="a4"/>
        </w:rPr>
        <w:t>7. Результат оказания услуги</w:t>
      </w:r>
    </w:p>
    <w:p w14:paraId="06B19A0E" w14:textId="77777777" w:rsidR="006264AA" w:rsidRPr="006264AA" w:rsidRDefault="006264AA" w:rsidP="006264AA">
      <w:pPr>
        <w:pStyle w:val="a3"/>
        <w:jc w:val="both"/>
      </w:pPr>
      <w:r w:rsidRPr="006264AA">
        <w:t>Результатом оказания услуги является заключение врачебно-консультативной комиссии о профессиональной пригодности работника, оформленное по форме, утвержденной уполномоченным органом Республики Казахстан.</w:t>
      </w:r>
    </w:p>
    <w:p w14:paraId="666FB1AC" w14:textId="77777777" w:rsidR="006264AA" w:rsidRDefault="006264AA" w:rsidP="006264AA">
      <w:pPr>
        <w:pStyle w:val="a3"/>
        <w:jc w:val="both"/>
      </w:pPr>
      <w:r w:rsidRPr="006264AA">
        <w:lastRenderedPageBreak/>
        <w:t>При необходимости дополнительного обследования в заключении указываются перечень необходимых документов, обследований и дальнейших мероприятий, а также форма последующего оказания услуги.</w:t>
      </w:r>
    </w:p>
    <w:p w14:paraId="6600023A" w14:textId="77777777" w:rsidR="00872682" w:rsidRDefault="00872682" w:rsidP="006264AA">
      <w:pPr>
        <w:pStyle w:val="a3"/>
        <w:jc w:val="both"/>
      </w:pPr>
    </w:p>
    <w:p w14:paraId="296256BE" w14:textId="77777777" w:rsidR="00872682" w:rsidRPr="006264AA" w:rsidRDefault="00872682" w:rsidP="006264AA">
      <w:pPr>
        <w:pStyle w:val="a3"/>
        <w:jc w:val="both"/>
      </w:pPr>
    </w:p>
    <w:p w14:paraId="3CA6918A" w14:textId="77777777" w:rsidR="006264AA" w:rsidRPr="006264AA" w:rsidRDefault="006264AA" w:rsidP="006264AA">
      <w:pPr>
        <w:pStyle w:val="a3"/>
        <w:jc w:val="both"/>
      </w:pPr>
      <w:r w:rsidRPr="006264AA">
        <w:rPr>
          <w:rStyle w:val="a4"/>
        </w:rPr>
        <w:t>8. Требования к оформлению результата</w:t>
      </w:r>
    </w:p>
    <w:p w14:paraId="5D2A1ECB" w14:textId="77777777" w:rsidR="006264AA" w:rsidRPr="006264AA" w:rsidRDefault="006264AA" w:rsidP="006264AA">
      <w:pPr>
        <w:pStyle w:val="a3"/>
        <w:jc w:val="both"/>
      </w:pPr>
      <w:r w:rsidRPr="006264AA">
        <w:t>Заключение ВКК должно быть оформлено надлежащим образом, содержать сведения, необходимые для определения профессиональной пригодности работника, и соответствовать установленным требованиям законодательства Республики Казахстан.</w:t>
      </w:r>
    </w:p>
    <w:p w14:paraId="33EC2C69" w14:textId="77777777" w:rsidR="006264AA" w:rsidRPr="006264AA" w:rsidRDefault="006264AA" w:rsidP="006264AA">
      <w:pPr>
        <w:pStyle w:val="a3"/>
        <w:jc w:val="both"/>
      </w:pPr>
      <w:r w:rsidRPr="006264AA">
        <w:rPr>
          <w:rStyle w:val="a4"/>
        </w:rPr>
        <w:t>9. Требования к качеству и безопасности услуги</w:t>
      </w:r>
    </w:p>
    <w:p w14:paraId="067089BF" w14:textId="77777777" w:rsidR="006264AA" w:rsidRPr="006264AA" w:rsidRDefault="006264AA" w:rsidP="006264AA">
      <w:pPr>
        <w:pStyle w:val="a3"/>
        <w:jc w:val="both"/>
      </w:pPr>
      <w:r w:rsidRPr="006264AA">
        <w:t>Медицинская услуга должна быть оказана квалифицированными медицинскими специалистами с соблюдением требований законодательства Республики Казахстан, принципов медицинской этики, конфиденциальности медицинской информации и защиты персональных данных.</w:t>
      </w:r>
    </w:p>
    <w:p w14:paraId="26611072" w14:textId="77777777" w:rsidR="006264AA" w:rsidRPr="006264AA" w:rsidRDefault="006264AA" w:rsidP="006264AA">
      <w:pPr>
        <w:pStyle w:val="a3"/>
        <w:jc w:val="both"/>
      </w:pPr>
      <w:r w:rsidRPr="006264AA">
        <w:rPr>
          <w:rStyle w:val="a4"/>
        </w:rPr>
        <w:t>10. Единица измерения и объем услуги</w:t>
      </w:r>
    </w:p>
    <w:p w14:paraId="74C0B7C2" w14:textId="77777777" w:rsidR="006264AA" w:rsidRPr="006264AA" w:rsidRDefault="006264AA" w:rsidP="006264AA">
      <w:pPr>
        <w:pStyle w:val="a3"/>
        <w:jc w:val="both"/>
      </w:pPr>
      <w:r w:rsidRPr="006264AA">
        <w:t>Единица измерения: 1 услуга на одного работника.</w:t>
      </w:r>
    </w:p>
    <w:p w14:paraId="20567F38" w14:textId="77777777" w:rsidR="006264AA" w:rsidRDefault="006264AA" w:rsidP="006264AA">
      <w:pPr>
        <w:pStyle w:val="a3"/>
        <w:jc w:val="both"/>
      </w:pPr>
      <w:r w:rsidRPr="006264AA">
        <w:t xml:space="preserve">Количество услуг: </w:t>
      </w:r>
    </w:p>
    <w:tbl>
      <w:tblPr>
        <w:tblW w:w="8908" w:type="dxa"/>
        <w:tblLook w:val="04A0" w:firstRow="1" w:lastRow="0" w:firstColumn="1" w:lastColumn="0" w:noHBand="0" w:noVBand="1"/>
      </w:tblPr>
      <w:tblGrid>
        <w:gridCol w:w="711"/>
        <w:gridCol w:w="3468"/>
        <w:gridCol w:w="1541"/>
        <w:gridCol w:w="1674"/>
        <w:gridCol w:w="1514"/>
      </w:tblGrid>
      <w:tr w:rsidR="006264AA" w:rsidRPr="006264AA" w14:paraId="30F1E63E" w14:textId="77777777" w:rsidTr="006264AA">
        <w:trPr>
          <w:trHeight w:val="583"/>
        </w:trPr>
        <w:tc>
          <w:tcPr>
            <w:tcW w:w="71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15B56FE"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w:t>
            </w:r>
          </w:p>
        </w:tc>
        <w:tc>
          <w:tcPr>
            <w:tcW w:w="3468" w:type="dxa"/>
            <w:tcBorders>
              <w:top w:val="single" w:sz="4" w:space="0" w:color="auto"/>
              <w:left w:val="nil"/>
              <w:bottom w:val="single" w:sz="4" w:space="0" w:color="auto"/>
              <w:right w:val="single" w:sz="4" w:space="0" w:color="auto"/>
            </w:tcBorders>
            <w:shd w:val="clear" w:color="auto" w:fill="auto"/>
            <w:vAlign w:val="center"/>
            <w:hideMark/>
          </w:tcPr>
          <w:p w14:paraId="18252B56"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наименование услуги</w:t>
            </w:r>
          </w:p>
        </w:tc>
        <w:tc>
          <w:tcPr>
            <w:tcW w:w="1541" w:type="dxa"/>
            <w:tcBorders>
              <w:top w:val="single" w:sz="4" w:space="0" w:color="auto"/>
              <w:left w:val="nil"/>
              <w:bottom w:val="single" w:sz="4" w:space="0" w:color="auto"/>
              <w:right w:val="single" w:sz="4" w:space="0" w:color="auto"/>
            </w:tcBorders>
            <w:shd w:val="clear" w:color="auto" w:fill="auto"/>
            <w:vAlign w:val="center"/>
            <w:hideMark/>
          </w:tcPr>
          <w:p w14:paraId="64FC4CA5"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стоимость</w:t>
            </w:r>
          </w:p>
        </w:tc>
        <w:tc>
          <w:tcPr>
            <w:tcW w:w="1674" w:type="dxa"/>
            <w:tcBorders>
              <w:top w:val="single" w:sz="4" w:space="0" w:color="auto"/>
              <w:left w:val="nil"/>
              <w:bottom w:val="single" w:sz="4" w:space="0" w:color="auto"/>
              <w:right w:val="single" w:sz="4" w:space="0" w:color="auto"/>
            </w:tcBorders>
            <w:shd w:val="clear" w:color="auto" w:fill="auto"/>
            <w:vAlign w:val="center"/>
            <w:hideMark/>
          </w:tcPr>
          <w:p w14:paraId="3E153DF1"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количество</w:t>
            </w:r>
          </w:p>
        </w:tc>
        <w:tc>
          <w:tcPr>
            <w:tcW w:w="1514" w:type="dxa"/>
            <w:tcBorders>
              <w:top w:val="single" w:sz="4" w:space="0" w:color="auto"/>
              <w:left w:val="nil"/>
              <w:bottom w:val="single" w:sz="4" w:space="0" w:color="auto"/>
              <w:right w:val="single" w:sz="4" w:space="0" w:color="auto"/>
            </w:tcBorders>
            <w:shd w:val="clear" w:color="auto" w:fill="auto"/>
            <w:vAlign w:val="center"/>
            <w:hideMark/>
          </w:tcPr>
          <w:p w14:paraId="4FF624E3"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сумма, тенге</w:t>
            </w:r>
          </w:p>
        </w:tc>
      </w:tr>
      <w:tr w:rsidR="006264AA" w:rsidRPr="006264AA" w14:paraId="2ACC38FF" w14:textId="77777777" w:rsidTr="006264AA">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4B1AA0D4" w14:textId="77777777" w:rsidR="006264AA" w:rsidRPr="006264AA" w:rsidRDefault="006264AA" w:rsidP="006264AA">
            <w:pPr>
              <w:spacing w:after="0" w:line="240" w:lineRule="auto"/>
              <w:jc w:val="right"/>
              <w:rPr>
                <w:rFonts w:ascii="Calibri" w:eastAsia="Times New Roman" w:hAnsi="Calibri" w:cs="Calibri"/>
                <w:color w:val="000000"/>
              </w:rPr>
            </w:pPr>
            <w:r w:rsidRPr="006264AA">
              <w:rPr>
                <w:rFonts w:ascii="Calibri" w:eastAsia="Times New Roman" w:hAnsi="Calibri" w:cs="Calibri"/>
                <w:color w:val="000000"/>
              </w:rPr>
              <w:t>1</w:t>
            </w:r>
          </w:p>
        </w:tc>
        <w:tc>
          <w:tcPr>
            <w:tcW w:w="3468" w:type="dxa"/>
            <w:tcBorders>
              <w:top w:val="nil"/>
              <w:left w:val="nil"/>
              <w:bottom w:val="single" w:sz="4" w:space="0" w:color="auto"/>
              <w:right w:val="single" w:sz="4" w:space="0" w:color="auto"/>
            </w:tcBorders>
            <w:shd w:val="clear" w:color="auto" w:fill="auto"/>
            <w:vAlign w:val="bottom"/>
            <w:hideMark/>
          </w:tcPr>
          <w:p w14:paraId="5798C9B8"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Профпатолог, кмн</w:t>
            </w:r>
          </w:p>
        </w:tc>
        <w:tc>
          <w:tcPr>
            <w:tcW w:w="1541" w:type="dxa"/>
            <w:tcBorders>
              <w:top w:val="nil"/>
              <w:left w:val="nil"/>
              <w:bottom w:val="single" w:sz="4" w:space="0" w:color="auto"/>
              <w:right w:val="single" w:sz="4" w:space="0" w:color="auto"/>
            </w:tcBorders>
            <w:shd w:val="clear" w:color="auto" w:fill="auto"/>
            <w:vAlign w:val="bottom"/>
            <w:hideMark/>
          </w:tcPr>
          <w:p w14:paraId="1B7F767B"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12 000   </w:t>
            </w:r>
          </w:p>
        </w:tc>
        <w:tc>
          <w:tcPr>
            <w:tcW w:w="1674" w:type="dxa"/>
            <w:tcBorders>
              <w:top w:val="nil"/>
              <w:left w:val="nil"/>
              <w:bottom w:val="single" w:sz="4" w:space="0" w:color="auto"/>
              <w:right w:val="single" w:sz="4" w:space="0" w:color="auto"/>
            </w:tcBorders>
            <w:shd w:val="clear" w:color="auto" w:fill="auto"/>
            <w:vAlign w:val="bottom"/>
            <w:hideMark/>
          </w:tcPr>
          <w:p w14:paraId="03F10FF9"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10   </w:t>
            </w:r>
          </w:p>
        </w:tc>
        <w:tc>
          <w:tcPr>
            <w:tcW w:w="1514" w:type="dxa"/>
            <w:tcBorders>
              <w:top w:val="nil"/>
              <w:left w:val="nil"/>
              <w:bottom w:val="single" w:sz="4" w:space="0" w:color="auto"/>
              <w:right w:val="single" w:sz="4" w:space="0" w:color="auto"/>
            </w:tcBorders>
            <w:shd w:val="clear" w:color="auto" w:fill="auto"/>
            <w:vAlign w:val="bottom"/>
            <w:hideMark/>
          </w:tcPr>
          <w:p w14:paraId="51FE7B47"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120 000   </w:t>
            </w:r>
          </w:p>
        </w:tc>
      </w:tr>
      <w:tr w:rsidR="006264AA" w:rsidRPr="006264AA" w14:paraId="61297DF5" w14:textId="77777777" w:rsidTr="006264AA">
        <w:trPr>
          <w:trHeight w:val="583"/>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77B35F2E"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37577208"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Профпатолог, дмн профессор</w:t>
            </w:r>
          </w:p>
        </w:tc>
        <w:tc>
          <w:tcPr>
            <w:tcW w:w="1541" w:type="dxa"/>
            <w:tcBorders>
              <w:top w:val="nil"/>
              <w:left w:val="nil"/>
              <w:bottom w:val="single" w:sz="4" w:space="0" w:color="auto"/>
              <w:right w:val="single" w:sz="4" w:space="0" w:color="auto"/>
            </w:tcBorders>
            <w:shd w:val="clear" w:color="auto" w:fill="auto"/>
            <w:vAlign w:val="bottom"/>
            <w:hideMark/>
          </w:tcPr>
          <w:p w14:paraId="30BE5C5F"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15 000   </w:t>
            </w:r>
          </w:p>
        </w:tc>
        <w:tc>
          <w:tcPr>
            <w:tcW w:w="1674" w:type="dxa"/>
            <w:tcBorders>
              <w:top w:val="nil"/>
              <w:left w:val="nil"/>
              <w:bottom w:val="single" w:sz="4" w:space="0" w:color="auto"/>
              <w:right w:val="single" w:sz="4" w:space="0" w:color="auto"/>
            </w:tcBorders>
            <w:shd w:val="clear" w:color="auto" w:fill="auto"/>
            <w:vAlign w:val="bottom"/>
            <w:hideMark/>
          </w:tcPr>
          <w:p w14:paraId="11EA7C96"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3   </w:t>
            </w:r>
          </w:p>
        </w:tc>
        <w:tc>
          <w:tcPr>
            <w:tcW w:w="1514" w:type="dxa"/>
            <w:tcBorders>
              <w:top w:val="nil"/>
              <w:left w:val="nil"/>
              <w:bottom w:val="single" w:sz="4" w:space="0" w:color="auto"/>
              <w:right w:val="single" w:sz="4" w:space="0" w:color="auto"/>
            </w:tcBorders>
            <w:shd w:val="clear" w:color="auto" w:fill="auto"/>
            <w:vAlign w:val="bottom"/>
            <w:hideMark/>
          </w:tcPr>
          <w:p w14:paraId="6BBA3253"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45 000   </w:t>
            </w:r>
          </w:p>
        </w:tc>
      </w:tr>
      <w:tr w:rsidR="006264AA" w:rsidRPr="006264AA" w14:paraId="73DB9097" w14:textId="77777777" w:rsidTr="006264AA">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0FD1F7C0"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051A28C4"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Профпатолог, дмн </w:t>
            </w:r>
          </w:p>
        </w:tc>
        <w:tc>
          <w:tcPr>
            <w:tcW w:w="1541" w:type="dxa"/>
            <w:tcBorders>
              <w:top w:val="nil"/>
              <w:left w:val="nil"/>
              <w:bottom w:val="single" w:sz="4" w:space="0" w:color="auto"/>
              <w:right w:val="single" w:sz="4" w:space="0" w:color="auto"/>
            </w:tcBorders>
            <w:shd w:val="clear" w:color="auto" w:fill="auto"/>
            <w:vAlign w:val="bottom"/>
            <w:hideMark/>
          </w:tcPr>
          <w:p w14:paraId="579A9A87"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13 000   </w:t>
            </w:r>
          </w:p>
        </w:tc>
        <w:tc>
          <w:tcPr>
            <w:tcW w:w="1674" w:type="dxa"/>
            <w:tcBorders>
              <w:top w:val="nil"/>
              <w:left w:val="nil"/>
              <w:bottom w:val="single" w:sz="4" w:space="0" w:color="auto"/>
              <w:right w:val="single" w:sz="4" w:space="0" w:color="auto"/>
            </w:tcBorders>
            <w:shd w:val="clear" w:color="auto" w:fill="auto"/>
            <w:vAlign w:val="bottom"/>
            <w:hideMark/>
          </w:tcPr>
          <w:p w14:paraId="61271724"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   </w:t>
            </w:r>
          </w:p>
        </w:tc>
        <w:tc>
          <w:tcPr>
            <w:tcW w:w="1514" w:type="dxa"/>
            <w:tcBorders>
              <w:top w:val="nil"/>
              <w:left w:val="nil"/>
              <w:bottom w:val="single" w:sz="4" w:space="0" w:color="auto"/>
              <w:right w:val="single" w:sz="4" w:space="0" w:color="auto"/>
            </w:tcBorders>
            <w:shd w:val="clear" w:color="auto" w:fill="auto"/>
            <w:vAlign w:val="bottom"/>
            <w:hideMark/>
          </w:tcPr>
          <w:p w14:paraId="33AFA1B6"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26 000   </w:t>
            </w:r>
          </w:p>
        </w:tc>
      </w:tr>
      <w:tr w:rsidR="006264AA" w:rsidRPr="006264AA" w14:paraId="65566A0E" w14:textId="77777777" w:rsidTr="006264AA">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4946EA04"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408C6A5A"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Профпатолог</w:t>
            </w:r>
          </w:p>
        </w:tc>
        <w:tc>
          <w:tcPr>
            <w:tcW w:w="1541" w:type="dxa"/>
            <w:tcBorders>
              <w:top w:val="nil"/>
              <w:left w:val="nil"/>
              <w:bottom w:val="single" w:sz="4" w:space="0" w:color="auto"/>
              <w:right w:val="single" w:sz="4" w:space="0" w:color="auto"/>
            </w:tcBorders>
            <w:shd w:val="clear" w:color="auto" w:fill="auto"/>
            <w:vAlign w:val="bottom"/>
            <w:hideMark/>
          </w:tcPr>
          <w:p w14:paraId="65D8E2CC"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8 000   </w:t>
            </w:r>
          </w:p>
        </w:tc>
        <w:tc>
          <w:tcPr>
            <w:tcW w:w="1674" w:type="dxa"/>
            <w:tcBorders>
              <w:top w:val="nil"/>
              <w:left w:val="nil"/>
              <w:bottom w:val="single" w:sz="4" w:space="0" w:color="auto"/>
              <w:right w:val="single" w:sz="4" w:space="0" w:color="auto"/>
            </w:tcBorders>
            <w:shd w:val="clear" w:color="auto" w:fill="auto"/>
            <w:vAlign w:val="bottom"/>
            <w:hideMark/>
          </w:tcPr>
          <w:p w14:paraId="4C819FB9"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   </w:t>
            </w:r>
          </w:p>
        </w:tc>
        <w:tc>
          <w:tcPr>
            <w:tcW w:w="1514" w:type="dxa"/>
            <w:tcBorders>
              <w:top w:val="nil"/>
              <w:left w:val="nil"/>
              <w:bottom w:val="single" w:sz="4" w:space="0" w:color="auto"/>
              <w:right w:val="single" w:sz="4" w:space="0" w:color="auto"/>
            </w:tcBorders>
            <w:shd w:val="clear" w:color="auto" w:fill="auto"/>
            <w:vAlign w:val="bottom"/>
            <w:hideMark/>
          </w:tcPr>
          <w:p w14:paraId="23D96077"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16 000   </w:t>
            </w:r>
          </w:p>
        </w:tc>
      </w:tr>
      <w:tr w:rsidR="006264AA" w:rsidRPr="006264AA" w14:paraId="0FD4D4B5" w14:textId="77777777" w:rsidTr="006264AA">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3F2F7719"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000000" w:fill="FFFF00"/>
            <w:vAlign w:val="bottom"/>
            <w:hideMark/>
          </w:tcPr>
          <w:p w14:paraId="1AF8D606"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Итого</w:t>
            </w:r>
          </w:p>
        </w:tc>
        <w:tc>
          <w:tcPr>
            <w:tcW w:w="1541" w:type="dxa"/>
            <w:tcBorders>
              <w:top w:val="nil"/>
              <w:left w:val="nil"/>
              <w:bottom w:val="single" w:sz="4" w:space="0" w:color="auto"/>
              <w:right w:val="single" w:sz="4" w:space="0" w:color="auto"/>
            </w:tcBorders>
            <w:shd w:val="clear" w:color="000000" w:fill="FFFF00"/>
            <w:vAlign w:val="bottom"/>
            <w:hideMark/>
          </w:tcPr>
          <w:p w14:paraId="573752C9"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1674" w:type="dxa"/>
            <w:tcBorders>
              <w:top w:val="nil"/>
              <w:left w:val="nil"/>
              <w:bottom w:val="single" w:sz="4" w:space="0" w:color="auto"/>
              <w:right w:val="single" w:sz="4" w:space="0" w:color="auto"/>
            </w:tcBorders>
            <w:shd w:val="clear" w:color="000000" w:fill="FFFF00"/>
            <w:vAlign w:val="bottom"/>
            <w:hideMark/>
          </w:tcPr>
          <w:p w14:paraId="006FC21D"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1514" w:type="dxa"/>
            <w:tcBorders>
              <w:top w:val="nil"/>
              <w:left w:val="nil"/>
              <w:bottom w:val="single" w:sz="4" w:space="0" w:color="auto"/>
              <w:right w:val="single" w:sz="4" w:space="0" w:color="auto"/>
            </w:tcBorders>
            <w:shd w:val="clear" w:color="000000" w:fill="FFFF00"/>
            <w:vAlign w:val="bottom"/>
            <w:hideMark/>
          </w:tcPr>
          <w:p w14:paraId="5A7684E3"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207 000   </w:t>
            </w:r>
          </w:p>
        </w:tc>
      </w:tr>
      <w:tr w:rsidR="006264AA" w:rsidRPr="006264AA" w14:paraId="3B4F93E6" w14:textId="77777777" w:rsidTr="006264AA">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72F0D355" w14:textId="77777777" w:rsidR="006264AA" w:rsidRPr="006264AA" w:rsidRDefault="006264AA" w:rsidP="006264AA">
            <w:pPr>
              <w:spacing w:after="0" w:line="240" w:lineRule="auto"/>
              <w:jc w:val="right"/>
              <w:rPr>
                <w:rFonts w:ascii="Calibri" w:eastAsia="Times New Roman" w:hAnsi="Calibri" w:cs="Calibri"/>
                <w:color w:val="000000"/>
              </w:rPr>
            </w:pPr>
            <w:r w:rsidRPr="006264AA">
              <w:rPr>
                <w:rFonts w:ascii="Calibri" w:eastAsia="Times New Roman" w:hAnsi="Calibri" w:cs="Calibri"/>
                <w:color w:val="000000"/>
              </w:rPr>
              <w:t>2</w:t>
            </w:r>
          </w:p>
        </w:tc>
        <w:tc>
          <w:tcPr>
            <w:tcW w:w="3468" w:type="dxa"/>
            <w:tcBorders>
              <w:top w:val="nil"/>
              <w:left w:val="nil"/>
              <w:bottom w:val="single" w:sz="4" w:space="0" w:color="auto"/>
              <w:right w:val="single" w:sz="4" w:space="0" w:color="auto"/>
            </w:tcBorders>
            <w:shd w:val="clear" w:color="auto" w:fill="auto"/>
            <w:vAlign w:val="bottom"/>
            <w:hideMark/>
          </w:tcPr>
          <w:p w14:paraId="1BE84AD5"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Профпатолог</w:t>
            </w:r>
          </w:p>
        </w:tc>
        <w:tc>
          <w:tcPr>
            <w:tcW w:w="1541" w:type="dxa"/>
            <w:tcBorders>
              <w:top w:val="nil"/>
              <w:left w:val="nil"/>
              <w:bottom w:val="single" w:sz="4" w:space="0" w:color="auto"/>
              <w:right w:val="single" w:sz="4" w:space="0" w:color="auto"/>
            </w:tcBorders>
            <w:shd w:val="clear" w:color="auto" w:fill="auto"/>
            <w:vAlign w:val="bottom"/>
            <w:hideMark/>
          </w:tcPr>
          <w:p w14:paraId="398B9709"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8 000   </w:t>
            </w:r>
          </w:p>
        </w:tc>
        <w:tc>
          <w:tcPr>
            <w:tcW w:w="1674" w:type="dxa"/>
            <w:tcBorders>
              <w:top w:val="nil"/>
              <w:left w:val="nil"/>
              <w:bottom w:val="single" w:sz="4" w:space="0" w:color="auto"/>
              <w:right w:val="single" w:sz="4" w:space="0" w:color="auto"/>
            </w:tcBorders>
            <w:shd w:val="clear" w:color="auto" w:fill="auto"/>
            <w:vAlign w:val="bottom"/>
            <w:hideMark/>
          </w:tcPr>
          <w:p w14:paraId="3B2DFCF3"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10   </w:t>
            </w:r>
          </w:p>
        </w:tc>
        <w:tc>
          <w:tcPr>
            <w:tcW w:w="1514" w:type="dxa"/>
            <w:tcBorders>
              <w:top w:val="nil"/>
              <w:left w:val="nil"/>
              <w:bottom w:val="single" w:sz="4" w:space="0" w:color="auto"/>
              <w:right w:val="single" w:sz="4" w:space="0" w:color="auto"/>
            </w:tcBorders>
            <w:shd w:val="clear" w:color="auto" w:fill="auto"/>
            <w:vAlign w:val="bottom"/>
            <w:hideMark/>
          </w:tcPr>
          <w:p w14:paraId="6E4DD775"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80 000   </w:t>
            </w:r>
          </w:p>
        </w:tc>
      </w:tr>
      <w:tr w:rsidR="006264AA" w:rsidRPr="006264AA" w14:paraId="776ABEA0" w14:textId="77777777" w:rsidTr="006264AA">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76E9A3B6"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7C3A700E"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кардиолог</w:t>
            </w:r>
          </w:p>
        </w:tc>
        <w:tc>
          <w:tcPr>
            <w:tcW w:w="1541" w:type="dxa"/>
            <w:tcBorders>
              <w:top w:val="nil"/>
              <w:left w:val="nil"/>
              <w:bottom w:val="single" w:sz="4" w:space="0" w:color="auto"/>
              <w:right w:val="single" w:sz="4" w:space="0" w:color="auto"/>
            </w:tcBorders>
            <w:shd w:val="clear" w:color="auto" w:fill="auto"/>
            <w:vAlign w:val="bottom"/>
            <w:hideMark/>
          </w:tcPr>
          <w:p w14:paraId="68E9BB80"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6 000   </w:t>
            </w:r>
          </w:p>
        </w:tc>
        <w:tc>
          <w:tcPr>
            <w:tcW w:w="1674" w:type="dxa"/>
            <w:tcBorders>
              <w:top w:val="nil"/>
              <w:left w:val="nil"/>
              <w:bottom w:val="single" w:sz="4" w:space="0" w:color="auto"/>
              <w:right w:val="single" w:sz="4" w:space="0" w:color="auto"/>
            </w:tcBorders>
            <w:shd w:val="clear" w:color="auto" w:fill="auto"/>
            <w:vAlign w:val="bottom"/>
            <w:hideMark/>
          </w:tcPr>
          <w:p w14:paraId="69CB056C"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4   </w:t>
            </w:r>
          </w:p>
        </w:tc>
        <w:tc>
          <w:tcPr>
            <w:tcW w:w="1514" w:type="dxa"/>
            <w:tcBorders>
              <w:top w:val="nil"/>
              <w:left w:val="nil"/>
              <w:bottom w:val="single" w:sz="4" w:space="0" w:color="auto"/>
              <w:right w:val="single" w:sz="4" w:space="0" w:color="auto"/>
            </w:tcBorders>
            <w:shd w:val="clear" w:color="auto" w:fill="auto"/>
            <w:vAlign w:val="bottom"/>
            <w:hideMark/>
          </w:tcPr>
          <w:p w14:paraId="2C9BFDF7"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24 000   </w:t>
            </w:r>
          </w:p>
        </w:tc>
      </w:tr>
      <w:tr w:rsidR="006264AA" w:rsidRPr="006264AA" w14:paraId="21D97C22" w14:textId="77777777" w:rsidTr="006264AA">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551FEE6B"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450A6719"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невролог</w:t>
            </w:r>
          </w:p>
        </w:tc>
        <w:tc>
          <w:tcPr>
            <w:tcW w:w="1541" w:type="dxa"/>
            <w:tcBorders>
              <w:top w:val="nil"/>
              <w:left w:val="nil"/>
              <w:bottom w:val="single" w:sz="4" w:space="0" w:color="auto"/>
              <w:right w:val="single" w:sz="4" w:space="0" w:color="auto"/>
            </w:tcBorders>
            <w:shd w:val="clear" w:color="auto" w:fill="auto"/>
            <w:vAlign w:val="bottom"/>
            <w:hideMark/>
          </w:tcPr>
          <w:p w14:paraId="3B21F6F6"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8 000   </w:t>
            </w:r>
          </w:p>
        </w:tc>
        <w:tc>
          <w:tcPr>
            <w:tcW w:w="1674" w:type="dxa"/>
            <w:tcBorders>
              <w:top w:val="nil"/>
              <w:left w:val="nil"/>
              <w:bottom w:val="single" w:sz="4" w:space="0" w:color="auto"/>
              <w:right w:val="single" w:sz="4" w:space="0" w:color="auto"/>
            </w:tcBorders>
            <w:shd w:val="clear" w:color="auto" w:fill="auto"/>
            <w:vAlign w:val="bottom"/>
            <w:hideMark/>
          </w:tcPr>
          <w:p w14:paraId="210BFCC8"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3   </w:t>
            </w:r>
          </w:p>
        </w:tc>
        <w:tc>
          <w:tcPr>
            <w:tcW w:w="1514" w:type="dxa"/>
            <w:tcBorders>
              <w:top w:val="nil"/>
              <w:left w:val="nil"/>
              <w:bottom w:val="single" w:sz="4" w:space="0" w:color="auto"/>
              <w:right w:val="single" w:sz="4" w:space="0" w:color="auto"/>
            </w:tcBorders>
            <w:shd w:val="clear" w:color="auto" w:fill="auto"/>
            <w:vAlign w:val="bottom"/>
            <w:hideMark/>
          </w:tcPr>
          <w:p w14:paraId="63ED4E16"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24 000   </w:t>
            </w:r>
          </w:p>
        </w:tc>
      </w:tr>
      <w:tr w:rsidR="006264AA" w:rsidRPr="006264AA" w14:paraId="2CA947AB" w14:textId="77777777" w:rsidTr="006264AA">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2F7BEB89"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4007AFAD"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пульмонолог</w:t>
            </w:r>
          </w:p>
        </w:tc>
        <w:tc>
          <w:tcPr>
            <w:tcW w:w="1541" w:type="dxa"/>
            <w:tcBorders>
              <w:top w:val="nil"/>
              <w:left w:val="nil"/>
              <w:bottom w:val="single" w:sz="4" w:space="0" w:color="auto"/>
              <w:right w:val="single" w:sz="4" w:space="0" w:color="auto"/>
            </w:tcBorders>
            <w:shd w:val="clear" w:color="auto" w:fill="auto"/>
            <w:vAlign w:val="bottom"/>
            <w:hideMark/>
          </w:tcPr>
          <w:p w14:paraId="01EB4F93"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8 000   </w:t>
            </w:r>
          </w:p>
        </w:tc>
        <w:tc>
          <w:tcPr>
            <w:tcW w:w="1674" w:type="dxa"/>
            <w:tcBorders>
              <w:top w:val="nil"/>
              <w:left w:val="nil"/>
              <w:bottom w:val="single" w:sz="4" w:space="0" w:color="auto"/>
              <w:right w:val="single" w:sz="4" w:space="0" w:color="auto"/>
            </w:tcBorders>
            <w:shd w:val="clear" w:color="auto" w:fill="auto"/>
            <w:vAlign w:val="bottom"/>
            <w:hideMark/>
          </w:tcPr>
          <w:p w14:paraId="3B587812"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3   </w:t>
            </w:r>
          </w:p>
        </w:tc>
        <w:tc>
          <w:tcPr>
            <w:tcW w:w="1514" w:type="dxa"/>
            <w:tcBorders>
              <w:top w:val="nil"/>
              <w:left w:val="nil"/>
              <w:bottom w:val="single" w:sz="4" w:space="0" w:color="auto"/>
              <w:right w:val="single" w:sz="4" w:space="0" w:color="auto"/>
            </w:tcBorders>
            <w:shd w:val="clear" w:color="auto" w:fill="auto"/>
            <w:vAlign w:val="bottom"/>
            <w:hideMark/>
          </w:tcPr>
          <w:p w14:paraId="4C0310D3"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24 000   </w:t>
            </w:r>
          </w:p>
        </w:tc>
      </w:tr>
      <w:tr w:rsidR="006264AA" w:rsidRPr="006264AA" w14:paraId="61719AFF" w14:textId="77777777" w:rsidTr="006264AA">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752F3CDD"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auto" w:fill="auto"/>
            <w:vAlign w:val="bottom"/>
            <w:hideMark/>
          </w:tcPr>
          <w:p w14:paraId="303EF102"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хирург</w:t>
            </w:r>
          </w:p>
        </w:tc>
        <w:tc>
          <w:tcPr>
            <w:tcW w:w="1541" w:type="dxa"/>
            <w:tcBorders>
              <w:top w:val="nil"/>
              <w:left w:val="nil"/>
              <w:bottom w:val="single" w:sz="4" w:space="0" w:color="auto"/>
              <w:right w:val="single" w:sz="4" w:space="0" w:color="auto"/>
            </w:tcBorders>
            <w:shd w:val="clear" w:color="auto" w:fill="auto"/>
            <w:vAlign w:val="bottom"/>
            <w:hideMark/>
          </w:tcPr>
          <w:p w14:paraId="79B0A3FA"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6 000   </w:t>
            </w:r>
          </w:p>
        </w:tc>
        <w:tc>
          <w:tcPr>
            <w:tcW w:w="1674" w:type="dxa"/>
            <w:tcBorders>
              <w:top w:val="nil"/>
              <w:left w:val="nil"/>
              <w:bottom w:val="single" w:sz="4" w:space="0" w:color="auto"/>
              <w:right w:val="single" w:sz="4" w:space="0" w:color="auto"/>
            </w:tcBorders>
            <w:shd w:val="clear" w:color="auto" w:fill="auto"/>
            <w:vAlign w:val="bottom"/>
            <w:hideMark/>
          </w:tcPr>
          <w:p w14:paraId="088FAE40"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3   </w:t>
            </w:r>
          </w:p>
        </w:tc>
        <w:tc>
          <w:tcPr>
            <w:tcW w:w="1514" w:type="dxa"/>
            <w:tcBorders>
              <w:top w:val="nil"/>
              <w:left w:val="nil"/>
              <w:bottom w:val="single" w:sz="4" w:space="0" w:color="auto"/>
              <w:right w:val="single" w:sz="4" w:space="0" w:color="auto"/>
            </w:tcBorders>
            <w:shd w:val="clear" w:color="auto" w:fill="auto"/>
            <w:vAlign w:val="bottom"/>
            <w:hideMark/>
          </w:tcPr>
          <w:p w14:paraId="0B1C8D9E"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18 000   </w:t>
            </w:r>
          </w:p>
        </w:tc>
      </w:tr>
      <w:tr w:rsidR="006264AA" w:rsidRPr="006264AA" w14:paraId="24886871" w14:textId="77777777" w:rsidTr="006264AA">
        <w:trPr>
          <w:trHeight w:val="291"/>
        </w:trPr>
        <w:tc>
          <w:tcPr>
            <w:tcW w:w="711" w:type="dxa"/>
            <w:tcBorders>
              <w:top w:val="nil"/>
              <w:left w:val="single" w:sz="4" w:space="0" w:color="auto"/>
              <w:bottom w:val="single" w:sz="4" w:space="0" w:color="auto"/>
              <w:right w:val="single" w:sz="4" w:space="0" w:color="auto"/>
            </w:tcBorders>
            <w:shd w:val="clear" w:color="auto" w:fill="auto"/>
            <w:vAlign w:val="bottom"/>
            <w:hideMark/>
          </w:tcPr>
          <w:p w14:paraId="5E54161B"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3468" w:type="dxa"/>
            <w:tcBorders>
              <w:top w:val="nil"/>
              <w:left w:val="nil"/>
              <w:bottom w:val="single" w:sz="4" w:space="0" w:color="auto"/>
              <w:right w:val="single" w:sz="4" w:space="0" w:color="auto"/>
            </w:tcBorders>
            <w:shd w:val="clear" w:color="000000" w:fill="FFFF00"/>
            <w:vAlign w:val="bottom"/>
            <w:hideMark/>
          </w:tcPr>
          <w:p w14:paraId="5AE0F21C"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Итого</w:t>
            </w:r>
          </w:p>
        </w:tc>
        <w:tc>
          <w:tcPr>
            <w:tcW w:w="1541" w:type="dxa"/>
            <w:tcBorders>
              <w:top w:val="nil"/>
              <w:left w:val="nil"/>
              <w:bottom w:val="single" w:sz="4" w:space="0" w:color="auto"/>
              <w:right w:val="single" w:sz="4" w:space="0" w:color="auto"/>
            </w:tcBorders>
            <w:shd w:val="clear" w:color="000000" w:fill="FFFF00"/>
            <w:vAlign w:val="bottom"/>
            <w:hideMark/>
          </w:tcPr>
          <w:p w14:paraId="02B4F005"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1674" w:type="dxa"/>
            <w:tcBorders>
              <w:top w:val="nil"/>
              <w:left w:val="nil"/>
              <w:bottom w:val="single" w:sz="4" w:space="0" w:color="auto"/>
              <w:right w:val="single" w:sz="4" w:space="0" w:color="auto"/>
            </w:tcBorders>
            <w:shd w:val="clear" w:color="000000" w:fill="FFFF00"/>
            <w:vAlign w:val="bottom"/>
            <w:hideMark/>
          </w:tcPr>
          <w:p w14:paraId="7268AD1B"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w:t>
            </w:r>
          </w:p>
        </w:tc>
        <w:tc>
          <w:tcPr>
            <w:tcW w:w="1514" w:type="dxa"/>
            <w:tcBorders>
              <w:top w:val="nil"/>
              <w:left w:val="nil"/>
              <w:bottom w:val="single" w:sz="4" w:space="0" w:color="auto"/>
              <w:right w:val="single" w:sz="4" w:space="0" w:color="auto"/>
            </w:tcBorders>
            <w:shd w:val="clear" w:color="000000" w:fill="FFFF00"/>
            <w:vAlign w:val="bottom"/>
            <w:hideMark/>
          </w:tcPr>
          <w:p w14:paraId="34C5D4FB" w14:textId="77777777" w:rsidR="006264AA" w:rsidRPr="006264AA" w:rsidRDefault="006264AA" w:rsidP="006264AA">
            <w:pPr>
              <w:spacing w:after="0" w:line="240" w:lineRule="auto"/>
              <w:rPr>
                <w:rFonts w:ascii="Calibri" w:eastAsia="Times New Roman" w:hAnsi="Calibri" w:cs="Calibri"/>
                <w:color w:val="000000"/>
              </w:rPr>
            </w:pPr>
            <w:r w:rsidRPr="006264AA">
              <w:rPr>
                <w:rFonts w:ascii="Calibri" w:eastAsia="Times New Roman" w:hAnsi="Calibri" w:cs="Calibri"/>
                <w:color w:val="000000"/>
              </w:rPr>
              <w:t xml:space="preserve">       170 000   </w:t>
            </w:r>
          </w:p>
        </w:tc>
      </w:tr>
    </w:tbl>
    <w:p w14:paraId="201B86ED" w14:textId="77777777" w:rsidR="006264AA" w:rsidRPr="006264AA" w:rsidRDefault="006264AA" w:rsidP="006264AA">
      <w:pPr>
        <w:pStyle w:val="a3"/>
        <w:jc w:val="both"/>
      </w:pPr>
    </w:p>
    <w:p w14:paraId="5B13FDB3" w14:textId="77777777" w:rsidR="006264AA" w:rsidRPr="006264AA" w:rsidRDefault="006264AA" w:rsidP="006264AA">
      <w:pPr>
        <w:pStyle w:val="a3"/>
        <w:jc w:val="both"/>
      </w:pPr>
      <w:r w:rsidRPr="006264AA">
        <w:rPr>
          <w:rStyle w:val="a4"/>
        </w:rPr>
        <w:t>11. Условия приемки оказанной услуги</w:t>
      </w:r>
    </w:p>
    <w:p w14:paraId="28F8A06F" w14:textId="77777777" w:rsidR="006264AA" w:rsidRPr="006264AA" w:rsidRDefault="006264AA" w:rsidP="006264AA">
      <w:pPr>
        <w:pStyle w:val="a3"/>
        <w:jc w:val="both"/>
      </w:pPr>
      <w:r w:rsidRPr="006264AA">
        <w:t>Услуга считается оказанной после рассмотрения вопроса о профессиональной пригодности работника ВКК и предоставления соответствующего заключения либо заключения с указанием необходимости дополнительных обследований и дальнейших мероприятий в случаях, предусмотренных настоящей технической спецификацией и законодательством Республики Казахстан.</w:t>
      </w:r>
    </w:p>
    <w:p w14:paraId="652F8515" w14:textId="77777777" w:rsidR="006264AA" w:rsidRPr="006264AA" w:rsidRDefault="006264AA" w:rsidP="006264AA">
      <w:pPr>
        <w:jc w:val="both"/>
        <w:rPr>
          <w:rFonts w:ascii="Times New Roman" w:hAnsi="Times New Roman" w:cs="Times New Roman"/>
          <w:sz w:val="24"/>
          <w:szCs w:val="24"/>
        </w:rPr>
      </w:pPr>
    </w:p>
    <w:p w14:paraId="6B1170C2" w14:textId="77777777" w:rsidR="006264AA" w:rsidRPr="006264AA" w:rsidRDefault="006264AA" w:rsidP="006264AA">
      <w:pPr>
        <w:jc w:val="both"/>
        <w:rPr>
          <w:rFonts w:ascii="Times New Roman" w:hAnsi="Times New Roman" w:cs="Times New Roman"/>
          <w:sz w:val="24"/>
          <w:szCs w:val="24"/>
          <w:lang w:val="ru-RU"/>
        </w:rPr>
      </w:pPr>
    </w:p>
    <w:p w14:paraId="171FC587" w14:textId="77777777" w:rsidR="006264AA" w:rsidRPr="006264AA" w:rsidRDefault="006264AA" w:rsidP="006264AA">
      <w:pPr>
        <w:jc w:val="both"/>
        <w:rPr>
          <w:rFonts w:ascii="Times New Roman" w:hAnsi="Times New Roman" w:cs="Times New Roman"/>
          <w:sz w:val="24"/>
          <w:szCs w:val="24"/>
        </w:rPr>
      </w:pPr>
    </w:p>
    <w:p w14:paraId="38E99A0B" w14:textId="77777777" w:rsidR="006264AA" w:rsidRPr="006264AA" w:rsidRDefault="006264AA" w:rsidP="006264AA">
      <w:pPr>
        <w:jc w:val="both"/>
        <w:rPr>
          <w:rFonts w:ascii="Times New Roman" w:hAnsi="Times New Roman" w:cs="Times New Roman"/>
          <w:sz w:val="24"/>
          <w:szCs w:val="24"/>
        </w:rPr>
      </w:pPr>
    </w:p>
    <w:sectPr w:rsidR="006264AA" w:rsidRPr="006264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F3D92"/>
    <w:multiLevelType w:val="multilevel"/>
    <w:tmpl w:val="937A2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8F3B70"/>
    <w:multiLevelType w:val="multilevel"/>
    <w:tmpl w:val="E50EF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625320"/>
    <w:multiLevelType w:val="multilevel"/>
    <w:tmpl w:val="87987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20458C2"/>
    <w:multiLevelType w:val="multilevel"/>
    <w:tmpl w:val="A03232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4AA"/>
    <w:rsid w:val="006264AA"/>
    <w:rsid w:val="00633F89"/>
    <w:rsid w:val="00872682"/>
    <w:rsid w:val="00F14CA9"/>
    <w:rsid w:val="00F639EC"/>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84A99"/>
  <w15:chartTrackingRefBased/>
  <w15:docId w15:val="{A3F56C23-EBB7-4369-B3FA-70AA069BA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6264A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6264A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264AA"/>
    <w:rPr>
      <w:rFonts w:ascii="Times New Roman" w:eastAsia="Times New Roman" w:hAnsi="Times New Roman" w:cs="Times New Roman"/>
      <w:b/>
      <w:bCs/>
      <w:kern w:val="36"/>
      <w:sz w:val="48"/>
      <w:szCs w:val="48"/>
    </w:rPr>
  </w:style>
  <w:style w:type="character" w:customStyle="1" w:styleId="20">
    <w:name w:val="Заголовок 2 Знак"/>
    <w:basedOn w:val="a0"/>
    <w:link w:val="2"/>
    <w:uiPriority w:val="9"/>
    <w:rsid w:val="006264AA"/>
    <w:rPr>
      <w:rFonts w:ascii="Times New Roman" w:eastAsia="Times New Roman" w:hAnsi="Times New Roman" w:cs="Times New Roman"/>
      <w:b/>
      <w:bCs/>
      <w:sz w:val="36"/>
      <w:szCs w:val="36"/>
    </w:rPr>
  </w:style>
  <w:style w:type="paragraph" w:styleId="a3">
    <w:name w:val="Normal (Web)"/>
    <w:basedOn w:val="a"/>
    <w:uiPriority w:val="99"/>
    <w:semiHidden/>
    <w:unhideWhenUsed/>
    <w:rsid w:val="006264A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264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098824">
      <w:bodyDiv w:val="1"/>
      <w:marLeft w:val="0"/>
      <w:marRight w:val="0"/>
      <w:marTop w:val="0"/>
      <w:marBottom w:val="0"/>
      <w:divBdr>
        <w:top w:val="none" w:sz="0" w:space="0" w:color="auto"/>
        <w:left w:val="none" w:sz="0" w:space="0" w:color="auto"/>
        <w:bottom w:val="none" w:sz="0" w:space="0" w:color="auto"/>
        <w:right w:val="none" w:sz="0" w:space="0" w:color="auto"/>
      </w:divBdr>
    </w:div>
    <w:div w:id="1717973036">
      <w:bodyDiv w:val="1"/>
      <w:marLeft w:val="0"/>
      <w:marRight w:val="0"/>
      <w:marTop w:val="0"/>
      <w:marBottom w:val="0"/>
      <w:divBdr>
        <w:top w:val="none" w:sz="0" w:space="0" w:color="auto"/>
        <w:left w:val="none" w:sz="0" w:space="0" w:color="auto"/>
        <w:bottom w:val="none" w:sz="0" w:space="0" w:color="auto"/>
        <w:right w:val="none" w:sz="0" w:space="0" w:color="auto"/>
      </w:divBdr>
    </w:div>
    <w:div w:id="2061127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1937</Words>
  <Characters>11043</Characters>
  <Application>Microsoft Office Word</Application>
  <DocSecurity>0</DocSecurity>
  <Lines>92</Lines>
  <Paragraphs>25</Paragraphs>
  <ScaleCrop>false</ScaleCrop>
  <Company/>
  <LinksUpToDate>false</LinksUpToDate>
  <CharactersWithSpaces>12955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dinara abyllaeva</dc:creator>
  <cp:keywords/>
  <dc:description/>
  <cp:lastModifiedBy>dinara abyllaeva</cp:lastModifiedBy>
  <cp:revision>2</cp:revision>
  <dcterms:created xsi:type="dcterms:W3CDTF">2026-10-13T16:47:00Z</dcterms:created>
  <dcterms:modified xsi:type="dcterms:W3CDTF">2026-10-13T16:47:00Z</dcterms:modified>
</cp:coreProperties>
</file>