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B3274" w14:textId="77777777" w:rsidR="00C72364" w:rsidRPr="00243BAB" w:rsidRDefault="00C72364" w:rsidP="00146404">
      <w:pPr>
        <w:pStyle w:val="2"/>
        <w:rPr>
          <w:rFonts w:eastAsia="Times New Roman"/>
          <w:lang w:val="kk-KZ" w:eastAsia="ru-RU"/>
        </w:rPr>
      </w:pPr>
    </w:p>
    <w:p w14:paraId="3F1B8740" w14:textId="77777777" w:rsidR="00C72364" w:rsidRPr="00BD210B" w:rsidRDefault="00A51028" w:rsidP="00C723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</w:t>
      </w:r>
      <w:r w:rsidR="00C72364" w:rsidRPr="00BD210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ехникалық ерекшелік</w:t>
      </w:r>
    </w:p>
    <w:p w14:paraId="1E206670" w14:textId="77777777" w:rsidR="00C72364" w:rsidRPr="00BD210B" w:rsidRDefault="00C72364" w:rsidP="00C72364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val="kk-KZ" w:eastAsia="ru-RU"/>
        </w:rPr>
      </w:pPr>
    </w:p>
    <w:p w14:paraId="5C069567" w14:textId="77777777" w:rsidR="00255C1F" w:rsidRDefault="00C37977" w:rsidP="00C72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>С</w:t>
      </w:r>
      <w:r w:rsidR="00BD210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 xml:space="preserve">атып алудың </w:t>
      </w:r>
      <w:r w:rsidR="00C72364" w:rsidRPr="00141F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>атауы</w:t>
      </w:r>
      <w:r w:rsidR="00C72364"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  <w:r w:rsidR="002801C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7929A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Жылжымайтын мүліктер</w:t>
      </w:r>
      <w:r w:rsidR="00883CE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 бағалау</w:t>
      </w:r>
      <w:r w:rsidR="007929A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бойынша қызметтер</w:t>
      </w:r>
      <w:r w:rsidR="008763C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039E6B89" w14:textId="77777777" w:rsidR="001A7985" w:rsidRDefault="001A7985" w:rsidP="00C72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Мекенжайлар бойынша:</w:t>
      </w:r>
    </w:p>
    <w:p w14:paraId="6F901573" w14:textId="6735391A" w:rsidR="00435781" w:rsidRPr="007829D1" w:rsidRDefault="001E3E51" w:rsidP="00435781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Қызылорда облысы, Қазалы ауданы, </w:t>
      </w:r>
      <w:r w:rsidR="007829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Әйтеке би кенті, Әйтеке би көшесі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r w:rsidR="007829D1" w:rsidRPr="007829D1">
        <w:rPr>
          <w:rFonts w:ascii="Times New Roman" w:hAnsi="Times New Roman" w:cs="Times New Roman"/>
          <w:sz w:val="24"/>
          <w:szCs w:val="24"/>
          <w:lang w:val="kk-KZ"/>
        </w:rPr>
        <w:t xml:space="preserve">Әйтеке би көшесі, 11 «А» </w:t>
      </w:r>
    </w:p>
    <w:p w14:paraId="0593BCD7" w14:textId="77777777" w:rsidR="0056579D" w:rsidRDefault="0056579D" w:rsidP="0056579D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FC0327D" w14:textId="77777777" w:rsidR="003E0600" w:rsidRPr="00EC6CE5" w:rsidRDefault="003E0600" w:rsidP="003E0600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B5DA998" w14:textId="77777777" w:rsidR="008763CA" w:rsidRPr="008763CA" w:rsidRDefault="00C72364" w:rsidP="008763CA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141F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>Лоттың атауы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 xml:space="preserve">: </w:t>
      </w:r>
      <w:r w:rsidR="008763CA" w:rsidRPr="008763CA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Мүлік</w:t>
      </w:r>
      <w:r w:rsidR="00255C1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терд</w:t>
      </w:r>
      <w:r w:rsidR="008763CA" w:rsidRPr="008763CA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ің</w:t>
      </w:r>
      <w:r w:rsidR="00543E47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нарықтық</w:t>
      </w:r>
      <w:r w:rsidR="008763CA" w:rsidRPr="008763CA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құнын анықтау.</w:t>
      </w:r>
    </w:p>
    <w:p w14:paraId="3340114C" w14:textId="77777777" w:rsidR="00C37977" w:rsidRDefault="00C37977" w:rsidP="00C723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BE46BB9" w14:textId="77777777" w:rsidR="00C72364" w:rsidRPr="00243BAB" w:rsidRDefault="00C72364" w:rsidP="00C72364">
      <w:pPr>
        <w:spacing w:after="0" w:line="240" w:lineRule="auto"/>
        <w:rPr>
          <w:rFonts w:ascii="Times New Roman" w:hAnsi="Times New Roman" w:cs="Times New Roman"/>
          <w:sz w:val="16"/>
          <w:szCs w:val="16"/>
          <w:lang w:val="kk-KZ"/>
        </w:rPr>
      </w:pPr>
    </w:p>
    <w:p w14:paraId="45056D40" w14:textId="77777777" w:rsidR="00C72364" w:rsidRPr="00141FC7" w:rsidRDefault="00C72364" w:rsidP="002B60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41F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 xml:space="preserve">Қызметтерді көрсетуге </w:t>
      </w:r>
      <w:r w:rsidR="002B609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 xml:space="preserve"> арналған </w:t>
      </w:r>
      <w:r w:rsidRPr="00141F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>негізгі талаптар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14:paraId="7C3D104E" w14:textId="77777777" w:rsidR="00C72364" w:rsidRPr="00141FC7" w:rsidRDefault="00C72364" w:rsidP="00C72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  <w:t xml:space="preserve">Тапсырыс берушіге қызмет ұсынудың ең жоғары тиімділігіне жету мақсатында Әлеуетті өнім беруші қызметтердің қазақстандық нарығында қабылданған талаптар мен стандарттарға сәйкес келуі, нақты: </w:t>
      </w:r>
    </w:p>
    <w:p w14:paraId="4DA77B4B" w14:textId="77777777" w:rsidR="00C72364" w:rsidRPr="00141FC7" w:rsidRDefault="00C72364" w:rsidP="00C72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  <w:t xml:space="preserve">Қазақстан Республикасы Азаматтық кодексінің, Қазақстан Республикасының </w:t>
      </w:r>
      <w:r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20</w:t>
      </w:r>
      <w:r w:rsidR="00050F38"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18</w:t>
      </w:r>
      <w:r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жылғы </w:t>
      </w:r>
      <w:r w:rsidR="00050F38"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10</w:t>
      </w:r>
      <w:r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50F38"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қаңтардағы</w:t>
      </w:r>
      <w:r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№</w:t>
      </w:r>
      <w:r w:rsidR="00050F38"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133-IV</w:t>
      </w:r>
      <w:r w:rsidRPr="009F402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«Қазақстан Республикасындағы бағалау қызметі туралы» Заңының өзгерістермен және толықтырулармен</w:t>
      </w: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Қазақстан Республикасының 2007 жылғы 28 ақпандағы №234 «Бухгалтерлік есеп және қаржылық есептілік туралы» Заңының, Қазақстан Республикасының нормативтік-құқықтық актілерінің және Қазақстан Республикасының «Қазақстан Республикасындағы бағалау қызметі туралы» Заңы негізінде қабылданған Қазақстан Республикасының басқада нормативтік-құқықтық актілерінің талаптарына және Қазақстан Республикасының заңнамасына қайшы келмейтін Бағалаудың халықаралық стандарттарының болуы қажет. </w:t>
      </w:r>
    </w:p>
    <w:p w14:paraId="2D31C8EF" w14:textId="77777777" w:rsidR="008B1CCD" w:rsidRPr="008B1CCD" w:rsidRDefault="00C72364" w:rsidP="008B1CCD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r w:rsidR="008B1CCD" w:rsidRPr="008B1CC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Қызметті көрсету стандарттары: </w:t>
      </w:r>
      <w:r w:rsidR="008B1CCD" w:rsidRPr="008B1CCD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қызметтерді көрсету кезінде әлеуетті қызмет көрсетуші мынадай бағалау стандарттарын қолдануы тиіс: </w:t>
      </w:r>
    </w:p>
    <w:tbl>
      <w:tblPr>
        <w:tblW w:w="4652" w:type="pct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 w:firstRow="0" w:lastRow="0" w:firstColumn="0" w:lastColumn="0" w:noHBand="0" w:noVBand="0"/>
      </w:tblPr>
      <w:tblGrid>
        <w:gridCol w:w="934"/>
        <w:gridCol w:w="8600"/>
      </w:tblGrid>
      <w:tr w:rsidR="008B1CCD" w:rsidRPr="008B1CCD" w14:paraId="645D31BC" w14:textId="77777777" w:rsidTr="00E51ABA">
        <w:trPr>
          <w:tblCellSpacing w:w="20" w:type="dxa"/>
          <w:jc w:val="center"/>
        </w:trPr>
        <w:tc>
          <w:tcPr>
            <w:tcW w:w="458" w:type="pct"/>
          </w:tcPr>
          <w:p w14:paraId="69F646BF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8B1C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№</w:t>
            </w:r>
            <w:r w:rsidR="000C4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р/н</w:t>
            </w:r>
          </w:p>
        </w:tc>
        <w:tc>
          <w:tcPr>
            <w:tcW w:w="4477" w:type="pct"/>
          </w:tcPr>
          <w:p w14:paraId="280509FF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8B1C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Атауы</w:t>
            </w:r>
          </w:p>
        </w:tc>
      </w:tr>
      <w:tr w:rsidR="008B1CCD" w:rsidRPr="00DC164A" w14:paraId="3D23C644" w14:textId="77777777" w:rsidTr="00E51ABA">
        <w:trPr>
          <w:tblCellSpacing w:w="20" w:type="dxa"/>
          <w:jc w:val="center"/>
        </w:trPr>
        <w:tc>
          <w:tcPr>
            <w:tcW w:w="458" w:type="pct"/>
          </w:tcPr>
          <w:p w14:paraId="6649D8AE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4477" w:type="pct"/>
          </w:tcPr>
          <w:p w14:paraId="3A0A6DD1" w14:textId="77777777" w:rsidR="008B1CCD" w:rsidRPr="008B1CCD" w:rsidRDefault="008B1CCD" w:rsidP="002B6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proofErr w:type="spellStart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Қазақстан</w:t>
            </w:r>
            <w:proofErr w:type="spellEnd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Республикасындағы</w:t>
            </w:r>
            <w:proofErr w:type="spellEnd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бағалау</w:t>
            </w:r>
            <w:proofErr w:type="spellEnd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қызметі</w:t>
            </w:r>
            <w:proofErr w:type="spellEnd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туралы</w:t>
            </w:r>
            <w:proofErr w:type="spellEnd"/>
            <w:r w:rsidR="002B60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» </w:t>
            </w: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Қазақстан Республикасының 2018 жылғы 10 қаңтардағы № 133-VI Заңы (бұдан әрі – Заң) </w:t>
            </w:r>
          </w:p>
        </w:tc>
      </w:tr>
      <w:tr w:rsidR="008B1CCD" w:rsidRPr="00DC164A" w14:paraId="191B777C" w14:textId="77777777" w:rsidTr="00931766">
        <w:trPr>
          <w:tblCellSpacing w:w="20" w:type="dxa"/>
          <w:jc w:val="center"/>
        </w:trPr>
        <w:tc>
          <w:tcPr>
            <w:tcW w:w="458" w:type="pct"/>
          </w:tcPr>
          <w:p w14:paraId="2079E24A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477" w:type="pct"/>
          </w:tcPr>
          <w:p w14:paraId="7EEB0493" w14:textId="77777777" w:rsidR="008B1CCD" w:rsidRPr="002B609E" w:rsidRDefault="002B609E" w:rsidP="002B609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inherit" w:eastAsia="Times New Roman" w:hAnsi="inherit" w:cs="Courier New"/>
                <w:sz w:val="42"/>
                <w:szCs w:val="42"/>
                <w:lang w:val="kk-KZ" w:eastAsia="ru-RU"/>
              </w:rPr>
            </w:pPr>
            <w:r w:rsidRPr="002B60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«Бағалау стандарттарын бекіту туралы» Қазақстан Республикасы Қаржы министрінің 2018 жылғы 5 мамырдағы № 519 бұйрығымен бекітілген «Бағалау негіздері және оның түрлері» бағалау стандарты</w:t>
            </w:r>
          </w:p>
        </w:tc>
      </w:tr>
      <w:tr w:rsidR="008B1CCD" w:rsidRPr="00DC164A" w14:paraId="3BA3827A" w14:textId="77777777" w:rsidTr="00931766">
        <w:trPr>
          <w:tblCellSpacing w:w="20" w:type="dxa"/>
          <w:jc w:val="center"/>
        </w:trPr>
        <w:tc>
          <w:tcPr>
            <w:tcW w:w="458" w:type="pct"/>
          </w:tcPr>
          <w:p w14:paraId="4DC3A218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4477" w:type="pct"/>
          </w:tcPr>
          <w:p w14:paraId="652E4896" w14:textId="77777777" w:rsidR="008B1CCD" w:rsidRPr="002B609E" w:rsidRDefault="002B609E" w:rsidP="002B609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B60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«Бағалау туралы есептің нысаны мен мазмұнына қойылатын талаптарды бекіту туралы» Қазақстан Республикасы Қаржы министрінің 2018 жылғы 3 мамырдағы № 501 бұйрығымен бекітілген Бағалау туралы есептің нысаны мен мазмұнына қойылатын талаптар (бұдан әрі - Талаптар)</w:t>
            </w:r>
          </w:p>
        </w:tc>
      </w:tr>
      <w:tr w:rsidR="008B1CCD" w:rsidRPr="00DC164A" w14:paraId="3E01C1E3" w14:textId="77777777" w:rsidTr="00E51ABA">
        <w:trPr>
          <w:tblCellSpacing w:w="20" w:type="dxa"/>
          <w:jc w:val="center"/>
        </w:trPr>
        <w:tc>
          <w:tcPr>
            <w:tcW w:w="458" w:type="pct"/>
          </w:tcPr>
          <w:p w14:paraId="0AD14FF3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4477" w:type="pct"/>
          </w:tcPr>
          <w:p w14:paraId="1AF4D7A6" w14:textId="77777777" w:rsidR="008B1CCD" w:rsidRPr="008B1CCD" w:rsidRDefault="008B1CCD" w:rsidP="002B6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Бағалау қызметін жүзеге асыру кезінде Қазақстан Республикасының заңнамасына қайшы келмейтін бағалау қызметі саласындағы халықаралық стандарттарды пайдалануға жол беріледі.</w:t>
            </w:r>
          </w:p>
        </w:tc>
      </w:tr>
      <w:tr w:rsidR="008B1CCD" w:rsidRPr="00DC164A" w14:paraId="043CFF14" w14:textId="77777777" w:rsidTr="00E51ABA">
        <w:trPr>
          <w:tblCellSpacing w:w="20" w:type="dxa"/>
          <w:jc w:val="center"/>
        </w:trPr>
        <w:tc>
          <w:tcPr>
            <w:tcW w:w="458" w:type="pct"/>
          </w:tcPr>
          <w:p w14:paraId="6477FF59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  <w:p w14:paraId="6A8BEA06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477" w:type="pct"/>
          </w:tcPr>
          <w:p w14:paraId="149DC937" w14:textId="77777777" w:rsidR="008B1CCD" w:rsidRPr="008B1CCD" w:rsidRDefault="008B1CCD" w:rsidP="002B6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Қазақстан Республикасындағы бағалау қызметін регламенттейтін өзге де нормативтік құқықтық актілер</w:t>
            </w:r>
          </w:p>
        </w:tc>
      </w:tr>
    </w:tbl>
    <w:p w14:paraId="3312494E" w14:textId="77777777" w:rsidR="008B1CCD" w:rsidRPr="008B1CCD" w:rsidRDefault="008B1CCD" w:rsidP="008B1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F930129" w14:textId="77777777" w:rsidR="00C72364" w:rsidRPr="00141FC7" w:rsidRDefault="00C72364" w:rsidP="008B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41F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>Бағал</w:t>
      </w:r>
      <w:r w:rsidR="00D021A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>ауды өткізу кезінде әлеуетті жеткізуші міндетті:</w:t>
      </w:r>
    </w:p>
    <w:p w14:paraId="25A07B35" w14:textId="77777777" w:rsidR="00C72364" w:rsidRPr="00D021A0" w:rsidRDefault="00C72364" w:rsidP="00C72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  <w:t xml:space="preserve">1. бағалау қызметін іске асыру кезінде Қазақстан Республикасының жоғарыда аталған нормативтік актілерінің талаптарын сақтауға; </w:t>
      </w:r>
    </w:p>
    <w:p w14:paraId="18A356A8" w14:textId="77777777" w:rsidR="00C72364" w:rsidRPr="00D021A0" w:rsidRDefault="00C72364" w:rsidP="00D021A0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  <w:t xml:space="preserve">2. </w:t>
      </w:r>
      <w:r w:rsidR="00D021A0" w:rsidRPr="00D021A0">
        <w:rPr>
          <w:rFonts w:ascii="Times New Roman" w:hAnsi="Times New Roman" w:cs="Times New Roman"/>
          <w:sz w:val="24"/>
          <w:szCs w:val="24"/>
          <w:lang w:val="kk-KZ"/>
        </w:rPr>
        <w:t>объективті бағалауға кедергі келтіретін жағдайларға байланысты «тапсырыс берушіні» оның бағалауға қатысу мүмкін еместігі туралы хабардар етуге;</w:t>
      </w:r>
    </w:p>
    <w:p w14:paraId="4D401990" w14:textId="77777777" w:rsidR="00C72364" w:rsidRPr="00D021A0" w:rsidRDefault="00C72364" w:rsidP="00931766">
      <w:pPr>
        <w:pStyle w:val="HTML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41FC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  <w:tab/>
      </w:r>
      <w:r w:rsidRPr="00D021A0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val="kk-KZ" w:eastAsia="ru-RU"/>
        </w:rPr>
        <w:t xml:space="preserve">3. </w:t>
      </w:r>
      <w:r w:rsidR="00D021A0" w:rsidRPr="00D021A0">
        <w:rPr>
          <w:rFonts w:ascii="Times New Roman" w:hAnsi="Times New Roman" w:cs="Times New Roman"/>
          <w:sz w:val="24"/>
          <w:szCs w:val="24"/>
          <w:lang w:val="kk-KZ"/>
        </w:rPr>
        <w:t>заңнамалық актілерде қарастырылған жағдайларды қоспағанда, бағалау кезінде «Тапсырыс берушіден» және үшінші тұлғалардан алынған құпия ақпаратты жарияламауға;</w:t>
      </w:r>
    </w:p>
    <w:p w14:paraId="2F217B6F" w14:textId="312C5003" w:rsidR="00070B48" w:rsidRPr="00141FC7" w:rsidRDefault="00C72364" w:rsidP="00C723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</w:pPr>
      <w:r w:rsidRPr="00141FC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  <w:lastRenderedPageBreak/>
        <w:tab/>
        <w:t xml:space="preserve">4. </w:t>
      </w:r>
      <w:r w:rsidR="00D021A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  <w:t>бағалау туралы есепті «т</w:t>
      </w:r>
      <w:r w:rsidRPr="00141FC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  <w:t>апсырыс берушіге» (жеткізу орны)</w:t>
      </w:r>
      <w:r w:rsidR="00070B4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  <w:t xml:space="preserve"> </w:t>
      </w:r>
      <w:r w:rsidR="001E3E5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Қызылорда облысы, Қазалы ауданы, </w:t>
      </w:r>
      <w:r w:rsid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Әйтеке би кенті,  Жанқожа Нұрмұхамедұлы 130</w:t>
      </w:r>
      <w:r w:rsidR="001E3E5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70B48" w:rsidRPr="004715E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  <w:t>мекенжайы бойынша ұсынуға;</w:t>
      </w:r>
    </w:p>
    <w:p w14:paraId="32892E29" w14:textId="77777777" w:rsidR="00C72364" w:rsidRPr="00125D3A" w:rsidRDefault="00C72364" w:rsidP="00125D3A">
      <w:pPr>
        <w:pStyle w:val="HTML"/>
        <w:rPr>
          <w:rFonts w:ascii="inherit" w:hAnsi="inherit" w:cs="Courier New"/>
          <w:color w:val="222222"/>
          <w:sz w:val="42"/>
          <w:szCs w:val="42"/>
          <w:lang w:val="kk-KZ"/>
        </w:rPr>
      </w:pPr>
      <w:r w:rsidRPr="00141FC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 w:eastAsia="ru-RU"/>
        </w:rPr>
        <w:tab/>
        <w:t xml:space="preserve">5. </w:t>
      </w:r>
      <w:r w:rsidR="00D021A0" w:rsidRPr="000C4C71">
        <w:rPr>
          <w:rFonts w:ascii="Times New Roman" w:hAnsi="Times New Roman" w:cs="Times New Roman"/>
          <w:sz w:val="24"/>
          <w:szCs w:val="24"/>
          <w:lang w:val="kk-KZ"/>
        </w:rPr>
        <w:t>объектіні бағалау</w:t>
      </w:r>
      <w:r w:rsidR="00883CE7">
        <w:rPr>
          <w:rFonts w:ascii="Times New Roman" w:hAnsi="Times New Roman" w:cs="Times New Roman"/>
          <w:sz w:val="24"/>
          <w:szCs w:val="24"/>
          <w:lang w:val="kk-KZ"/>
        </w:rPr>
        <w:t xml:space="preserve"> туралы есеп қағаз түрінде,</w:t>
      </w:r>
      <w:r w:rsidR="000C4C71" w:rsidRPr="000C4C7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021A0" w:rsidRPr="000C4C71">
        <w:rPr>
          <w:rFonts w:ascii="Times New Roman" w:hAnsi="Times New Roman" w:cs="Times New Roman"/>
          <w:sz w:val="24"/>
          <w:szCs w:val="24"/>
          <w:lang w:val="kk-KZ"/>
        </w:rPr>
        <w:t>қол қойылған және мөр басылған, сканерленген нұсқасы (PDF форматында), бір есеп;</w:t>
      </w:r>
    </w:p>
    <w:p w14:paraId="53BCB6C1" w14:textId="77777777" w:rsidR="00C72364" w:rsidRPr="00141FC7" w:rsidRDefault="00C72364" w:rsidP="00C72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r w:rsidR="00AF48C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егер қызмет</w:t>
      </w:r>
      <w:r w:rsidR="000C4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көрсету процесінде «жеткізуші</w:t>
      </w: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» жұмыс сапасын төмендететін шарт талаптарынан ауытқулар жіберсе, </w:t>
      </w:r>
      <w:r w:rsidR="000C4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барлық анықталған кемшіліктер «т</w:t>
      </w: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апсырыс берушінің» талаптары бойы</w:t>
      </w:r>
      <w:r w:rsidR="001E3E5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нша 5</w:t>
      </w:r>
      <w:r w:rsidR="000C4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жұмыс күні ішінде түзетілуге</w:t>
      </w: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міндетті; </w:t>
      </w:r>
    </w:p>
    <w:p w14:paraId="09BBFE7B" w14:textId="77777777" w:rsidR="008264FC" w:rsidRDefault="00C72364" w:rsidP="00D14071">
      <w:pPr>
        <w:pStyle w:val="HTML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141F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bookmarkStart w:id="0" w:name="z601"/>
    </w:p>
    <w:p w14:paraId="0C1E6B89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61018C0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32923725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E5A6587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5CF5B2C6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58D841C0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7B5F4B32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11D4C550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AA24330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DF859F6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B9FFDD2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33D937C2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F3CD87B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C49B9B4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366121F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3DD20009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3C582BC4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1D93D785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BBFD093" w14:textId="77777777" w:rsidR="008264FC" w:rsidRDefault="008264FC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18B16747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68D3DA65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26E3919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799136D7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52F1D03D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1CE9100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C9D6281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CD89681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6C1289B5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1E39E376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DD7DF57" w14:textId="77777777" w:rsidR="00931766" w:rsidRDefault="00931766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D9FCC4B" w14:textId="77777777" w:rsidR="00931766" w:rsidRDefault="00931766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66D4239" w14:textId="77777777" w:rsidR="00931766" w:rsidRDefault="00931766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8924A8B" w14:textId="77777777" w:rsidR="00931766" w:rsidRDefault="00931766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F427511" w14:textId="77777777" w:rsidR="00AF48C0" w:rsidRDefault="00AF48C0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391B3FE" w14:textId="77777777" w:rsidR="00AF48C0" w:rsidRDefault="00AF48C0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7B2CE33" w14:textId="77777777" w:rsidR="002B609E" w:rsidRDefault="002B609E" w:rsidP="00C7236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719D3378" w14:textId="77777777" w:rsidR="002A0E28" w:rsidRPr="00D86DFE" w:rsidRDefault="002A0E28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36CC8498" w14:textId="77777777" w:rsidR="002A0E28" w:rsidRPr="00D86DFE" w:rsidRDefault="002A0E28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5F079AC0" w14:textId="77777777" w:rsidR="002A0E28" w:rsidRPr="00D86DFE" w:rsidRDefault="002A0E28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1C8A84B" w14:textId="77777777" w:rsidR="002A0E28" w:rsidRPr="00D86DFE" w:rsidRDefault="002A0E28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9ED1857" w14:textId="77777777" w:rsidR="002A0E28" w:rsidRPr="00D86DFE" w:rsidRDefault="002A0E28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7CBAC4E" w14:textId="77777777" w:rsidR="002A0E28" w:rsidRPr="00D86DFE" w:rsidRDefault="002A0E28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B9DF8FD" w14:textId="77777777" w:rsidR="002A0E28" w:rsidRPr="00D86DFE" w:rsidRDefault="002A0E28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0665D4C9" w14:textId="77777777" w:rsidR="00C72364" w:rsidRPr="00BB6BA5" w:rsidRDefault="00C72364" w:rsidP="00C7236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BB6BA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Техническая спецификация </w:t>
      </w:r>
    </w:p>
    <w:p w14:paraId="0BA0D274" w14:textId="77777777" w:rsidR="00C72364" w:rsidRPr="00BB6BA5" w:rsidRDefault="00C72364" w:rsidP="00C7236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p w14:paraId="33B65ECB" w14:textId="77777777" w:rsidR="001A7985" w:rsidRDefault="00C72364" w:rsidP="009266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6BA5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Наименование </w:t>
      </w:r>
      <w:r w:rsidR="00A2765F" w:rsidRPr="00BB6BA5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закупк</w:t>
      </w:r>
      <w:r w:rsidR="008B1CCD" w:rsidRPr="00BB6BA5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и</w:t>
      </w:r>
      <w:r w:rsidRPr="00BB6BA5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: </w:t>
      </w:r>
      <w:r w:rsidR="005D2C03" w:rsidRPr="00BB6B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Услуги по оценке недвижимого имущества </w:t>
      </w:r>
    </w:p>
    <w:p w14:paraId="765F637D" w14:textId="1480BD31" w:rsidR="00883CE7" w:rsidRDefault="001A7985" w:rsidP="009266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</w:t>
      </w:r>
      <w:r w:rsidR="005D2C03" w:rsidRPr="00BB6BA5">
        <w:rPr>
          <w:rFonts w:ascii="Times New Roman" w:hAnsi="Times New Roman" w:cs="Times New Roman"/>
          <w:b/>
          <w:sz w:val="24"/>
          <w:szCs w:val="24"/>
          <w:lang w:val="kk-KZ"/>
        </w:rPr>
        <w:t>о адрес</w:t>
      </w:r>
      <w:r w:rsidR="00883CE7">
        <w:rPr>
          <w:rFonts w:ascii="Times New Roman" w:hAnsi="Times New Roman" w:cs="Times New Roman"/>
          <w:b/>
          <w:sz w:val="24"/>
          <w:szCs w:val="24"/>
          <w:lang w:val="kk-KZ"/>
        </w:rPr>
        <w:t>ам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="00B331E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4478B922" w14:textId="77777777" w:rsidR="00883CE7" w:rsidRDefault="00883CE7" w:rsidP="00435781">
      <w:pPr>
        <w:pStyle w:val="a5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663179A" w14:textId="747A57A1" w:rsidR="001B75F1" w:rsidRPr="00B331E0" w:rsidRDefault="00B331E0" w:rsidP="00B331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1)</w:t>
      </w:r>
      <w:r w:rsidR="001B75F1" w:rsidRP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Кызылординская область, Казалинский район, </w:t>
      </w:r>
      <w:r w:rsidR="007829D1" w:rsidRP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п. Айтеке би</w:t>
      </w:r>
      <w:r w:rsidR="001B75F1" w:rsidRP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улица </w:t>
      </w:r>
      <w:r w:rsidR="007829D1" w:rsidRP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Айтеке би</w:t>
      </w:r>
      <w:r w:rsidR="005B5D20" w:rsidRP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№</w:t>
      </w:r>
      <w:r w:rsidR="007829D1" w:rsidRP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11 «А»</w:t>
      </w:r>
    </w:p>
    <w:p w14:paraId="028D6F60" w14:textId="77777777" w:rsidR="001B75F1" w:rsidRDefault="001B75F1" w:rsidP="001B75F1">
      <w:pPr>
        <w:pStyle w:val="a5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06F67618" w14:textId="77777777" w:rsidR="008763CA" w:rsidRPr="008763CA" w:rsidRDefault="002209B6" w:rsidP="008763CA">
      <w:pPr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Назначение оценки: </w:t>
      </w:r>
      <w:r w:rsidR="008763CA" w:rsidRPr="008763CA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8763CA" w:rsidRPr="008763CA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пределение </w:t>
      </w:r>
      <w:r w:rsidR="00543E47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рыночной </w:t>
      </w:r>
      <w:r w:rsidR="008763CA" w:rsidRPr="008763CA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стоимости Имущества.</w:t>
      </w:r>
    </w:p>
    <w:p w14:paraId="381D1D63" w14:textId="77777777" w:rsidR="00C72364" w:rsidRPr="00243BAB" w:rsidRDefault="00C72364" w:rsidP="00C7236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  <w:lang w:val="ru-RU"/>
        </w:rPr>
      </w:pPr>
    </w:p>
    <w:p w14:paraId="4FFD1EF2" w14:textId="77777777" w:rsidR="00C72364" w:rsidRPr="00182EF4" w:rsidRDefault="00C72364" w:rsidP="00C723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82EF4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Основные требования к оказанию услуг:</w:t>
      </w:r>
    </w:p>
    <w:p w14:paraId="3C98F91D" w14:textId="77777777" w:rsidR="00C72364" w:rsidRPr="00182EF4" w:rsidRDefault="00C72364" w:rsidP="00C72364">
      <w:pPr>
        <w:pStyle w:val="a3"/>
        <w:tabs>
          <w:tab w:val="left" w:pos="0"/>
        </w:tabs>
        <w:spacing w:after="0"/>
        <w:ind w:firstLine="709"/>
        <w:jc w:val="both"/>
        <w:rPr>
          <w:sz w:val="24"/>
          <w:szCs w:val="24"/>
          <w:lang w:val="ru-RU"/>
        </w:rPr>
      </w:pPr>
      <w:r w:rsidRPr="00182EF4">
        <w:rPr>
          <w:sz w:val="24"/>
          <w:szCs w:val="24"/>
        </w:rPr>
        <w:t xml:space="preserve">В целях достижения наивысшей эффективности предоставления услуг Заказчику, потенциальный </w:t>
      </w:r>
      <w:r w:rsidRPr="00182EF4">
        <w:rPr>
          <w:sz w:val="24"/>
          <w:szCs w:val="24"/>
          <w:lang w:val="ru-RU"/>
        </w:rPr>
        <w:t>П</w:t>
      </w:r>
      <w:proofErr w:type="spellStart"/>
      <w:r w:rsidRPr="00182EF4">
        <w:rPr>
          <w:sz w:val="24"/>
          <w:szCs w:val="24"/>
        </w:rPr>
        <w:t>оставщик</w:t>
      </w:r>
      <w:proofErr w:type="spellEnd"/>
      <w:r w:rsidRPr="00182EF4">
        <w:rPr>
          <w:sz w:val="24"/>
          <w:szCs w:val="24"/>
        </w:rPr>
        <w:t xml:space="preserve"> должен соответствовать требованиям и стандартам, принятым на казахстанском рынке услуг, а именно:</w:t>
      </w:r>
    </w:p>
    <w:p w14:paraId="5399A726" w14:textId="77777777" w:rsidR="008B1CCD" w:rsidRDefault="00C72364" w:rsidP="008B1C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2EF4">
        <w:rPr>
          <w:rFonts w:ascii="Times New Roman" w:hAnsi="Times New Roman" w:cs="Times New Roman"/>
          <w:sz w:val="24"/>
          <w:szCs w:val="24"/>
          <w:lang w:val="ru-RU"/>
        </w:rPr>
        <w:t xml:space="preserve">Гражданского Кодекса Республики Казахстан, Закона Республики Казахстан от </w:t>
      </w:r>
      <w:r w:rsidR="008F1976" w:rsidRPr="008F197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10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F1976">
        <w:rPr>
          <w:rFonts w:ascii="Times New Roman" w:hAnsi="Times New Roman" w:cs="Times New Roman"/>
          <w:sz w:val="24"/>
          <w:szCs w:val="24"/>
          <w:lang w:val="kk-KZ"/>
        </w:rPr>
        <w:t>января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 xml:space="preserve"> 20</w:t>
      </w:r>
      <w:r w:rsidR="008F1976">
        <w:rPr>
          <w:rFonts w:ascii="Times New Roman" w:hAnsi="Times New Roman" w:cs="Times New Roman"/>
          <w:sz w:val="24"/>
          <w:szCs w:val="24"/>
          <w:lang w:val="ru-RU"/>
        </w:rPr>
        <w:t>18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 xml:space="preserve"> года №</w:t>
      </w:r>
      <w:r w:rsidR="008F1976">
        <w:rPr>
          <w:rFonts w:ascii="Times New Roman" w:hAnsi="Times New Roman" w:cs="Times New Roman"/>
          <w:sz w:val="24"/>
          <w:szCs w:val="24"/>
          <w:lang w:val="ru-RU"/>
        </w:rPr>
        <w:t>133-</w:t>
      </w:r>
      <w:r w:rsidR="008F1976">
        <w:rPr>
          <w:rFonts w:ascii="Times New Roman" w:hAnsi="Times New Roman" w:cs="Times New Roman"/>
          <w:sz w:val="24"/>
          <w:szCs w:val="24"/>
        </w:rPr>
        <w:t>IV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 xml:space="preserve"> «Об оценочной деятельности в Республике Казахстан» с изменениями и дополнениями, Закон Республики Казахстан от 28 февраля 2007 года </w:t>
      </w:r>
      <w:r w:rsidRPr="00182EF4">
        <w:rPr>
          <w:rFonts w:ascii="Times New Roman" w:hAnsi="Times New Roman" w:cs="Times New Roman"/>
          <w:sz w:val="24"/>
          <w:szCs w:val="24"/>
        </w:rPr>
        <w:t>N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>234 «О бухгалтерском учете и финансовой отчетности», требованиям нормативных правовых актов Республики Казахстан и другими нормативно-правовыми актами Республики Казахстан принятые на основе Закона Республике Казахстан «Об оценочной деятельности в Республике Казахстан» и Международными стандартами оценки, в части, не противоречащих законодательству Республики Казахстан.</w:t>
      </w:r>
    </w:p>
    <w:p w14:paraId="48AE3FEF" w14:textId="77777777" w:rsidR="008B1CCD" w:rsidRPr="008B1CCD" w:rsidRDefault="008B1CCD" w:rsidP="008B1C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B1CC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Стандарты оказания услуг: </w:t>
      </w:r>
      <w:r w:rsidRPr="008B1CCD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</w:t>
      </w:r>
      <w:r w:rsidRPr="008B1C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ри оказании услуг потенциальный поставщик услуги должен применять следующие стандарты оценки:</w:t>
      </w:r>
    </w:p>
    <w:p w14:paraId="5FD79993" w14:textId="77777777" w:rsidR="008B1CCD" w:rsidRPr="00182EF4" w:rsidRDefault="008B1CCD" w:rsidP="00C723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4493" w:type="pct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 w:firstRow="0" w:lastRow="0" w:firstColumn="0" w:lastColumn="0" w:noHBand="0" w:noVBand="0"/>
      </w:tblPr>
      <w:tblGrid>
        <w:gridCol w:w="934"/>
        <w:gridCol w:w="8274"/>
      </w:tblGrid>
      <w:tr w:rsidR="008B1CCD" w:rsidRPr="008B1CCD" w14:paraId="6393A029" w14:textId="77777777" w:rsidTr="00E51ABA">
        <w:trPr>
          <w:tblCellSpacing w:w="20" w:type="dxa"/>
          <w:jc w:val="center"/>
        </w:trPr>
        <w:tc>
          <w:tcPr>
            <w:tcW w:w="475" w:type="pct"/>
          </w:tcPr>
          <w:p w14:paraId="6D2B8FDD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№</w:t>
            </w:r>
            <w:proofErr w:type="spellStart"/>
            <w:r w:rsidRPr="008B1C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пп</w:t>
            </w:r>
            <w:proofErr w:type="spellEnd"/>
          </w:p>
        </w:tc>
        <w:tc>
          <w:tcPr>
            <w:tcW w:w="4458" w:type="pct"/>
          </w:tcPr>
          <w:p w14:paraId="3B3B0DF7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Наименование</w:t>
            </w:r>
          </w:p>
        </w:tc>
      </w:tr>
      <w:tr w:rsidR="008B1CCD" w:rsidRPr="00DC164A" w14:paraId="2E2F5668" w14:textId="77777777" w:rsidTr="00E51ABA">
        <w:trPr>
          <w:tblCellSpacing w:w="20" w:type="dxa"/>
          <w:jc w:val="center"/>
        </w:trPr>
        <w:tc>
          <w:tcPr>
            <w:tcW w:w="475" w:type="pct"/>
          </w:tcPr>
          <w:p w14:paraId="31742029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4458" w:type="pct"/>
          </w:tcPr>
          <w:p w14:paraId="4F028183" w14:textId="77777777" w:rsidR="008B1CCD" w:rsidRPr="008B1CCD" w:rsidRDefault="008B1CCD" w:rsidP="008B1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Закон Республики Казахстан  от 10 января  2018 года № 133-</w:t>
            </w: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I «Об оценочной деятельности в Республике Казахстан» (далее – Закон)</w:t>
            </w:r>
          </w:p>
        </w:tc>
      </w:tr>
      <w:tr w:rsidR="008B1CCD" w:rsidRPr="00DC164A" w14:paraId="6BCD7046" w14:textId="77777777" w:rsidTr="00E51ABA">
        <w:trPr>
          <w:tblCellSpacing w:w="20" w:type="dxa"/>
          <w:jc w:val="center"/>
        </w:trPr>
        <w:tc>
          <w:tcPr>
            <w:tcW w:w="475" w:type="pct"/>
          </w:tcPr>
          <w:p w14:paraId="6912A91F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458" w:type="pct"/>
          </w:tcPr>
          <w:p w14:paraId="0BEF0632" w14:textId="77777777" w:rsidR="008B1CCD" w:rsidRPr="008B1CCD" w:rsidRDefault="008B1CCD" w:rsidP="008B1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Стандарт оценки «Базы оценки и типы стоимости», утвержденный </w:t>
            </w:r>
            <w:hyperlink r:id="rId6" w:tooltip="Приказ Министра финансов Республики Казахстан от 5 мая 2018 года № 519 " w:history="1">
              <w:r w:rsidRPr="008B1CCD">
                <w:rPr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приказ</w:t>
              </w:r>
            </w:hyperlink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ом Министра финансов Республики Казахстан от 5 мая 2018 года № 519 «Об утверждении стандартов оценки»</w:t>
            </w:r>
          </w:p>
        </w:tc>
      </w:tr>
      <w:tr w:rsidR="008B1CCD" w:rsidRPr="00DC164A" w14:paraId="4441C6D1" w14:textId="77777777" w:rsidTr="00E51ABA">
        <w:trPr>
          <w:tblCellSpacing w:w="20" w:type="dxa"/>
          <w:jc w:val="center"/>
        </w:trPr>
        <w:tc>
          <w:tcPr>
            <w:tcW w:w="475" w:type="pct"/>
          </w:tcPr>
          <w:p w14:paraId="43590B8A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4458" w:type="pct"/>
          </w:tcPr>
          <w:p w14:paraId="4A1C8C5E" w14:textId="77777777" w:rsidR="008B1CCD" w:rsidRPr="008B1CCD" w:rsidRDefault="008B1CCD" w:rsidP="008B1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Требования к форме и содержанию отчета об оценке (далее – Требования), утвержденные </w:t>
            </w:r>
            <w:hyperlink r:id="rId7" w:tooltip="Приказ Министра финансов Республики Казахстан от 5 мая 2018 года № 519 " w:history="1">
              <w:r w:rsidRPr="008B1CCD">
                <w:rPr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приказ</w:t>
              </w:r>
            </w:hyperlink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ом Министра финансов Республики Казахстан от 3 мая 2018 года № 501 «Об утверждении требований к форме и содержанию отчета об оценке»</w:t>
            </w:r>
          </w:p>
        </w:tc>
      </w:tr>
      <w:tr w:rsidR="008B1CCD" w:rsidRPr="00DC164A" w14:paraId="2CC9418D" w14:textId="77777777" w:rsidTr="00E51ABA">
        <w:trPr>
          <w:tblCellSpacing w:w="20" w:type="dxa"/>
          <w:jc w:val="center"/>
        </w:trPr>
        <w:tc>
          <w:tcPr>
            <w:tcW w:w="475" w:type="pct"/>
          </w:tcPr>
          <w:p w14:paraId="2A752382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4458" w:type="pct"/>
          </w:tcPr>
          <w:p w14:paraId="6ADFF50F" w14:textId="77777777" w:rsidR="008B1CCD" w:rsidRPr="008B1CCD" w:rsidRDefault="008B1CCD" w:rsidP="008B1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При осуществлении оценочной деятельности допускается использование международных стандартов в сфере оценочной деятельности, не противоречащих законодательству РК.</w:t>
            </w:r>
          </w:p>
        </w:tc>
      </w:tr>
      <w:tr w:rsidR="008B1CCD" w:rsidRPr="00DC164A" w14:paraId="0CDBB0AC" w14:textId="77777777" w:rsidTr="00E51ABA">
        <w:trPr>
          <w:tblCellSpacing w:w="20" w:type="dxa"/>
          <w:jc w:val="center"/>
        </w:trPr>
        <w:tc>
          <w:tcPr>
            <w:tcW w:w="475" w:type="pct"/>
          </w:tcPr>
          <w:p w14:paraId="3FE496DD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  <w:p w14:paraId="3F7C718E" w14:textId="77777777" w:rsidR="008B1CCD" w:rsidRPr="008B1CCD" w:rsidRDefault="008B1CCD" w:rsidP="008B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458" w:type="pct"/>
          </w:tcPr>
          <w:p w14:paraId="241D2330" w14:textId="77777777" w:rsidR="008B1CCD" w:rsidRPr="008B1CCD" w:rsidRDefault="008B1CCD" w:rsidP="008B1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B1C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Иные нормативные правовые акты, регламентирующие оценочную деятельность в Республике Казахстан.</w:t>
            </w:r>
          </w:p>
        </w:tc>
      </w:tr>
    </w:tbl>
    <w:p w14:paraId="63156DDB" w14:textId="77777777" w:rsidR="00C72364" w:rsidRPr="00243BAB" w:rsidRDefault="00C72364" w:rsidP="00C7236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  <w:lang w:val="ru-RU"/>
        </w:rPr>
      </w:pPr>
    </w:p>
    <w:p w14:paraId="48244D50" w14:textId="77777777" w:rsidR="00C72364" w:rsidRPr="00182EF4" w:rsidRDefault="00C72364" w:rsidP="00C723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182EF4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При проведении оценки Поставщик обязан:</w:t>
      </w:r>
    </w:p>
    <w:p w14:paraId="33B6DF56" w14:textId="77777777" w:rsidR="00C72364" w:rsidRPr="00182EF4" w:rsidRDefault="00C72364" w:rsidP="00C7236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2EF4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182EF4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>при осуществлении оценочной деятельности соблюдать требования вышеназванных нормативных правовых актов Республики Казахстан;</w:t>
      </w:r>
    </w:p>
    <w:p w14:paraId="09A2C7F4" w14:textId="77777777" w:rsidR="00C72364" w:rsidRPr="00182EF4" w:rsidRDefault="00C72364" w:rsidP="00C7236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2EF4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ab/>
        <w:t>сообщать «Заказчику» о невозможности своего участия в проведении оценки вследствие возникновения обстоятельств, препятствующих проведению объективной оценки;</w:t>
      </w:r>
    </w:p>
    <w:p w14:paraId="44DD89B9" w14:textId="77777777" w:rsidR="00C72364" w:rsidRPr="00182EF4" w:rsidRDefault="00C72364" w:rsidP="00C7236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2EF4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ab/>
        <w:t>не разглашать конфиденциальную информацию, полученную от «Заказчика» и третьих лиц в ходе проведения оценки, за исключением случаев, предусмотренных законодательными актами;</w:t>
      </w:r>
    </w:p>
    <w:p w14:paraId="01F94CE3" w14:textId="3883CBA0" w:rsidR="001B75F1" w:rsidRDefault="00C72364" w:rsidP="008264F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82EF4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2664B">
        <w:rPr>
          <w:rFonts w:ascii="Times New Roman" w:hAnsi="Times New Roman" w:cs="Times New Roman"/>
          <w:sz w:val="24"/>
          <w:szCs w:val="24"/>
          <w:lang w:val="ru-RU"/>
        </w:rPr>
        <w:t>предоставить «Заказчику» отчеты об оценке (место поставки) по адресу:</w:t>
      </w:r>
      <w:r w:rsidR="00FD1A81" w:rsidRPr="009266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75F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Кызылординская область, Казалинский район, </w:t>
      </w:r>
      <w:r w:rsidR="00DC164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п. Айтеке би, ул. Жанкожа </w:t>
      </w:r>
      <w:bookmarkStart w:id="1" w:name="_GoBack"/>
      <w:bookmarkEnd w:id="1"/>
      <w:r w:rsidR="00DC164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</w:t>
      </w:r>
      <w:r w:rsidR="00B331E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урмухамедулы 130.</w:t>
      </w:r>
    </w:p>
    <w:p w14:paraId="5407494D" w14:textId="77777777" w:rsidR="00C72364" w:rsidRPr="008264FC" w:rsidRDefault="00C72364" w:rsidP="008264F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82EF4">
        <w:rPr>
          <w:rFonts w:ascii="Times New Roman" w:hAnsi="Times New Roman" w:cs="Times New Roman"/>
          <w:sz w:val="24"/>
          <w:szCs w:val="24"/>
          <w:lang w:val="kk-KZ"/>
        </w:rPr>
        <w:lastRenderedPageBreak/>
        <w:t>5.</w:t>
      </w:r>
      <w:r w:rsidRPr="00182EF4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>отчет об оценке объекта на</w:t>
      </w:r>
      <w:r w:rsidRPr="00182EF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бумажном носителе в </w:t>
      </w:r>
      <w:r w:rsidR="00065C7F">
        <w:rPr>
          <w:rFonts w:ascii="Times New Roman" w:hAnsi="Times New Roman" w:cs="Times New Roman"/>
          <w:color w:val="000000"/>
          <w:sz w:val="24"/>
          <w:szCs w:val="24"/>
          <w:lang w:val="ru-RU"/>
        </w:rPr>
        <w:t>двух</w:t>
      </w:r>
      <w:r w:rsidRPr="00182EF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экземплярах и 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 xml:space="preserve">сканированный вариант отчета подписанного и заверенного печатью в полном объеме (в формате </w:t>
      </w:r>
      <w:r w:rsidRPr="00182EF4">
        <w:rPr>
          <w:rFonts w:ascii="Times New Roman" w:hAnsi="Times New Roman" w:cs="Times New Roman"/>
          <w:sz w:val="24"/>
          <w:szCs w:val="24"/>
        </w:rPr>
        <w:t>PDF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r w:rsidR="00FD1A81">
        <w:rPr>
          <w:rFonts w:ascii="Times New Roman" w:hAnsi="Times New Roman" w:cs="Times New Roman"/>
          <w:sz w:val="24"/>
          <w:szCs w:val="24"/>
          <w:lang w:val="ru-RU"/>
        </w:rPr>
        <w:t>один о</w:t>
      </w:r>
      <w:r w:rsidR="008B1CCD">
        <w:rPr>
          <w:rFonts w:ascii="Times New Roman" w:hAnsi="Times New Roman" w:cs="Times New Roman"/>
          <w:b/>
          <w:sz w:val="24"/>
          <w:szCs w:val="24"/>
          <w:lang w:val="ru-RU"/>
        </w:rPr>
        <w:t>тчет</w:t>
      </w:r>
      <w:r w:rsidRPr="00182EF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3693E897" w14:textId="77777777" w:rsidR="00C72364" w:rsidRPr="004C6F53" w:rsidRDefault="00AF48C0" w:rsidP="00C7236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="00C72364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C7236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72364" w:rsidRPr="006C69D0">
        <w:rPr>
          <w:rFonts w:ascii="Times New Roman" w:hAnsi="Times New Roman" w:cs="Times New Roman"/>
          <w:sz w:val="24"/>
          <w:szCs w:val="24"/>
          <w:lang w:val="ru-RU"/>
        </w:rPr>
        <w:t xml:space="preserve">в течение </w:t>
      </w:r>
      <w:r w:rsidR="00381C18"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C72364" w:rsidRPr="006C69D0">
        <w:rPr>
          <w:rFonts w:ascii="Times New Roman" w:hAnsi="Times New Roman" w:cs="Times New Roman"/>
          <w:sz w:val="24"/>
          <w:szCs w:val="24"/>
          <w:lang w:val="ru-RU"/>
        </w:rPr>
        <w:t xml:space="preserve">-ти </w:t>
      </w:r>
      <w:r w:rsidR="00C72364" w:rsidRPr="006C69D0">
        <w:rPr>
          <w:rFonts w:ascii="Times New Roman" w:hAnsi="Times New Roman" w:cs="Times New Roman"/>
          <w:sz w:val="24"/>
          <w:szCs w:val="24"/>
          <w:lang w:val="kk-KZ"/>
        </w:rPr>
        <w:t xml:space="preserve">рабочих </w:t>
      </w:r>
      <w:r w:rsidR="00C72364" w:rsidRPr="006C69D0">
        <w:rPr>
          <w:rFonts w:ascii="Times New Roman" w:hAnsi="Times New Roman" w:cs="Times New Roman"/>
          <w:sz w:val="24"/>
          <w:szCs w:val="24"/>
          <w:lang w:val="ru-RU"/>
        </w:rPr>
        <w:t>дней исправить по требованию «Заказчика» все выявленные недостатки, если в процессе оказания услуг «Поставщик» допустил отступление от условий договора, ухудшившее качество услуг;</w:t>
      </w:r>
    </w:p>
    <w:bookmarkEnd w:id="0"/>
    <w:p w14:paraId="634EBCA0" w14:textId="77777777" w:rsidR="00E8528A" w:rsidRDefault="00E8528A">
      <w:pPr>
        <w:rPr>
          <w:lang w:val="ru-RU"/>
        </w:rPr>
      </w:pPr>
    </w:p>
    <w:p w14:paraId="5EA722CF" w14:textId="77777777" w:rsidR="00E8528A" w:rsidRDefault="00E8528A">
      <w:pPr>
        <w:rPr>
          <w:lang w:val="ru-RU"/>
        </w:rPr>
      </w:pPr>
    </w:p>
    <w:p w14:paraId="4CEF537D" w14:textId="77777777" w:rsidR="00E8528A" w:rsidRDefault="00E8528A">
      <w:pPr>
        <w:rPr>
          <w:lang w:val="ru-RU"/>
        </w:rPr>
      </w:pPr>
    </w:p>
    <w:p w14:paraId="1462B8A8" w14:textId="77777777" w:rsidR="00E8528A" w:rsidRDefault="00E8528A">
      <w:pPr>
        <w:rPr>
          <w:lang w:val="ru-RU"/>
        </w:rPr>
      </w:pPr>
    </w:p>
    <w:p w14:paraId="2A52BB22" w14:textId="77777777" w:rsidR="00E8528A" w:rsidRDefault="00E8528A">
      <w:pPr>
        <w:rPr>
          <w:lang w:val="ru-RU"/>
        </w:rPr>
      </w:pPr>
    </w:p>
    <w:p w14:paraId="42E1C05F" w14:textId="77777777" w:rsidR="00E8528A" w:rsidRDefault="00E8528A">
      <w:pPr>
        <w:rPr>
          <w:lang w:val="ru-RU"/>
        </w:rPr>
      </w:pPr>
    </w:p>
    <w:p w14:paraId="699DDF1D" w14:textId="77777777" w:rsidR="00E8528A" w:rsidRDefault="00E8528A">
      <w:pPr>
        <w:rPr>
          <w:lang w:val="ru-RU"/>
        </w:rPr>
      </w:pPr>
    </w:p>
    <w:p w14:paraId="68855D3C" w14:textId="77777777" w:rsidR="00E8528A" w:rsidRDefault="00E8528A">
      <w:pPr>
        <w:rPr>
          <w:lang w:val="ru-RU"/>
        </w:rPr>
      </w:pPr>
    </w:p>
    <w:sectPr w:rsidR="00E8528A" w:rsidSect="00AF6AF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3B99"/>
    <w:multiLevelType w:val="hybridMultilevel"/>
    <w:tmpl w:val="33DA93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7141C"/>
    <w:multiLevelType w:val="hybridMultilevel"/>
    <w:tmpl w:val="87380D10"/>
    <w:lvl w:ilvl="0" w:tplc="766213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BF41DC"/>
    <w:multiLevelType w:val="hybridMultilevel"/>
    <w:tmpl w:val="844012D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81D18"/>
    <w:multiLevelType w:val="hybridMultilevel"/>
    <w:tmpl w:val="F4D64C28"/>
    <w:lvl w:ilvl="0" w:tplc="9462092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F5E2D54"/>
    <w:multiLevelType w:val="hybridMultilevel"/>
    <w:tmpl w:val="DA86BF40"/>
    <w:lvl w:ilvl="0" w:tplc="073ABD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8C05AE"/>
    <w:multiLevelType w:val="hybridMultilevel"/>
    <w:tmpl w:val="7206F45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33E"/>
    <w:multiLevelType w:val="hybridMultilevel"/>
    <w:tmpl w:val="706651F8"/>
    <w:lvl w:ilvl="0" w:tplc="C4C429D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D661A86"/>
    <w:multiLevelType w:val="hybridMultilevel"/>
    <w:tmpl w:val="AE82523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74E90"/>
    <w:multiLevelType w:val="hybridMultilevel"/>
    <w:tmpl w:val="3FE6B686"/>
    <w:lvl w:ilvl="0" w:tplc="0144E1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EFC6834"/>
    <w:multiLevelType w:val="hybridMultilevel"/>
    <w:tmpl w:val="383807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4A697B"/>
    <w:multiLevelType w:val="hybridMultilevel"/>
    <w:tmpl w:val="9D205D90"/>
    <w:lvl w:ilvl="0" w:tplc="2300366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627B7E"/>
    <w:multiLevelType w:val="hybridMultilevel"/>
    <w:tmpl w:val="63FA04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C2626"/>
    <w:multiLevelType w:val="hybridMultilevel"/>
    <w:tmpl w:val="E1CA8F82"/>
    <w:lvl w:ilvl="0" w:tplc="62CA6346">
      <w:start w:val="1"/>
      <w:numFmt w:val="decimal"/>
      <w:lvlText w:val="%1)"/>
      <w:lvlJc w:val="left"/>
      <w:pPr>
        <w:ind w:left="420" w:hanging="360"/>
      </w:pPr>
      <w:rPr>
        <w:rFonts w:eastAsia="Consolas"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BC972BB"/>
    <w:multiLevelType w:val="hybridMultilevel"/>
    <w:tmpl w:val="B8AC22A8"/>
    <w:lvl w:ilvl="0" w:tplc="B8EE19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C737A63"/>
    <w:multiLevelType w:val="hybridMultilevel"/>
    <w:tmpl w:val="F0E4EBDC"/>
    <w:lvl w:ilvl="0" w:tplc="2B085A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E147D22"/>
    <w:multiLevelType w:val="hybridMultilevel"/>
    <w:tmpl w:val="5AF62498"/>
    <w:lvl w:ilvl="0" w:tplc="D82E1F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E181509"/>
    <w:multiLevelType w:val="hybridMultilevel"/>
    <w:tmpl w:val="55D8C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DF78D1"/>
    <w:multiLevelType w:val="hybridMultilevel"/>
    <w:tmpl w:val="214247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322CA0"/>
    <w:multiLevelType w:val="hybridMultilevel"/>
    <w:tmpl w:val="EFF2DB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A630D6"/>
    <w:multiLevelType w:val="hybridMultilevel"/>
    <w:tmpl w:val="186433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E926FF"/>
    <w:multiLevelType w:val="hybridMultilevel"/>
    <w:tmpl w:val="90661508"/>
    <w:lvl w:ilvl="0" w:tplc="B1CE9F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B742170"/>
    <w:multiLevelType w:val="hybridMultilevel"/>
    <w:tmpl w:val="8AD0C3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8946EC32">
      <w:start w:val="1"/>
      <w:numFmt w:val="decimal"/>
      <w:lvlText w:val="%2."/>
      <w:lvlJc w:val="left"/>
      <w:pPr>
        <w:ind w:left="1379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4181574"/>
    <w:multiLevelType w:val="hybridMultilevel"/>
    <w:tmpl w:val="D990E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F52F86"/>
    <w:multiLevelType w:val="hybridMultilevel"/>
    <w:tmpl w:val="45A410D6"/>
    <w:lvl w:ilvl="0" w:tplc="EC062CF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F17670F"/>
    <w:multiLevelType w:val="hybridMultilevel"/>
    <w:tmpl w:val="C79AE6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D444D5"/>
    <w:multiLevelType w:val="hybridMultilevel"/>
    <w:tmpl w:val="7FEC23FC"/>
    <w:lvl w:ilvl="0" w:tplc="03D69B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39D5188"/>
    <w:multiLevelType w:val="hybridMultilevel"/>
    <w:tmpl w:val="68FCF81C"/>
    <w:lvl w:ilvl="0" w:tplc="2A98899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1B6789"/>
    <w:multiLevelType w:val="hybridMultilevel"/>
    <w:tmpl w:val="88442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21173E"/>
    <w:multiLevelType w:val="hybridMultilevel"/>
    <w:tmpl w:val="2640DD50"/>
    <w:lvl w:ilvl="0" w:tplc="A000C90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9861134"/>
    <w:multiLevelType w:val="hybridMultilevel"/>
    <w:tmpl w:val="F97C8D62"/>
    <w:lvl w:ilvl="0" w:tplc="BB9CC2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BC47AAC"/>
    <w:multiLevelType w:val="hybridMultilevel"/>
    <w:tmpl w:val="89946BB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D5701F"/>
    <w:multiLevelType w:val="hybridMultilevel"/>
    <w:tmpl w:val="810649CC"/>
    <w:lvl w:ilvl="0" w:tplc="E5881F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F235CBC"/>
    <w:multiLevelType w:val="hybridMultilevel"/>
    <w:tmpl w:val="5CC2EE5E"/>
    <w:lvl w:ilvl="0" w:tplc="B57E45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25867E6"/>
    <w:multiLevelType w:val="hybridMultilevel"/>
    <w:tmpl w:val="52BEA03A"/>
    <w:lvl w:ilvl="0" w:tplc="D6BC87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7856A7F"/>
    <w:multiLevelType w:val="hybridMultilevel"/>
    <w:tmpl w:val="86F04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4C2215"/>
    <w:multiLevelType w:val="hybridMultilevel"/>
    <w:tmpl w:val="AED0F6F8"/>
    <w:lvl w:ilvl="0" w:tplc="18860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798B23E6"/>
    <w:multiLevelType w:val="hybridMultilevel"/>
    <w:tmpl w:val="1B7A8D16"/>
    <w:lvl w:ilvl="0" w:tplc="613005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C552C9B"/>
    <w:multiLevelType w:val="hybridMultilevel"/>
    <w:tmpl w:val="079E761C"/>
    <w:lvl w:ilvl="0" w:tplc="8D905C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DD63C13"/>
    <w:multiLevelType w:val="hybridMultilevel"/>
    <w:tmpl w:val="F11C70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2"/>
  </w:num>
  <w:num w:numId="3">
    <w:abstractNumId w:val="30"/>
  </w:num>
  <w:num w:numId="4">
    <w:abstractNumId w:val="25"/>
  </w:num>
  <w:num w:numId="5">
    <w:abstractNumId w:val="29"/>
  </w:num>
  <w:num w:numId="6">
    <w:abstractNumId w:val="26"/>
  </w:num>
  <w:num w:numId="7">
    <w:abstractNumId w:val="5"/>
  </w:num>
  <w:num w:numId="8">
    <w:abstractNumId w:val="2"/>
  </w:num>
  <w:num w:numId="9">
    <w:abstractNumId w:val="17"/>
  </w:num>
  <w:num w:numId="10">
    <w:abstractNumId w:val="19"/>
  </w:num>
  <w:num w:numId="11">
    <w:abstractNumId w:val="10"/>
  </w:num>
  <w:num w:numId="12">
    <w:abstractNumId w:val="36"/>
  </w:num>
  <w:num w:numId="13">
    <w:abstractNumId w:val="38"/>
  </w:num>
  <w:num w:numId="14">
    <w:abstractNumId w:val="18"/>
  </w:num>
  <w:num w:numId="15">
    <w:abstractNumId w:val="0"/>
  </w:num>
  <w:num w:numId="16">
    <w:abstractNumId w:val="11"/>
  </w:num>
  <w:num w:numId="17">
    <w:abstractNumId w:val="9"/>
  </w:num>
  <w:num w:numId="18">
    <w:abstractNumId w:val="34"/>
  </w:num>
  <w:num w:numId="19">
    <w:abstractNumId w:val="13"/>
  </w:num>
  <w:num w:numId="20">
    <w:abstractNumId w:val="28"/>
  </w:num>
  <w:num w:numId="21">
    <w:abstractNumId w:val="33"/>
  </w:num>
  <w:num w:numId="22">
    <w:abstractNumId w:val="8"/>
  </w:num>
  <w:num w:numId="23">
    <w:abstractNumId w:val="15"/>
  </w:num>
  <w:num w:numId="24">
    <w:abstractNumId w:val="35"/>
  </w:num>
  <w:num w:numId="25">
    <w:abstractNumId w:val="14"/>
  </w:num>
  <w:num w:numId="26">
    <w:abstractNumId w:val="31"/>
  </w:num>
  <w:num w:numId="27">
    <w:abstractNumId w:val="23"/>
  </w:num>
  <w:num w:numId="28">
    <w:abstractNumId w:val="6"/>
  </w:num>
  <w:num w:numId="29">
    <w:abstractNumId w:val="3"/>
  </w:num>
  <w:num w:numId="30">
    <w:abstractNumId w:val="37"/>
  </w:num>
  <w:num w:numId="31">
    <w:abstractNumId w:val="4"/>
  </w:num>
  <w:num w:numId="32">
    <w:abstractNumId w:val="20"/>
  </w:num>
  <w:num w:numId="33">
    <w:abstractNumId w:val="21"/>
  </w:num>
  <w:num w:numId="34">
    <w:abstractNumId w:val="32"/>
  </w:num>
  <w:num w:numId="35">
    <w:abstractNumId w:val="16"/>
  </w:num>
  <w:num w:numId="36">
    <w:abstractNumId w:val="27"/>
  </w:num>
  <w:num w:numId="37">
    <w:abstractNumId w:val="12"/>
  </w:num>
  <w:num w:numId="38">
    <w:abstractNumId w:val="24"/>
  </w:num>
  <w:num w:numId="39">
    <w:abstractNumId w:val="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E7B"/>
    <w:rsid w:val="00015EDB"/>
    <w:rsid w:val="0002349C"/>
    <w:rsid w:val="00050F38"/>
    <w:rsid w:val="00065C7F"/>
    <w:rsid w:val="00070B48"/>
    <w:rsid w:val="00071257"/>
    <w:rsid w:val="000947F0"/>
    <w:rsid w:val="000A0C7B"/>
    <w:rsid w:val="000C4C71"/>
    <w:rsid w:val="00102DC8"/>
    <w:rsid w:val="00106897"/>
    <w:rsid w:val="00125D3A"/>
    <w:rsid w:val="00146404"/>
    <w:rsid w:val="00147373"/>
    <w:rsid w:val="001836B4"/>
    <w:rsid w:val="00185A08"/>
    <w:rsid w:val="00191C2A"/>
    <w:rsid w:val="001A7985"/>
    <w:rsid w:val="001B3B41"/>
    <w:rsid w:val="001B75F1"/>
    <w:rsid w:val="001D2F6B"/>
    <w:rsid w:val="001D75E2"/>
    <w:rsid w:val="001E3E51"/>
    <w:rsid w:val="00216CD2"/>
    <w:rsid w:val="002209B6"/>
    <w:rsid w:val="00233B43"/>
    <w:rsid w:val="00245863"/>
    <w:rsid w:val="00255C1F"/>
    <w:rsid w:val="002801C6"/>
    <w:rsid w:val="002943FF"/>
    <w:rsid w:val="002A0E28"/>
    <w:rsid w:val="002B609E"/>
    <w:rsid w:val="002C7921"/>
    <w:rsid w:val="002D688F"/>
    <w:rsid w:val="002E31F4"/>
    <w:rsid w:val="002F08DE"/>
    <w:rsid w:val="002F6DFF"/>
    <w:rsid w:val="00335F18"/>
    <w:rsid w:val="00361C7D"/>
    <w:rsid w:val="00381C18"/>
    <w:rsid w:val="0039515F"/>
    <w:rsid w:val="003D1CD8"/>
    <w:rsid w:val="003E0600"/>
    <w:rsid w:val="003F2109"/>
    <w:rsid w:val="004315CC"/>
    <w:rsid w:val="00435781"/>
    <w:rsid w:val="0045565A"/>
    <w:rsid w:val="004715EC"/>
    <w:rsid w:val="00474E7B"/>
    <w:rsid w:val="00475F04"/>
    <w:rsid w:val="0049366A"/>
    <w:rsid w:val="004D0071"/>
    <w:rsid w:val="004F00E8"/>
    <w:rsid w:val="00543E47"/>
    <w:rsid w:val="005561A8"/>
    <w:rsid w:val="0056579D"/>
    <w:rsid w:val="0059214C"/>
    <w:rsid w:val="005A1A7A"/>
    <w:rsid w:val="005A4F27"/>
    <w:rsid w:val="005B5D20"/>
    <w:rsid w:val="005D2C03"/>
    <w:rsid w:val="005E7BFD"/>
    <w:rsid w:val="005F0998"/>
    <w:rsid w:val="00625A01"/>
    <w:rsid w:val="00663C57"/>
    <w:rsid w:val="006E5E98"/>
    <w:rsid w:val="006F562B"/>
    <w:rsid w:val="0074004C"/>
    <w:rsid w:val="00740657"/>
    <w:rsid w:val="00760813"/>
    <w:rsid w:val="00782233"/>
    <w:rsid w:val="007829D1"/>
    <w:rsid w:val="007838B3"/>
    <w:rsid w:val="007929A5"/>
    <w:rsid w:val="007D19DC"/>
    <w:rsid w:val="007D2326"/>
    <w:rsid w:val="007F3A27"/>
    <w:rsid w:val="008258BA"/>
    <w:rsid w:val="008264FC"/>
    <w:rsid w:val="00852D49"/>
    <w:rsid w:val="008763CA"/>
    <w:rsid w:val="00883CE7"/>
    <w:rsid w:val="008A0E87"/>
    <w:rsid w:val="008B06E4"/>
    <w:rsid w:val="008B1CCD"/>
    <w:rsid w:val="008B56E3"/>
    <w:rsid w:val="008C2698"/>
    <w:rsid w:val="008C4BC7"/>
    <w:rsid w:val="008F1976"/>
    <w:rsid w:val="009042E8"/>
    <w:rsid w:val="00910FBF"/>
    <w:rsid w:val="009136F8"/>
    <w:rsid w:val="00921DD7"/>
    <w:rsid w:val="0092664B"/>
    <w:rsid w:val="00931766"/>
    <w:rsid w:val="009E49AB"/>
    <w:rsid w:val="009F4029"/>
    <w:rsid w:val="00A12127"/>
    <w:rsid w:val="00A2765F"/>
    <w:rsid w:val="00A4657B"/>
    <w:rsid w:val="00A47B00"/>
    <w:rsid w:val="00A51028"/>
    <w:rsid w:val="00A55F51"/>
    <w:rsid w:val="00AA5C3A"/>
    <w:rsid w:val="00AB001A"/>
    <w:rsid w:val="00AE0C6A"/>
    <w:rsid w:val="00AE3958"/>
    <w:rsid w:val="00AF48C0"/>
    <w:rsid w:val="00AF6AF7"/>
    <w:rsid w:val="00B13CB2"/>
    <w:rsid w:val="00B331E0"/>
    <w:rsid w:val="00B4295C"/>
    <w:rsid w:val="00B53183"/>
    <w:rsid w:val="00B84434"/>
    <w:rsid w:val="00BB6BA5"/>
    <w:rsid w:val="00BD210B"/>
    <w:rsid w:val="00BD6FF3"/>
    <w:rsid w:val="00BE433B"/>
    <w:rsid w:val="00C03351"/>
    <w:rsid w:val="00C37977"/>
    <w:rsid w:val="00C5221C"/>
    <w:rsid w:val="00C72364"/>
    <w:rsid w:val="00C726B0"/>
    <w:rsid w:val="00C92960"/>
    <w:rsid w:val="00C943F1"/>
    <w:rsid w:val="00D021A0"/>
    <w:rsid w:val="00D14071"/>
    <w:rsid w:val="00D6014E"/>
    <w:rsid w:val="00D86DFE"/>
    <w:rsid w:val="00DA01A4"/>
    <w:rsid w:val="00DC164A"/>
    <w:rsid w:val="00E038AA"/>
    <w:rsid w:val="00E52C6E"/>
    <w:rsid w:val="00E764A0"/>
    <w:rsid w:val="00E8091D"/>
    <w:rsid w:val="00E8528A"/>
    <w:rsid w:val="00E91268"/>
    <w:rsid w:val="00EA0ECB"/>
    <w:rsid w:val="00EB3220"/>
    <w:rsid w:val="00EC0284"/>
    <w:rsid w:val="00EC6CE5"/>
    <w:rsid w:val="00EE5475"/>
    <w:rsid w:val="00F4148F"/>
    <w:rsid w:val="00F75F7B"/>
    <w:rsid w:val="00F762E8"/>
    <w:rsid w:val="00F83C42"/>
    <w:rsid w:val="00FD1A81"/>
    <w:rsid w:val="00FD4110"/>
    <w:rsid w:val="00FE5999"/>
    <w:rsid w:val="00FF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29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364"/>
    <w:rPr>
      <w:rFonts w:ascii="Consolas" w:eastAsia="Consolas" w:hAnsi="Consolas" w:cs="Consolas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1464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7236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Основной текст Знак"/>
    <w:basedOn w:val="a0"/>
    <w:link w:val="a3"/>
    <w:uiPriority w:val="99"/>
    <w:rsid w:val="00C7236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pple-converted-space">
    <w:name w:val="apple-converted-space"/>
    <w:basedOn w:val="a0"/>
    <w:rsid w:val="00C72364"/>
  </w:style>
  <w:style w:type="paragraph" w:styleId="a5">
    <w:name w:val="List Paragraph"/>
    <w:aliases w:val="Heading1,Colorful List - Accent 11,маркированный,Маркировка"/>
    <w:basedOn w:val="a"/>
    <w:link w:val="a6"/>
    <w:uiPriority w:val="34"/>
    <w:qFormat/>
    <w:rsid w:val="00C7236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21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1DD7"/>
    <w:rPr>
      <w:rFonts w:ascii="Tahoma" w:eastAsia="Consolas" w:hAnsi="Tahoma" w:cs="Tahoma"/>
      <w:sz w:val="16"/>
      <w:szCs w:val="16"/>
      <w:lang w:val="en-US"/>
    </w:rPr>
  </w:style>
  <w:style w:type="character" w:customStyle="1" w:styleId="a6">
    <w:name w:val="Абзац списка Знак"/>
    <w:aliases w:val="Heading1 Знак,Colorful List - Accent 11 Знак,маркированный Знак,Маркировка Знак"/>
    <w:link w:val="a5"/>
    <w:uiPriority w:val="34"/>
    <w:locked/>
    <w:rsid w:val="00910FBF"/>
    <w:rPr>
      <w:rFonts w:ascii="Consolas" w:eastAsia="Consolas" w:hAnsi="Consolas" w:cs="Consolas"/>
      <w:lang w:val="en-US"/>
    </w:rPr>
  </w:style>
  <w:style w:type="table" w:styleId="a9">
    <w:name w:val="Table Grid"/>
    <w:basedOn w:val="a1"/>
    <w:uiPriority w:val="59"/>
    <w:rsid w:val="0091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D021A0"/>
    <w:pPr>
      <w:spacing w:after="0" w:line="240" w:lineRule="auto"/>
    </w:pPr>
    <w:rPr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021A0"/>
    <w:rPr>
      <w:rFonts w:ascii="Consolas" w:eastAsia="Consolas" w:hAnsi="Consolas" w:cs="Consolas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"/>
    <w:rsid w:val="001464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364"/>
    <w:rPr>
      <w:rFonts w:ascii="Consolas" w:eastAsia="Consolas" w:hAnsi="Consolas" w:cs="Consolas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1464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7236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Основной текст Знак"/>
    <w:basedOn w:val="a0"/>
    <w:link w:val="a3"/>
    <w:uiPriority w:val="99"/>
    <w:rsid w:val="00C7236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pple-converted-space">
    <w:name w:val="apple-converted-space"/>
    <w:basedOn w:val="a0"/>
    <w:rsid w:val="00C72364"/>
  </w:style>
  <w:style w:type="paragraph" w:styleId="a5">
    <w:name w:val="List Paragraph"/>
    <w:aliases w:val="Heading1,Colorful List - Accent 11,маркированный,Маркировка"/>
    <w:basedOn w:val="a"/>
    <w:link w:val="a6"/>
    <w:uiPriority w:val="34"/>
    <w:qFormat/>
    <w:rsid w:val="00C7236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21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1DD7"/>
    <w:rPr>
      <w:rFonts w:ascii="Tahoma" w:eastAsia="Consolas" w:hAnsi="Tahoma" w:cs="Tahoma"/>
      <w:sz w:val="16"/>
      <w:szCs w:val="16"/>
      <w:lang w:val="en-US"/>
    </w:rPr>
  </w:style>
  <w:style w:type="character" w:customStyle="1" w:styleId="a6">
    <w:name w:val="Абзац списка Знак"/>
    <w:aliases w:val="Heading1 Знак,Colorful List - Accent 11 Знак,маркированный Знак,Маркировка Знак"/>
    <w:link w:val="a5"/>
    <w:uiPriority w:val="34"/>
    <w:locked/>
    <w:rsid w:val="00910FBF"/>
    <w:rPr>
      <w:rFonts w:ascii="Consolas" w:eastAsia="Consolas" w:hAnsi="Consolas" w:cs="Consolas"/>
      <w:lang w:val="en-US"/>
    </w:rPr>
  </w:style>
  <w:style w:type="table" w:styleId="a9">
    <w:name w:val="Table Grid"/>
    <w:basedOn w:val="a1"/>
    <w:uiPriority w:val="59"/>
    <w:rsid w:val="0091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D021A0"/>
    <w:pPr>
      <w:spacing w:after="0" w:line="240" w:lineRule="auto"/>
    </w:pPr>
    <w:rPr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021A0"/>
    <w:rPr>
      <w:rFonts w:ascii="Consolas" w:eastAsia="Consolas" w:hAnsi="Consolas" w:cs="Consolas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"/>
    <w:rsid w:val="001464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online.zakon.kz/Document/?doc_id=352517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.zakon.kz/Document/?doc_id=3525171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User</cp:lastModifiedBy>
  <cp:revision>49</cp:revision>
  <cp:lastPrinted>2021-06-11T12:49:00Z</cp:lastPrinted>
  <dcterms:created xsi:type="dcterms:W3CDTF">2022-07-14T05:31:00Z</dcterms:created>
  <dcterms:modified xsi:type="dcterms:W3CDTF">2026-10-23T12:08:00Z</dcterms:modified>
</cp:coreProperties>
</file>