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D3138" w14:textId="77777777" w:rsidR="005224EE" w:rsidRPr="000D5682" w:rsidRDefault="005224EE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61E65406" w14:textId="7C96147E" w:rsidR="00054ADF" w:rsidRPr="000D5682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0D5682"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5C324D9C" w14:textId="77777777" w:rsidR="00145B79" w:rsidRPr="000D5682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10D834F0" w14:textId="77777777" w:rsidR="00852A48" w:rsidRPr="000D5682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D5682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517397CE" w14:textId="77777777" w:rsidR="00852A48" w:rsidRPr="000D5682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D5682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 w:rsidRPr="000D5682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5A9391A7" w14:textId="77777777" w:rsidR="00852A48" w:rsidRPr="000D5682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D5682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6A478902" w14:textId="77777777" w:rsidR="00E24B54" w:rsidRPr="000D5682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5600DA8" w14:textId="77777777" w:rsidR="00E24B54" w:rsidRPr="000D5682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0F8D081" w14:textId="77777777" w:rsidR="00E24B54" w:rsidRPr="000D5682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0D5682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 w:rsidRPr="000D5682"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0D5682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 w:rsidRPr="000D5682"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4463C2F9" w14:textId="77777777" w:rsidR="00E24B54" w:rsidRPr="000D5682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423BA9B1" w14:textId="77777777" w:rsidR="00E24B54" w:rsidRPr="000D5682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D5682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 w:rsidRPr="000D5682"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0D5682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 w:rsidRPr="000D5682"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10202" w:type="dxa"/>
        <w:tblLayout w:type="fixed"/>
        <w:tblLook w:val="04A0" w:firstRow="1" w:lastRow="0" w:firstColumn="1" w:lastColumn="0" w:noHBand="0" w:noVBand="1"/>
      </w:tblPr>
      <w:tblGrid>
        <w:gridCol w:w="1980"/>
        <w:gridCol w:w="8222"/>
      </w:tblGrid>
      <w:tr w:rsidR="00852A48" w:rsidRPr="000D5682" w14:paraId="5EDC9750" w14:textId="77777777" w:rsidTr="00920B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05E9BFF9" w14:textId="77777777" w:rsidR="00852A48" w:rsidRPr="000D5682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0D5682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 w:rsidRPr="000D5682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0D5682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8222" w:type="dxa"/>
          </w:tcPr>
          <w:p w14:paraId="21CD5FB0" w14:textId="750A1E64" w:rsidR="00715395" w:rsidRPr="000D5682" w:rsidRDefault="002A6444" w:rsidP="008A5167">
            <w:pPr>
              <w:pStyle w:val="Defaul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0"/>
                <w:szCs w:val="20"/>
              </w:rPr>
            </w:pPr>
            <w:r w:rsidRPr="000D5682">
              <w:rPr>
                <w:bCs w:val="0"/>
                <w:sz w:val="20"/>
                <w:szCs w:val="20"/>
              </w:rPr>
              <w:t>Повышение квалификации профессиональных бухгалтеров</w:t>
            </w:r>
          </w:p>
        </w:tc>
      </w:tr>
      <w:tr w:rsidR="002A6444" w:rsidRPr="000D5682" w14:paraId="747E31DB" w14:textId="77777777" w:rsidTr="00A511DE">
        <w:trPr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FA412" w14:textId="20DE6457" w:rsidR="002A6444" w:rsidRPr="000D5682" w:rsidRDefault="002A6444" w:rsidP="002A64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5682">
              <w:rPr>
                <w:rFonts w:ascii="Times New Roman" w:hAnsi="Times New Roman"/>
                <w:b w:val="0"/>
                <w:sz w:val="20"/>
                <w:szCs w:val="20"/>
              </w:rPr>
              <w:t>Тема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686AA" w14:textId="77777777" w:rsidR="002A6444" w:rsidRPr="000D5682" w:rsidRDefault="002A6444" w:rsidP="002A64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 w:rsidRPr="000D5682">
              <w:rPr>
                <w:rFonts w:ascii="Times New Roman" w:hAnsi="Times New Roman"/>
                <w:b/>
                <w:sz w:val="20"/>
                <w:szCs w:val="20"/>
              </w:rPr>
              <w:t>Программа</w:t>
            </w:r>
          </w:p>
          <w:p w14:paraId="00A28BF8" w14:textId="77777777" w:rsidR="000D5682" w:rsidRPr="000D5682" w:rsidRDefault="000D5682" w:rsidP="002A64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D5682">
              <w:rPr>
                <w:sz w:val="20"/>
                <w:szCs w:val="20"/>
              </w:rPr>
              <w:t>«Актуальные изменения в бухгалтерском учете в соответствии с МСФО»</w:t>
            </w:r>
          </w:p>
          <w:p w14:paraId="7AD212B2" w14:textId="77777777" w:rsidR="000D5682" w:rsidRPr="000D5682" w:rsidRDefault="000D5682" w:rsidP="002A64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D5682">
              <w:rPr>
                <w:sz w:val="20"/>
                <w:szCs w:val="20"/>
              </w:rPr>
              <w:t>«Изменения в Налоговом кодексе РК. Особенности КПН, ИПН, НДС, налоги на собственность».</w:t>
            </w:r>
          </w:p>
          <w:p w14:paraId="0A2625A0" w14:textId="6A8F9074" w:rsidR="000D5682" w:rsidRPr="000D5682" w:rsidRDefault="000D5682" w:rsidP="002A64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D5682">
              <w:rPr>
                <w:sz w:val="20"/>
                <w:szCs w:val="20"/>
              </w:rPr>
              <w:t>«Юридическая ответственность бухгалтеров. Этика профессионального бухгалтера»</w:t>
            </w:r>
          </w:p>
        </w:tc>
      </w:tr>
      <w:tr w:rsidR="002A6444" w:rsidRPr="000D5682" w14:paraId="6BC381F6" w14:textId="77777777" w:rsidTr="00A511DE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5B0A1" w14:textId="20A59B7E" w:rsidR="002A6444" w:rsidRPr="000D5682" w:rsidRDefault="002A6444" w:rsidP="002A64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620CC" w14:textId="77777777" w:rsidR="002A6444" w:rsidRPr="000D5682" w:rsidRDefault="002A6444" w:rsidP="002A6444">
            <w:pPr>
              <w:spacing w:after="0" w:line="240" w:lineRule="auto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0D568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Практикующие бухгалтеры должны ориентироваться в основных вопросах относительно их юридической ответственности за совершение различных правонарушений.</w:t>
            </w:r>
          </w:p>
          <w:p w14:paraId="00D51372" w14:textId="77777777" w:rsidR="002A6444" w:rsidRPr="000D5682" w:rsidRDefault="002A6444" w:rsidP="002A6444">
            <w:pPr>
              <w:numPr>
                <w:ilvl w:val="0"/>
                <w:numId w:val="5"/>
              </w:numPr>
              <w:spacing w:after="0" w:line="240" w:lineRule="auto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0D568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Понятие и принципы юридической ответственности в праве. </w:t>
            </w:r>
          </w:p>
          <w:p w14:paraId="0957AE05" w14:textId="77777777" w:rsidR="002A6444" w:rsidRPr="000D5682" w:rsidRDefault="002A6444" w:rsidP="002A6444">
            <w:pPr>
              <w:numPr>
                <w:ilvl w:val="0"/>
                <w:numId w:val="5"/>
              </w:numPr>
              <w:spacing w:after="0" w:line="240" w:lineRule="auto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0D568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Юридическая ответственность бухгалтера по уголовному праву РК. </w:t>
            </w:r>
          </w:p>
          <w:p w14:paraId="03BBB2BD" w14:textId="77777777" w:rsidR="002A6444" w:rsidRPr="000D5682" w:rsidRDefault="002A6444" w:rsidP="002A6444">
            <w:pPr>
              <w:numPr>
                <w:ilvl w:val="0"/>
                <w:numId w:val="5"/>
              </w:numPr>
              <w:spacing w:after="0" w:line="240" w:lineRule="auto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0D568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Особенности привлечения бухгалтера к административно-правовой ответственности в РК.</w:t>
            </w:r>
          </w:p>
          <w:p w14:paraId="52C4AF20" w14:textId="77777777" w:rsidR="002A6444" w:rsidRPr="000D5682" w:rsidRDefault="002A6444" w:rsidP="002A6444">
            <w:pPr>
              <w:numPr>
                <w:ilvl w:val="0"/>
                <w:numId w:val="5"/>
              </w:numPr>
              <w:spacing w:after="0" w:line="240" w:lineRule="auto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0D568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Гражданско-правовая ответственность бухгалтера как должностного лица согласно ЗРК «О реабилитации и банкротстве»  </w:t>
            </w:r>
          </w:p>
          <w:p w14:paraId="24B26B1A" w14:textId="5E7F3222" w:rsidR="002A6444" w:rsidRPr="000D5682" w:rsidRDefault="002A6444" w:rsidP="002A6444">
            <w:pPr>
              <w:tabs>
                <w:tab w:val="left" w:pos="7282"/>
              </w:tabs>
              <w:spacing w:before="1" w:after="0"/>
              <w:ind w:left="9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0D5682">
              <w:rPr>
                <w:rFonts w:ascii="Times New Roman" w:eastAsia="Times New Roman" w:hAnsi="Times New Roman"/>
                <w:bCs/>
                <w:sz w:val="20"/>
                <w:szCs w:val="20"/>
              </w:rPr>
              <w:t>Ответственность бухгалтера за совершение дисциплинарных правонарушений по трудовому законодательству РК.</w:t>
            </w:r>
          </w:p>
        </w:tc>
      </w:tr>
      <w:tr w:rsidR="002A6444" w:rsidRPr="000D5682" w14:paraId="485432EE" w14:textId="77777777" w:rsidTr="000D5682">
        <w:trPr>
          <w:trHeight w:val="4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82D73" w14:textId="43063443" w:rsidR="002A6444" w:rsidRPr="000D5682" w:rsidRDefault="002A6444" w:rsidP="002A64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F68A3" w14:textId="77777777" w:rsidR="002A6444" w:rsidRPr="000D5682" w:rsidRDefault="002A6444" w:rsidP="002A6444">
            <w:pPr>
              <w:numPr>
                <w:ilvl w:val="0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Актуальные изменения в МСФО</w:t>
            </w:r>
          </w:p>
          <w:p w14:paraId="1C9E30A0" w14:textId="77777777" w:rsidR="002A6444" w:rsidRPr="000D5682" w:rsidRDefault="002A6444" w:rsidP="002A6444">
            <w:pPr>
              <w:numPr>
                <w:ilvl w:val="1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Обзор ключевых изменений в стандартах МСФО, вступивших в силу в 2025 году.</w:t>
            </w:r>
          </w:p>
          <w:p w14:paraId="7BBC23E4" w14:textId="77777777" w:rsidR="002A6444" w:rsidRPr="000D5682" w:rsidRDefault="002A6444" w:rsidP="002A6444">
            <w:pPr>
              <w:numPr>
                <w:ilvl w:val="1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Влияние изменений на финансовую отчетность и бизнес-процессы.</w:t>
            </w:r>
          </w:p>
          <w:p w14:paraId="7BB9E3C0" w14:textId="77777777" w:rsidR="002A6444" w:rsidRPr="000D5682" w:rsidRDefault="002A6444" w:rsidP="002A6444">
            <w:pPr>
              <w:numPr>
                <w:ilvl w:val="0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МСФО (IFRS) 9: Финансовые инструменты</w:t>
            </w:r>
          </w:p>
          <w:p w14:paraId="25633BC1" w14:textId="77777777" w:rsidR="002A6444" w:rsidRPr="000D5682" w:rsidRDefault="002A6444" w:rsidP="002A6444">
            <w:pPr>
              <w:numPr>
                <w:ilvl w:val="1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Обновления в классификации и оценке финансовых активов и обязательств.</w:t>
            </w:r>
          </w:p>
          <w:p w14:paraId="6AF83074" w14:textId="77777777" w:rsidR="002A6444" w:rsidRPr="000D5682" w:rsidRDefault="002A6444" w:rsidP="002A6444">
            <w:pPr>
              <w:numPr>
                <w:ilvl w:val="1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Практические аспекты применения модели ожидаемых кредитных убытков (ECL).</w:t>
            </w:r>
          </w:p>
          <w:p w14:paraId="4E67CE12" w14:textId="77777777" w:rsidR="002A6444" w:rsidRPr="000D5682" w:rsidRDefault="002A6444" w:rsidP="002A6444">
            <w:pPr>
              <w:numPr>
                <w:ilvl w:val="0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МСФО (IFRS) 15: Выручка по договорам с клиентами</w:t>
            </w:r>
          </w:p>
          <w:p w14:paraId="7F597329" w14:textId="77777777" w:rsidR="002A6444" w:rsidRPr="000D5682" w:rsidRDefault="002A6444" w:rsidP="002A6444">
            <w:pPr>
              <w:numPr>
                <w:ilvl w:val="1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Уточнения в пятиэтапной модели признания выручки.</w:t>
            </w:r>
          </w:p>
          <w:p w14:paraId="25A3D7F1" w14:textId="77777777" w:rsidR="002A6444" w:rsidRPr="000D5682" w:rsidRDefault="002A6444" w:rsidP="002A6444">
            <w:pPr>
              <w:numPr>
                <w:ilvl w:val="1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Примеры применения стандарта в сложных договорных условиях.</w:t>
            </w:r>
          </w:p>
          <w:p w14:paraId="19A00FB2" w14:textId="77777777" w:rsidR="002A6444" w:rsidRPr="000D5682" w:rsidRDefault="002A6444" w:rsidP="002A6444">
            <w:pPr>
              <w:numPr>
                <w:ilvl w:val="0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МСФО (IFRS) 16: Аренда</w:t>
            </w:r>
          </w:p>
          <w:p w14:paraId="2C86DCA8" w14:textId="77777777" w:rsidR="002A6444" w:rsidRPr="000D5682" w:rsidRDefault="002A6444" w:rsidP="002A6444">
            <w:pPr>
              <w:numPr>
                <w:ilvl w:val="1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Изменения в учете аренды у арендатора и арендодателя.</w:t>
            </w:r>
          </w:p>
          <w:p w14:paraId="4CCBED53" w14:textId="77777777" w:rsidR="002A6444" w:rsidRPr="000D5682" w:rsidRDefault="002A6444" w:rsidP="002A6444">
            <w:pPr>
              <w:numPr>
                <w:ilvl w:val="1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Влияние новых поправок на финансовую отчетность.</w:t>
            </w:r>
          </w:p>
          <w:p w14:paraId="465C7041" w14:textId="77777777" w:rsidR="002A6444" w:rsidRPr="000D5682" w:rsidRDefault="002A6444" w:rsidP="002A6444">
            <w:pPr>
              <w:numPr>
                <w:ilvl w:val="0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МСФО (IAS) 37: Оценочные обязательства, условные обязательства и условные активы</w:t>
            </w:r>
          </w:p>
          <w:p w14:paraId="634B450E" w14:textId="77777777" w:rsidR="002A6444" w:rsidRPr="000D5682" w:rsidRDefault="002A6444" w:rsidP="002A6444">
            <w:pPr>
              <w:numPr>
                <w:ilvl w:val="1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Обновления в признании и оценке оценочных обязательств.</w:t>
            </w:r>
          </w:p>
          <w:p w14:paraId="59A502F3" w14:textId="77777777" w:rsidR="002A6444" w:rsidRPr="000D5682" w:rsidRDefault="002A6444" w:rsidP="002A6444">
            <w:pPr>
              <w:numPr>
                <w:ilvl w:val="1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Практические примеры учета условных активов и обязательств.</w:t>
            </w:r>
          </w:p>
          <w:p w14:paraId="2A6F0E74" w14:textId="77777777" w:rsidR="002A6444" w:rsidRPr="000D5682" w:rsidRDefault="002A6444" w:rsidP="002A6444">
            <w:pPr>
              <w:numPr>
                <w:ilvl w:val="0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МСФО (IFRS) 17: Договоры страхования</w:t>
            </w:r>
          </w:p>
          <w:p w14:paraId="018A3A62" w14:textId="77777777" w:rsidR="002A6444" w:rsidRPr="000D5682" w:rsidRDefault="002A6444" w:rsidP="002A6444">
            <w:pPr>
              <w:numPr>
                <w:ilvl w:val="1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Основные изменения в учете договоров страхования.</w:t>
            </w:r>
          </w:p>
          <w:p w14:paraId="2EEE6498" w14:textId="77777777" w:rsidR="002A6444" w:rsidRPr="000D5682" w:rsidRDefault="002A6444" w:rsidP="002A6444">
            <w:pPr>
              <w:numPr>
                <w:ilvl w:val="1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Влияние стандарта на отчетность страховых компаний.</w:t>
            </w:r>
          </w:p>
          <w:p w14:paraId="0A95EE65" w14:textId="77777777" w:rsidR="002A6444" w:rsidRPr="000D5682" w:rsidRDefault="002A6444" w:rsidP="002A6444">
            <w:pPr>
              <w:numPr>
                <w:ilvl w:val="0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МСФО (IAS) 8: Учетная политика, изменения в бухгалтерских оценках и ошибки</w:t>
            </w:r>
          </w:p>
          <w:p w14:paraId="34E74922" w14:textId="77777777" w:rsidR="002A6444" w:rsidRPr="000D5682" w:rsidRDefault="002A6444" w:rsidP="002A6444">
            <w:pPr>
              <w:numPr>
                <w:ilvl w:val="1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Новые подходы к учетной политике и изменениям в оценках.</w:t>
            </w:r>
          </w:p>
          <w:p w14:paraId="27ED7488" w14:textId="77777777" w:rsidR="002A6444" w:rsidRPr="000D5682" w:rsidRDefault="002A6444" w:rsidP="002A6444">
            <w:pPr>
              <w:numPr>
                <w:ilvl w:val="1"/>
                <w:numId w:val="6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Практические аспекты исправления ошибок в отчетности.</w:t>
            </w:r>
          </w:p>
          <w:p w14:paraId="5B9C5910" w14:textId="77777777" w:rsidR="002A6444" w:rsidRPr="000D5682" w:rsidRDefault="002A6444" w:rsidP="002A6444">
            <w:pPr>
              <w:numPr>
                <w:ilvl w:val="0"/>
                <w:numId w:val="6"/>
              </w:numPr>
              <w:tabs>
                <w:tab w:val="left" w:pos="377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0D568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Проблемы учета отложенных налогов.</w:t>
            </w:r>
          </w:p>
          <w:p w14:paraId="1B8494FB" w14:textId="7C0C0C43" w:rsidR="002A6444" w:rsidRPr="000D5682" w:rsidRDefault="002A6444" w:rsidP="000D5682">
            <w:pPr>
              <w:spacing w:after="160" w:line="256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6"/>
                <w:rFonts w:ascii="Times New Roman" w:eastAsia="Times New Roman" w:hAnsi="Times New Roman"/>
                <w:bCs/>
                <w:i w:val="0"/>
                <w:iCs w:val="0"/>
                <w:sz w:val="20"/>
                <w:szCs w:val="20"/>
              </w:rPr>
            </w:pPr>
          </w:p>
        </w:tc>
      </w:tr>
      <w:tr w:rsidR="003735B3" w:rsidRPr="000D5682" w14:paraId="4824EE61" w14:textId="77777777" w:rsidTr="00920B1F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465D9914" w14:textId="77777777" w:rsidR="003735B3" w:rsidRPr="000D5682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0D5682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Формат проведения семинара и язык обучения</w:t>
            </w:r>
          </w:p>
        </w:tc>
        <w:tc>
          <w:tcPr>
            <w:tcW w:w="8222" w:type="dxa"/>
          </w:tcPr>
          <w:p w14:paraId="0FC65E86" w14:textId="516CD32D" w:rsidR="003735B3" w:rsidRPr="000D5682" w:rsidRDefault="000D5682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D56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Очно Астана</w:t>
            </w:r>
          </w:p>
        </w:tc>
      </w:tr>
      <w:tr w:rsidR="003735B3" w:rsidRPr="000D5682" w14:paraId="4DD212FD" w14:textId="77777777" w:rsidTr="00920B1F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4BD9E5D1" w14:textId="77777777" w:rsidR="003735B3" w:rsidRPr="000D5682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0D5682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Длительность семинара</w:t>
            </w:r>
          </w:p>
        </w:tc>
        <w:tc>
          <w:tcPr>
            <w:tcW w:w="8222" w:type="dxa"/>
          </w:tcPr>
          <w:p w14:paraId="01524FF5" w14:textId="036E2270" w:rsidR="003735B3" w:rsidRPr="000D5682" w:rsidRDefault="000D5682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D56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>По Заявкен Заказчика</w:t>
            </w:r>
          </w:p>
        </w:tc>
      </w:tr>
      <w:tr w:rsidR="003735B3" w:rsidRPr="000D5682" w14:paraId="46ACD6D4" w14:textId="77777777" w:rsidTr="00920B1F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0F2F5B77" w14:textId="77777777" w:rsidR="003735B3" w:rsidRPr="000D5682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0D5682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Количество участников</w:t>
            </w:r>
          </w:p>
        </w:tc>
        <w:tc>
          <w:tcPr>
            <w:tcW w:w="8222" w:type="dxa"/>
          </w:tcPr>
          <w:p w14:paraId="26D4A439" w14:textId="54045953" w:rsidR="003735B3" w:rsidRPr="000D5682" w:rsidRDefault="00C62DAB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D5682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3735B3" w:rsidRPr="000D5682" w14:paraId="78FA7B29" w14:textId="77777777" w:rsidTr="00920B1F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6FBA5EBA" w14:textId="77777777" w:rsidR="003735B3" w:rsidRPr="000D5682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0D5682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семинара</w:t>
            </w:r>
          </w:p>
        </w:tc>
        <w:tc>
          <w:tcPr>
            <w:tcW w:w="8222" w:type="dxa"/>
          </w:tcPr>
          <w:p w14:paraId="5BD0EBFF" w14:textId="44053036" w:rsidR="003735B3" w:rsidRPr="000D5682" w:rsidRDefault="000D5682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 w:rsidRPr="000D56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>Астана</w:t>
            </w:r>
          </w:p>
        </w:tc>
      </w:tr>
      <w:tr w:rsidR="003735B3" w:rsidRPr="000D5682" w14:paraId="75A37573" w14:textId="77777777" w:rsidTr="00920B1F">
        <w:trPr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2A7378CC" w14:textId="77777777" w:rsidR="003735B3" w:rsidRPr="000D5682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0D5682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Требования к Поставщику</w:t>
            </w:r>
          </w:p>
        </w:tc>
        <w:tc>
          <w:tcPr>
            <w:tcW w:w="8222" w:type="dxa"/>
          </w:tcPr>
          <w:p w14:paraId="2AEDE694" w14:textId="1E2DB790" w:rsidR="003735B3" w:rsidRPr="000D5682" w:rsidRDefault="003735B3" w:rsidP="002A644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5682">
              <w:rPr>
                <w:rFonts w:ascii="Times New Roman" w:eastAsia="Calibri" w:hAnsi="Times New Roman" w:cs="Times New Roman"/>
                <w:sz w:val="20"/>
                <w:szCs w:val="20"/>
              </w:rPr>
              <w:t>Иметь наглядные электронные актуализированные учебно-методические материалы;</w:t>
            </w:r>
          </w:p>
          <w:p w14:paraId="3D6953D8" w14:textId="36A3CE01" w:rsidR="003735B3" w:rsidRPr="000D5682" w:rsidRDefault="003735B3" w:rsidP="002A644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5682">
              <w:rPr>
                <w:rFonts w:ascii="Times New Roman" w:eastAsia="Calibri" w:hAnsi="Times New Roman" w:cs="Times New Roman"/>
                <w:sz w:val="20"/>
                <w:szCs w:val="20"/>
              </w:rPr>
              <w:t>Иметь действующую до 31 декабря 2026 года, аккредитацию Министерства Финансов Республики Казахстан в качестве организации по профессиональной сертификации бухгалтера;</w:t>
            </w:r>
          </w:p>
          <w:p w14:paraId="03B385A6" w14:textId="4B094358" w:rsidR="003735B3" w:rsidRPr="000D5682" w:rsidRDefault="003735B3" w:rsidP="002A644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5682">
              <w:rPr>
                <w:rFonts w:ascii="Times New Roman" w:eastAsia="Calibri" w:hAnsi="Times New Roman" w:cs="Times New Roman"/>
                <w:sz w:val="20"/>
                <w:szCs w:val="20"/>
              </w:rPr>
              <w:t>Наличие Меморандума или Соглашений с аккредитованной профессиональной организации бухгалтеров;</w:t>
            </w:r>
          </w:p>
          <w:p w14:paraId="191AE888" w14:textId="77777777" w:rsidR="003735B3" w:rsidRPr="000D5682" w:rsidRDefault="003735B3" w:rsidP="002A644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56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Наличие свидетельства о прохождении </w:t>
            </w:r>
            <w:r w:rsidRPr="000D568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институциональной аккредитации от аккредитационного органа.</w:t>
            </w:r>
          </w:p>
          <w:p w14:paraId="385757DD" w14:textId="6EDA620A" w:rsidR="003735B3" w:rsidRPr="000D5682" w:rsidRDefault="003735B3" w:rsidP="003735B3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0D5682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Приложить подтверждающий документ (копия свидетельство);</w:t>
            </w:r>
          </w:p>
          <w:p w14:paraId="79BF9E6D" w14:textId="69C0456B" w:rsidR="003735B3" w:rsidRPr="000D5682" w:rsidRDefault="003735B3" w:rsidP="002A6444">
            <w:pPr>
              <w:pStyle w:val="a3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D56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Наличие у Поставщика 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семинара;</w:t>
            </w:r>
          </w:p>
          <w:p w14:paraId="3BE6B90B" w14:textId="77777777" w:rsidR="003735B3" w:rsidRPr="000D5682" w:rsidRDefault="003735B3" w:rsidP="002A6444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56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Поставщик услуг должен быть включен в Перечень организаций образования, имеющие право предоставления услуг повышения квалификации государственных служащих, </w:t>
            </w:r>
            <w:r w:rsidRPr="000D5682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решением Координационного совета уполномоченного органа</w:t>
            </w:r>
            <w:r w:rsidRPr="000D56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 делам государственной службы (копию подтверждающего документа приложить);</w:t>
            </w:r>
          </w:p>
          <w:p w14:paraId="3F4E4772" w14:textId="627DD1B6" w:rsidR="003735B3" w:rsidRPr="000D5682" w:rsidRDefault="003735B3" w:rsidP="002A6444">
            <w:pPr>
              <w:pStyle w:val="a3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D56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Подтвердить опыт проведения семинаров более 15 лет;</w:t>
            </w:r>
          </w:p>
          <w:p w14:paraId="6589E1AC" w14:textId="54B2585D" w:rsidR="003735B3" w:rsidRPr="000D5682" w:rsidRDefault="003735B3" w:rsidP="002A6444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0D56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Наличие сертификата бизнес-тренеров данного </w:t>
            </w:r>
            <w:r w:rsidRPr="000D56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 xml:space="preserve">семинара: </w:t>
            </w:r>
            <w:r w:rsidRPr="000D56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сертифицированный профессиональный бухгалтер, DipIFR ACCA (рус), САР, CIMA, Налоговый консультант РК 1 категорий, Практик-теоретик, член Консультативного органа МФ РК</w:t>
            </w:r>
          </w:p>
        </w:tc>
      </w:tr>
    </w:tbl>
    <w:p w14:paraId="576EC946" w14:textId="77777777" w:rsidR="00852A48" w:rsidRPr="000D5682" w:rsidRDefault="00852A48" w:rsidP="00852A48">
      <w:pPr>
        <w:spacing w:after="0" w:line="2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705158DC" w14:textId="2626DE2F" w:rsidR="00B36BFC" w:rsidRPr="000D5682" w:rsidRDefault="00B36BFC" w:rsidP="00920B1F">
      <w:pPr>
        <w:pStyle w:val="aa"/>
        <w:ind w:left="360" w:right="107"/>
        <w:jc w:val="both"/>
        <w:rPr>
          <w:b/>
          <w:color w:val="000000"/>
          <w:sz w:val="20"/>
          <w:szCs w:val="20"/>
          <w:lang w:eastAsia="ru-RU"/>
        </w:rPr>
      </w:pPr>
      <w:bookmarkStart w:id="1" w:name="_Hlk170892532"/>
      <w:r w:rsidRPr="000D5682">
        <w:rPr>
          <w:b/>
          <w:bCs/>
          <w:sz w:val="20"/>
          <w:szCs w:val="20"/>
          <w:lang w:eastAsia="ru-RU"/>
        </w:rPr>
        <w:t>После вступления в силу договора по проведению семинара необходимо пр</w:t>
      </w:r>
      <w:r w:rsidR="00647BD8" w:rsidRPr="000D5682">
        <w:rPr>
          <w:b/>
          <w:bCs/>
          <w:sz w:val="20"/>
          <w:szCs w:val="20"/>
          <w:lang w:val="kk-KZ" w:eastAsia="ru-RU"/>
        </w:rPr>
        <w:t>и</w:t>
      </w:r>
      <w:r w:rsidR="006C4506" w:rsidRPr="000D5682">
        <w:rPr>
          <w:b/>
          <w:bCs/>
          <w:sz w:val="20"/>
          <w:szCs w:val="20"/>
          <w:lang w:val="ru-RU" w:eastAsia="ru-RU"/>
        </w:rPr>
        <w:t xml:space="preserve">крепить на портале в разделе «Подтверждающие документы» </w:t>
      </w:r>
      <w:r w:rsidRPr="000D5682">
        <w:rPr>
          <w:b/>
          <w:bCs/>
          <w:sz w:val="20"/>
          <w:szCs w:val="20"/>
          <w:lang w:eastAsia="ru-RU"/>
        </w:rPr>
        <w:t>сканированные копии всех подтверждающих документов</w:t>
      </w:r>
      <w:r w:rsidRPr="000D5682">
        <w:rPr>
          <w:b/>
          <w:color w:val="000000"/>
          <w:sz w:val="20"/>
          <w:szCs w:val="20"/>
          <w:lang w:eastAsia="ru-RU"/>
        </w:rPr>
        <w:t>:</w:t>
      </w:r>
    </w:p>
    <w:p w14:paraId="7BCAD5F9" w14:textId="2E49DF39" w:rsidR="00B36BFC" w:rsidRPr="000D5682" w:rsidRDefault="00B36BFC" w:rsidP="002A6444">
      <w:pPr>
        <w:pStyle w:val="aa"/>
        <w:widowControl/>
        <w:numPr>
          <w:ilvl w:val="0"/>
          <w:numId w:val="2"/>
        </w:numPr>
        <w:tabs>
          <w:tab w:val="left" w:pos="426"/>
        </w:tabs>
        <w:autoSpaceDE/>
        <w:autoSpaceDN/>
        <w:ind w:left="0" w:right="107" w:firstLine="0"/>
        <w:jc w:val="both"/>
        <w:rPr>
          <w:color w:val="000000"/>
          <w:sz w:val="20"/>
          <w:szCs w:val="20"/>
          <w:lang w:eastAsia="ru-RU"/>
        </w:rPr>
      </w:pPr>
      <w:r w:rsidRPr="000D5682">
        <w:rPr>
          <w:bCs/>
          <w:sz w:val="20"/>
          <w:szCs w:val="20"/>
          <w:lang w:val="ru-RU"/>
        </w:rPr>
        <w:t>С</w:t>
      </w:r>
      <w:r w:rsidR="001B41E7" w:rsidRPr="000D5682">
        <w:rPr>
          <w:bCs/>
          <w:sz w:val="20"/>
          <w:szCs w:val="20"/>
        </w:rPr>
        <w:t>свидетельство</w:t>
      </w:r>
      <w:r w:rsidRPr="000D5682">
        <w:rPr>
          <w:bCs/>
          <w:sz w:val="20"/>
          <w:szCs w:val="20"/>
        </w:rPr>
        <w:t xml:space="preserve"> об аккредитации, выданное Комитетом внутреннего государственного аудита при Министерстве финансов РК</w:t>
      </w:r>
      <w:r w:rsidRPr="000D5682">
        <w:rPr>
          <w:color w:val="000000"/>
          <w:sz w:val="20"/>
          <w:szCs w:val="20"/>
          <w:lang w:eastAsia="ru-RU"/>
        </w:rPr>
        <w:t>;</w:t>
      </w:r>
    </w:p>
    <w:p w14:paraId="2F7F9A95" w14:textId="77777777" w:rsidR="00B36BFC" w:rsidRPr="000D5682" w:rsidRDefault="00B36BFC" w:rsidP="002A6444">
      <w:pPr>
        <w:pStyle w:val="aa"/>
        <w:widowControl/>
        <w:numPr>
          <w:ilvl w:val="0"/>
          <w:numId w:val="2"/>
        </w:numPr>
        <w:tabs>
          <w:tab w:val="left" w:pos="426"/>
        </w:tabs>
        <w:autoSpaceDE/>
        <w:autoSpaceDN/>
        <w:ind w:left="0" w:right="107" w:firstLine="0"/>
        <w:jc w:val="both"/>
        <w:rPr>
          <w:color w:val="000000"/>
          <w:sz w:val="20"/>
          <w:szCs w:val="20"/>
          <w:lang w:eastAsia="ru-RU"/>
        </w:rPr>
      </w:pPr>
      <w:r w:rsidRPr="000D5682">
        <w:rPr>
          <w:rFonts w:eastAsia="Calibri"/>
          <w:sz w:val="20"/>
          <w:szCs w:val="20"/>
        </w:rPr>
        <w:t>Меморандум или Соглашение с аккредитованной ПОБ</w:t>
      </w:r>
    </w:p>
    <w:p w14:paraId="4D5A19F9" w14:textId="77777777" w:rsidR="00B36BFC" w:rsidRPr="000D5682" w:rsidRDefault="00B36BFC" w:rsidP="002A6444">
      <w:pPr>
        <w:pStyle w:val="aa"/>
        <w:widowControl/>
        <w:numPr>
          <w:ilvl w:val="0"/>
          <w:numId w:val="2"/>
        </w:numPr>
        <w:tabs>
          <w:tab w:val="left" w:pos="426"/>
        </w:tabs>
        <w:autoSpaceDE/>
        <w:autoSpaceDN/>
        <w:ind w:left="0" w:right="107" w:firstLine="0"/>
        <w:jc w:val="both"/>
        <w:rPr>
          <w:sz w:val="20"/>
          <w:szCs w:val="20"/>
        </w:rPr>
      </w:pPr>
      <w:r w:rsidRPr="000D5682">
        <w:rPr>
          <w:sz w:val="20"/>
          <w:szCs w:val="20"/>
        </w:rPr>
        <w:t>Наличие экзаменационной системы для проведения пробных и дистанционных экзаменов</w:t>
      </w:r>
    </w:p>
    <w:p w14:paraId="14A3491D" w14:textId="77777777" w:rsidR="00B36BFC" w:rsidRPr="000D5682" w:rsidRDefault="00B36BFC" w:rsidP="00B36BFC">
      <w:pPr>
        <w:pStyle w:val="aa"/>
        <w:widowControl/>
        <w:tabs>
          <w:tab w:val="left" w:pos="426"/>
        </w:tabs>
        <w:autoSpaceDE/>
        <w:autoSpaceDN/>
        <w:ind w:right="107"/>
        <w:jc w:val="both"/>
        <w:rPr>
          <w:sz w:val="20"/>
          <w:szCs w:val="20"/>
        </w:rPr>
      </w:pPr>
      <w:r w:rsidRPr="000D5682">
        <w:rPr>
          <w:sz w:val="20"/>
          <w:szCs w:val="20"/>
          <w:lang w:val="ru-RU"/>
        </w:rPr>
        <w:t xml:space="preserve">-  Сертификат </w:t>
      </w:r>
      <w:r w:rsidRPr="000D5682">
        <w:rPr>
          <w:b/>
          <w:sz w:val="20"/>
          <w:szCs w:val="20"/>
        </w:rPr>
        <w:t>Институциональной аккредитации</w:t>
      </w:r>
      <w:r w:rsidRPr="000D5682">
        <w:rPr>
          <w:sz w:val="20"/>
          <w:szCs w:val="20"/>
        </w:rPr>
        <w:t xml:space="preserve"> от аккредитационного органа</w:t>
      </w:r>
    </w:p>
    <w:p w14:paraId="33788B39" w14:textId="600B2243" w:rsidR="00B36BFC" w:rsidRPr="000D5682" w:rsidRDefault="00B36BFC" w:rsidP="00B36BFC">
      <w:pPr>
        <w:pStyle w:val="aa"/>
        <w:widowControl/>
        <w:tabs>
          <w:tab w:val="left" w:pos="426"/>
        </w:tabs>
        <w:autoSpaceDE/>
        <w:autoSpaceDN/>
        <w:ind w:right="107"/>
        <w:jc w:val="both"/>
        <w:rPr>
          <w:sz w:val="20"/>
          <w:szCs w:val="20"/>
          <w:lang w:val="ru-RU"/>
        </w:rPr>
      </w:pPr>
      <w:r w:rsidRPr="000D5682">
        <w:rPr>
          <w:sz w:val="20"/>
          <w:szCs w:val="20"/>
          <w:lang w:val="ru-RU"/>
        </w:rPr>
        <w:t xml:space="preserve">-   Подтвердить опыт проведения семинаров более </w:t>
      </w:r>
      <w:r w:rsidR="00251992" w:rsidRPr="000D5682">
        <w:rPr>
          <w:b/>
          <w:sz w:val="20"/>
          <w:szCs w:val="20"/>
          <w:lang w:val="ru-RU"/>
        </w:rPr>
        <w:t>1</w:t>
      </w:r>
      <w:r w:rsidR="006C4506" w:rsidRPr="000D5682">
        <w:rPr>
          <w:b/>
          <w:sz w:val="20"/>
          <w:szCs w:val="20"/>
          <w:lang w:val="ru-RU"/>
        </w:rPr>
        <w:t>5</w:t>
      </w:r>
      <w:r w:rsidRPr="000D5682">
        <w:rPr>
          <w:b/>
          <w:sz w:val="20"/>
          <w:szCs w:val="20"/>
          <w:lang w:val="ru-RU"/>
        </w:rPr>
        <w:t xml:space="preserve"> лет.</w:t>
      </w:r>
    </w:p>
    <w:bookmarkEnd w:id="1"/>
    <w:p w14:paraId="3281E2A6" w14:textId="77777777" w:rsidR="00B36BFC" w:rsidRPr="000D5682" w:rsidRDefault="00B36BFC" w:rsidP="00B36BFC">
      <w:pPr>
        <w:spacing w:after="0" w:line="20" w:lineRule="atLeast"/>
        <w:jc w:val="both"/>
        <w:rPr>
          <w:rFonts w:ascii="Times New Roman" w:hAnsi="Times New Roman" w:cs="Times New Roman"/>
          <w:sz w:val="20"/>
          <w:szCs w:val="20"/>
          <w:lang w:val="x-none"/>
        </w:rPr>
      </w:pPr>
    </w:p>
    <w:p w14:paraId="04305D4F" w14:textId="4E03705D" w:rsidR="00852A48" w:rsidRPr="000D5682" w:rsidRDefault="00852A48" w:rsidP="00A87164">
      <w:pPr>
        <w:spacing w:after="0" w:line="2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74FA6F5B" w14:textId="78D03654" w:rsidR="00920B1F" w:rsidRPr="000D5682" w:rsidRDefault="00920B1F" w:rsidP="00A87164">
      <w:pPr>
        <w:spacing w:after="0" w:line="2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66C13B4F" w14:textId="1E0D3D36" w:rsidR="00D84FE3" w:rsidRPr="000D5682" w:rsidRDefault="00D84FE3" w:rsidP="00A87164">
      <w:pPr>
        <w:spacing w:after="0" w:line="2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7CF20F97" w14:textId="6D4CFEED" w:rsidR="00D84FE3" w:rsidRPr="000D5682" w:rsidRDefault="00D84FE3" w:rsidP="00A87164">
      <w:pPr>
        <w:spacing w:after="0" w:line="2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3DDCB9AB" w14:textId="57CB9A6E" w:rsidR="00D84FE3" w:rsidRPr="000D5682" w:rsidRDefault="00D84FE3" w:rsidP="00A87164">
      <w:pPr>
        <w:spacing w:after="0" w:line="2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38F0487A" w14:textId="751933FA" w:rsidR="00D84FE3" w:rsidRPr="000D5682" w:rsidRDefault="00D84FE3" w:rsidP="00A87164">
      <w:pPr>
        <w:spacing w:after="0" w:line="2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62EBFED8" w14:textId="129C9C95" w:rsidR="00D84FE3" w:rsidRPr="000D5682" w:rsidRDefault="00D84FE3" w:rsidP="00A87164">
      <w:pPr>
        <w:spacing w:after="0" w:line="2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1D2FBA20" w14:textId="4B0427BB" w:rsidR="00D84FE3" w:rsidRPr="000D5682" w:rsidRDefault="00D84FE3" w:rsidP="00A87164">
      <w:pPr>
        <w:spacing w:after="0" w:line="2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7974FD0F" w14:textId="181D1745" w:rsidR="00D84FE3" w:rsidRPr="000D5682" w:rsidRDefault="00D84FE3" w:rsidP="00A87164">
      <w:pPr>
        <w:spacing w:after="0" w:line="2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2F127E6B" w14:textId="7388AC3B" w:rsidR="00D84FE3" w:rsidRPr="000D5682" w:rsidRDefault="00D84FE3" w:rsidP="00A87164">
      <w:pPr>
        <w:spacing w:after="0" w:line="2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5D4439B6" w14:textId="1D66D2B6" w:rsidR="00D84FE3" w:rsidRPr="000D5682" w:rsidRDefault="00D84FE3" w:rsidP="00A87164">
      <w:pPr>
        <w:spacing w:after="0" w:line="2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0CAE508F" w14:textId="16553985" w:rsidR="00D84FE3" w:rsidRPr="000D5682" w:rsidRDefault="00D84FE3" w:rsidP="00A87164">
      <w:pPr>
        <w:spacing w:after="0" w:line="2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5E8C664D" w14:textId="77777777" w:rsidR="00D84FE3" w:rsidRPr="000D5682" w:rsidRDefault="00D84FE3" w:rsidP="00A87164">
      <w:pPr>
        <w:spacing w:after="0" w:line="20" w:lineRule="atLeast"/>
        <w:jc w:val="both"/>
        <w:rPr>
          <w:rFonts w:ascii="Times New Roman" w:hAnsi="Times New Roman" w:cs="Times New Roman"/>
          <w:sz w:val="20"/>
          <w:szCs w:val="20"/>
        </w:rPr>
      </w:pPr>
    </w:p>
    <w:sectPr w:rsidR="00D84FE3" w:rsidRPr="000D5682" w:rsidSect="000D5682">
      <w:pgSz w:w="12240" w:h="15840"/>
      <w:pgMar w:top="426" w:right="850" w:bottom="28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4BD057" w14:textId="77777777" w:rsidR="005A473B" w:rsidRDefault="005A473B" w:rsidP="00A87164">
      <w:pPr>
        <w:spacing w:after="0" w:line="240" w:lineRule="auto"/>
      </w:pPr>
      <w:r>
        <w:separator/>
      </w:r>
    </w:p>
  </w:endnote>
  <w:endnote w:type="continuationSeparator" w:id="0">
    <w:p w14:paraId="37C4E4DD" w14:textId="77777777" w:rsidR="005A473B" w:rsidRDefault="005A473B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5A8E52" w14:textId="77777777" w:rsidR="005A473B" w:rsidRDefault="005A473B" w:rsidP="00A87164">
      <w:pPr>
        <w:spacing w:after="0" w:line="240" w:lineRule="auto"/>
      </w:pPr>
      <w:r>
        <w:separator/>
      </w:r>
    </w:p>
  </w:footnote>
  <w:footnote w:type="continuationSeparator" w:id="0">
    <w:p w14:paraId="46FD74ED" w14:textId="77777777" w:rsidR="005A473B" w:rsidRDefault="005A473B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6462A"/>
    <w:multiLevelType w:val="multilevel"/>
    <w:tmpl w:val="D744EA7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numFmt w:val="decimal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36742B"/>
    <w:multiLevelType w:val="multilevel"/>
    <w:tmpl w:val="BA9A3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CA2110"/>
    <w:multiLevelType w:val="hybridMultilevel"/>
    <w:tmpl w:val="6B88D3A2"/>
    <w:lvl w:ilvl="0" w:tplc="D26E4E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00515"/>
    <w:multiLevelType w:val="hybridMultilevel"/>
    <w:tmpl w:val="5DC832E0"/>
    <w:lvl w:ilvl="0" w:tplc="AC6055A6">
      <w:start w:val="1"/>
      <w:numFmt w:val="decimal"/>
      <w:lvlText w:val="%1)"/>
      <w:lvlJc w:val="left"/>
      <w:pPr>
        <w:ind w:left="128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008" w:hanging="360"/>
      </w:pPr>
    </w:lvl>
    <w:lvl w:ilvl="2" w:tplc="0419001B">
      <w:start w:val="1"/>
      <w:numFmt w:val="lowerRoman"/>
      <w:lvlText w:val="%3."/>
      <w:lvlJc w:val="right"/>
      <w:pPr>
        <w:ind w:left="2728" w:hanging="180"/>
      </w:pPr>
    </w:lvl>
    <w:lvl w:ilvl="3" w:tplc="0419000F">
      <w:start w:val="1"/>
      <w:numFmt w:val="decimal"/>
      <w:lvlText w:val="%4."/>
      <w:lvlJc w:val="left"/>
      <w:pPr>
        <w:ind w:left="3448" w:hanging="360"/>
      </w:pPr>
    </w:lvl>
    <w:lvl w:ilvl="4" w:tplc="04190019">
      <w:start w:val="1"/>
      <w:numFmt w:val="lowerLetter"/>
      <w:lvlText w:val="%5."/>
      <w:lvlJc w:val="left"/>
      <w:pPr>
        <w:ind w:left="4168" w:hanging="360"/>
      </w:pPr>
    </w:lvl>
    <w:lvl w:ilvl="5" w:tplc="0419001B">
      <w:start w:val="1"/>
      <w:numFmt w:val="lowerRoman"/>
      <w:lvlText w:val="%6."/>
      <w:lvlJc w:val="right"/>
      <w:pPr>
        <w:ind w:left="4888" w:hanging="180"/>
      </w:pPr>
    </w:lvl>
    <w:lvl w:ilvl="6" w:tplc="0419000F">
      <w:start w:val="1"/>
      <w:numFmt w:val="decimal"/>
      <w:lvlText w:val="%7."/>
      <w:lvlJc w:val="left"/>
      <w:pPr>
        <w:ind w:left="5608" w:hanging="360"/>
      </w:pPr>
    </w:lvl>
    <w:lvl w:ilvl="7" w:tplc="04190019">
      <w:start w:val="1"/>
      <w:numFmt w:val="lowerLetter"/>
      <w:lvlText w:val="%8."/>
      <w:lvlJc w:val="left"/>
      <w:pPr>
        <w:ind w:left="6328" w:hanging="360"/>
      </w:pPr>
    </w:lvl>
    <w:lvl w:ilvl="8" w:tplc="0419001B">
      <w:start w:val="1"/>
      <w:numFmt w:val="lowerRoman"/>
      <w:lvlText w:val="%9."/>
      <w:lvlJc w:val="right"/>
      <w:pPr>
        <w:ind w:left="7048" w:hanging="180"/>
      </w:pPr>
    </w:lvl>
  </w:abstractNum>
  <w:abstractNum w:abstractNumId="5" w15:restartNumberingAfterBreak="0">
    <w:nsid w:val="21D0613A"/>
    <w:multiLevelType w:val="hybridMultilevel"/>
    <w:tmpl w:val="1DF223A6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357" w:hanging="360"/>
      </w:pPr>
    </w:lvl>
    <w:lvl w:ilvl="2" w:tplc="FFFFFFFF">
      <w:start w:val="1"/>
      <w:numFmt w:val="lowerRoman"/>
      <w:lvlText w:val="%3."/>
      <w:lvlJc w:val="right"/>
      <w:pPr>
        <w:ind w:left="3077" w:hanging="180"/>
      </w:pPr>
    </w:lvl>
    <w:lvl w:ilvl="3" w:tplc="FFFFFFFF">
      <w:start w:val="1"/>
      <w:numFmt w:val="decimal"/>
      <w:lvlText w:val="%4."/>
      <w:lvlJc w:val="left"/>
      <w:pPr>
        <w:ind w:left="3797" w:hanging="360"/>
      </w:pPr>
    </w:lvl>
    <w:lvl w:ilvl="4" w:tplc="FFFFFFFF">
      <w:start w:val="1"/>
      <w:numFmt w:val="lowerLetter"/>
      <w:lvlText w:val="%5."/>
      <w:lvlJc w:val="left"/>
      <w:pPr>
        <w:ind w:left="4517" w:hanging="360"/>
      </w:pPr>
    </w:lvl>
    <w:lvl w:ilvl="5" w:tplc="FFFFFFFF">
      <w:start w:val="1"/>
      <w:numFmt w:val="lowerRoman"/>
      <w:lvlText w:val="%6."/>
      <w:lvlJc w:val="right"/>
      <w:pPr>
        <w:ind w:left="5237" w:hanging="180"/>
      </w:pPr>
    </w:lvl>
    <w:lvl w:ilvl="6" w:tplc="FFFFFFFF">
      <w:start w:val="1"/>
      <w:numFmt w:val="decimal"/>
      <w:lvlText w:val="%7."/>
      <w:lvlJc w:val="left"/>
      <w:pPr>
        <w:ind w:left="5957" w:hanging="360"/>
      </w:pPr>
    </w:lvl>
    <w:lvl w:ilvl="7" w:tplc="FFFFFFFF">
      <w:start w:val="1"/>
      <w:numFmt w:val="lowerLetter"/>
      <w:lvlText w:val="%8."/>
      <w:lvlJc w:val="left"/>
      <w:pPr>
        <w:ind w:left="6677" w:hanging="360"/>
      </w:pPr>
    </w:lvl>
    <w:lvl w:ilvl="8" w:tplc="FFFFFFFF">
      <w:start w:val="1"/>
      <w:numFmt w:val="lowerRoman"/>
      <w:lvlText w:val="%9."/>
      <w:lvlJc w:val="right"/>
      <w:pPr>
        <w:ind w:left="7397" w:hanging="180"/>
      </w:pPr>
    </w:lvl>
  </w:abstractNum>
  <w:abstractNum w:abstractNumId="6" w15:restartNumberingAfterBreak="0">
    <w:nsid w:val="2BCC7004"/>
    <w:multiLevelType w:val="multilevel"/>
    <w:tmpl w:val="F8EC282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8111E08"/>
    <w:multiLevelType w:val="hybridMultilevel"/>
    <w:tmpl w:val="7FBA82AC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357" w:hanging="360"/>
      </w:pPr>
    </w:lvl>
    <w:lvl w:ilvl="2" w:tplc="FFFFFFFF">
      <w:start w:val="1"/>
      <w:numFmt w:val="lowerRoman"/>
      <w:lvlText w:val="%3."/>
      <w:lvlJc w:val="right"/>
      <w:pPr>
        <w:ind w:left="3077" w:hanging="180"/>
      </w:pPr>
    </w:lvl>
    <w:lvl w:ilvl="3" w:tplc="FFFFFFFF">
      <w:start w:val="1"/>
      <w:numFmt w:val="decimal"/>
      <w:lvlText w:val="%4."/>
      <w:lvlJc w:val="left"/>
      <w:pPr>
        <w:ind w:left="3797" w:hanging="360"/>
      </w:pPr>
    </w:lvl>
    <w:lvl w:ilvl="4" w:tplc="FFFFFFFF">
      <w:start w:val="1"/>
      <w:numFmt w:val="lowerLetter"/>
      <w:lvlText w:val="%5."/>
      <w:lvlJc w:val="left"/>
      <w:pPr>
        <w:ind w:left="4517" w:hanging="360"/>
      </w:pPr>
    </w:lvl>
    <w:lvl w:ilvl="5" w:tplc="FFFFFFFF">
      <w:start w:val="1"/>
      <w:numFmt w:val="lowerRoman"/>
      <w:lvlText w:val="%6."/>
      <w:lvlJc w:val="right"/>
      <w:pPr>
        <w:ind w:left="5237" w:hanging="180"/>
      </w:pPr>
    </w:lvl>
    <w:lvl w:ilvl="6" w:tplc="FFFFFFFF">
      <w:start w:val="1"/>
      <w:numFmt w:val="decimal"/>
      <w:lvlText w:val="%7."/>
      <w:lvlJc w:val="left"/>
      <w:pPr>
        <w:ind w:left="5957" w:hanging="360"/>
      </w:pPr>
    </w:lvl>
    <w:lvl w:ilvl="7" w:tplc="FFFFFFFF">
      <w:start w:val="1"/>
      <w:numFmt w:val="lowerLetter"/>
      <w:lvlText w:val="%8."/>
      <w:lvlJc w:val="left"/>
      <w:pPr>
        <w:ind w:left="6677" w:hanging="360"/>
      </w:pPr>
    </w:lvl>
    <w:lvl w:ilvl="8" w:tplc="FFFFFFFF">
      <w:start w:val="1"/>
      <w:numFmt w:val="lowerRoman"/>
      <w:lvlText w:val="%9."/>
      <w:lvlJc w:val="right"/>
      <w:pPr>
        <w:ind w:left="7397" w:hanging="180"/>
      </w:pPr>
    </w:lvl>
  </w:abstractNum>
  <w:abstractNum w:abstractNumId="9" w15:restartNumberingAfterBreak="0">
    <w:nsid w:val="45773A83"/>
    <w:multiLevelType w:val="multilevel"/>
    <w:tmpl w:val="0BF87B5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6B4D1D"/>
    <w:multiLevelType w:val="hybridMultilevel"/>
    <w:tmpl w:val="AE2092A0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357" w:hanging="360"/>
      </w:pPr>
    </w:lvl>
    <w:lvl w:ilvl="2" w:tplc="FFFFFFFF">
      <w:start w:val="1"/>
      <w:numFmt w:val="lowerRoman"/>
      <w:lvlText w:val="%3."/>
      <w:lvlJc w:val="right"/>
      <w:pPr>
        <w:ind w:left="3077" w:hanging="180"/>
      </w:pPr>
    </w:lvl>
    <w:lvl w:ilvl="3" w:tplc="FFFFFFFF">
      <w:start w:val="1"/>
      <w:numFmt w:val="decimal"/>
      <w:lvlText w:val="%4."/>
      <w:lvlJc w:val="left"/>
      <w:pPr>
        <w:ind w:left="3797" w:hanging="360"/>
      </w:pPr>
    </w:lvl>
    <w:lvl w:ilvl="4" w:tplc="FFFFFFFF">
      <w:start w:val="1"/>
      <w:numFmt w:val="lowerLetter"/>
      <w:lvlText w:val="%5."/>
      <w:lvlJc w:val="left"/>
      <w:pPr>
        <w:ind w:left="4517" w:hanging="360"/>
      </w:pPr>
    </w:lvl>
    <w:lvl w:ilvl="5" w:tplc="FFFFFFFF">
      <w:start w:val="1"/>
      <w:numFmt w:val="lowerRoman"/>
      <w:lvlText w:val="%6."/>
      <w:lvlJc w:val="right"/>
      <w:pPr>
        <w:ind w:left="5237" w:hanging="180"/>
      </w:pPr>
    </w:lvl>
    <w:lvl w:ilvl="6" w:tplc="FFFFFFFF">
      <w:start w:val="1"/>
      <w:numFmt w:val="decimal"/>
      <w:lvlText w:val="%7."/>
      <w:lvlJc w:val="left"/>
      <w:pPr>
        <w:ind w:left="5957" w:hanging="360"/>
      </w:pPr>
    </w:lvl>
    <w:lvl w:ilvl="7" w:tplc="FFFFFFFF">
      <w:start w:val="1"/>
      <w:numFmt w:val="lowerLetter"/>
      <w:lvlText w:val="%8."/>
      <w:lvlJc w:val="left"/>
      <w:pPr>
        <w:ind w:left="6677" w:hanging="360"/>
      </w:pPr>
    </w:lvl>
    <w:lvl w:ilvl="8" w:tplc="FFFFFFFF">
      <w:start w:val="1"/>
      <w:numFmt w:val="lowerRoman"/>
      <w:lvlText w:val="%9."/>
      <w:lvlJc w:val="right"/>
      <w:pPr>
        <w:ind w:left="7397" w:hanging="180"/>
      </w:pPr>
    </w:lvl>
  </w:abstractNum>
  <w:abstractNum w:abstractNumId="11" w15:restartNumberingAfterBreak="0">
    <w:nsid w:val="4AFC714D"/>
    <w:multiLevelType w:val="hybridMultilevel"/>
    <w:tmpl w:val="43046326"/>
    <w:lvl w:ilvl="0" w:tplc="B6D6AE38">
      <w:start w:val="1"/>
      <w:numFmt w:val="decimal"/>
      <w:lvlText w:val="%1)"/>
      <w:lvlJc w:val="left"/>
      <w:pPr>
        <w:ind w:left="1288" w:hanging="360"/>
      </w:pPr>
    </w:lvl>
    <w:lvl w:ilvl="1" w:tplc="04190019">
      <w:start w:val="1"/>
      <w:numFmt w:val="lowerLetter"/>
      <w:lvlText w:val="%2."/>
      <w:lvlJc w:val="left"/>
      <w:pPr>
        <w:ind w:left="2008" w:hanging="360"/>
      </w:pPr>
    </w:lvl>
    <w:lvl w:ilvl="2" w:tplc="0419001B">
      <w:start w:val="1"/>
      <w:numFmt w:val="lowerRoman"/>
      <w:lvlText w:val="%3."/>
      <w:lvlJc w:val="right"/>
      <w:pPr>
        <w:ind w:left="2728" w:hanging="180"/>
      </w:pPr>
    </w:lvl>
    <w:lvl w:ilvl="3" w:tplc="0419000F">
      <w:start w:val="1"/>
      <w:numFmt w:val="decimal"/>
      <w:lvlText w:val="%4."/>
      <w:lvlJc w:val="left"/>
      <w:pPr>
        <w:ind w:left="3448" w:hanging="360"/>
      </w:pPr>
    </w:lvl>
    <w:lvl w:ilvl="4" w:tplc="04190019">
      <w:start w:val="1"/>
      <w:numFmt w:val="lowerLetter"/>
      <w:lvlText w:val="%5."/>
      <w:lvlJc w:val="left"/>
      <w:pPr>
        <w:ind w:left="4168" w:hanging="360"/>
      </w:pPr>
    </w:lvl>
    <w:lvl w:ilvl="5" w:tplc="0419001B">
      <w:start w:val="1"/>
      <w:numFmt w:val="lowerRoman"/>
      <w:lvlText w:val="%6."/>
      <w:lvlJc w:val="right"/>
      <w:pPr>
        <w:ind w:left="4888" w:hanging="180"/>
      </w:pPr>
    </w:lvl>
    <w:lvl w:ilvl="6" w:tplc="0419000F">
      <w:start w:val="1"/>
      <w:numFmt w:val="decimal"/>
      <w:lvlText w:val="%7."/>
      <w:lvlJc w:val="left"/>
      <w:pPr>
        <w:ind w:left="5608" w:hanging="360"/>
      </w:pPr>
    </w:lvl>
    <w:lvl w:ilvl="7" w:tplc="04190019">
      <w:start w:val="1"/>
      <w:numFmt w:val="lowerLetter"/>
      <w:lvlText w:val="%8."/>
      <w:lvlJc w:val="left"/>
      <w:pPr>
        <w:ind w:left="6328" w:hanging="360"/>
      </w:pPr>
    </w:lvl>
    <w:lvl w:ilvl="8" w:tplc="0419001B">
      <w:start w:val="1"/>
      <w:numFmt w:val="lowerRoman"/>
      <w:lvlText w:val="%9."/>
      <w:lvlJc w:val="right"/>
      <w:pPr>
        <w:ind w:left="7048" w:hanging="180"/>
      </w:pPr>
    </w:lvl>
  </w:abstractNum>
  <w:abstractNum w:abstractNumId="12" w15:restartNumberingAfterBreak="0">
    <w:nsid w:val="52E02B32"/>
    <w:multiLevelType w:val="hybridMultilevel"/>
    <w:tmpl w:val="C9882182"/>
    <w:lvl w:ilvl="0" w:tplc="EF40EA72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54726331"/>
    <w:multiLevelType w:val="hybridMultilevel"/>
    <w:tmpl w:val="A0E29A6C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357" w:hanging="360"/>
      </w:pPr>
    </w:lvl>
    <w:lvl w:ilvl="2" w:tplc="FFFFFFFF">
      <w:start w:val="1"/>
      <w:numFmt w:val="lowerRoman"/>
      <w:lvlText w:val="%3."/>
      <w:lvlJc w:val="right"/>
      <w:pPr>
        <w:ind w:left="3077" w:hanging="180"/>
      </w:pPr>
    </w:lvl>
    <w:lvl w:ilvl="3" w:tplc="FFFFFFFF">
      <w:start w:val="1"/>
      <w:numFmt w:val="decimal"/>
      <w:lvlText w:val="%4."/>
      <w:lvlJc w:val="left"/>
      <w:pPr>
        <w:ind w:left="3797" w:hanging="360"/>
      </w:pPr>
    </w:lvl>
    <w:lvl w:ilvl="4" w:tplc="FFFFFFFF">
      <w:start w:val="1"/>
      <w:numFmt w:val="lowerLetter"/>
      <w:lvlText w:val="%5."/>
      <w:lvlJc w:val="left"/>
      <w:pPr>
        <w:ind w:left="4517" w:hanging="360"/>
      </w:pPr>
    </w:lvl>
    <w:lvl w:ilvl="5" w:tplc="FFFFFFFF">
      <w:start w:val="1"/>
      <w:numFmt w:val="lowerRoman"/>
      <w:lvlText w:val="%6."/>
      <w:lvlJc w:val="right"/>
      <w:pPr>
        <w:ind w:left="5237" w:hanging="180"/>
      </w:pPr>
    </w:lvl>
    <w:lvl w:ilvl="6" w:tplc="FFFFFFFF">
      <w:start w:val="1"/>
      <w:numFmt w:val="decimal"/>
      <w:lvlText w:val="%7."/>
      <w:lvlJc w:val="left"/>
      <w:pPr>
        <w:ind w:left="5957" w:hanging="360"/>
      </w:pPr>
    </w:lvl>
    <w:lvl w:ilvl="7" w:tplc="FFFFFFFF">
      <w:start w:val="1"/>
      <w:numFmt w:val="lowerLetter"/>
      <w:lvlText w:val="%8."/>
      <w:lvlJc w:val="left"/>
      <w:pPr>
        <w:ind w:left="6677" w:hanging="360"/>
      </w:pPr>
    </w:lvl>
    <w:lvl w:ilvl="8" w:tplc="FFFFFFFF">
      <w:start w:val="1"/>
      <w:numFmt w:val="lowerRoman"/>
      <w:lvlText w:val="%9."/>
      <w:lvlJc w:val="right"/>
      <w:pPr>
        <w:ind w:left="7397" w:hanging="180"/>
      </w:pPr>
    </w:lvl>
  </w:abstractNum>
  <w:abstractNum w:abstractNumId="14" w15:restartNumberingAfterBreak="0">
    <w:nsid w:val="57325178"/>
    <w:multiLevelType w:val="multilevel"/>
    <w:tmpl w:val="8AFE9CB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3A1268"/>
    <w:multiLevelType w:val="hybridMultilevel"/>
    <w:tmpl w:val="C85E4596"/>
    <w:lvl w:ilvl="0" w:tplc="FFFFFFFF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FC4C0D"/>
    <w:multiLevelType w:val="hybridMultilevel"/>
    <w:tmpl w:val="997C959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D396047"/>
    <w:multiLevelType w:val="hybridMultilevel"/>
    <w:tmpl w:val="9ACADBCE"/>
    <w:lvl w:ilvl="0" w:tplc="66C2AF10">
      <w:start w:val="1"/>
      <w:numFmt w:val="decimal"/>
      <w:lvlText w:val="%1)"/>
      <w:lvlJc w:val="left"/>
      <w:pPr>
        <w:ind w:left="1288" w:hanging="360"/>
      </w:pPr>
    </w:lvl>
    <w:lvl w:ilvl="1" w:tplc="04190019">
      <w:start w:val="1"/>
      <w:numFmt w:val="lowerLetter"/>
      <w:lvlText w:val="%2."/>
      <w:lvlJc w:val="left"/>
      <w:pPr>
        <w:ind w:left="2008" w:hanging="360"/>
      </w:pPr>
    </w:lvl>
    <w:lvl w:ilvl="2" w:tplc="0419001B">
      <w:start w:val="1"/>
      <w:numFmt w:val="lowerRoman"/>
      <w:lvlText w:val="%3."/>
      <w:lvlJc w:val="right"/>
      <w:pPr>
        <w:ind w:left="2728" w:hanging="180"/>
      </w:pPr>
    </w:lvl>
    <w:lvl w:ilvl="3" w:tplc="0419000F">
      <w:start w:val="1"/>
      <w:numFmt w:val="decimal"/>
      <w:lvlText w:val="%4."/>
      <w:lvlJc w:val="left"/>
      <w:pPr>
        <w:ind w:left="3448" w:hanging="360"/>
      </w:pPr>
    </w:lvl>
    <w:lvl w:ilvl="4" w:tplc="04190019">
      <w:start w:val="1"/>
      <w:numFmt w:val="lowerLetter"/>
      <w:lvlText w:val="%5."/>
      <w:lvlJc w:val="left"/>
      <w:pPr>
        <w:ind w:left="4168" w:hanging="360"/>
      </w:pPr>
    </w:lvl>
    <w:lvl w:ilvl="5" w:tplc="0419001B">
      <w:start w:val="1"/>
      <w:numFmt w:val="lowerRoman"/>
      <w:lvlText w:val="%6."/>
      <w:lvlJc w:val="right"/>
      <w:pPr>
        <w:ind w:left="4888" w:hanging="180"/>
      </w:pPr>
    </w:lvl>
    <w:lvl w:ilvl="6" w:tplc="0419000F">
      <w:start w:val="1"/>
      <w:numFmt w:val="decimal"/>
      <w:lvlText w:val="%7."/>
      <w:lvlJc w:val="left"/>
      <w:pPr>
        <w:ind w:left="5608" w:hanging="360"/>
      </w:pPr>
    </w:lvl>
    <w:lvl w:ilvl="7" w:tplc="04190019">
      <w:start w:val="1"/>
      <w:numFmt w:val="lowerLetter"/>
      <w:lvlText w:val="%8."/>
      <w:lvlJc w:val="left"/>
      <w:pPr>
        <w:ind w:left="6328" w:hanging="360"/>
      </w:pPr>
    </w:lvl>
    <w:lvl w:ilvl="8" w:tplc="0419001B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3"/>
  </w:num>
  <w:num w:numId="2">
    <w:abstractNumId w:val="7"/>
  </w:num>
  <w:num w:numId="3">
    <w:abstractNumId w:val="15"/>
  </w:num>
  <w:num w:numId="4">
    <w:abstractNumId w:val="1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0430C"/>
    <w:rsid w:val="0001426F"/>
    <w:rsid w:val="00027A24"/>
    <w:rsid w:val="00030F49"/>
    <w:rsid w:val="000400AA"/>
    <w:rsid w:val="000405BA"/>
    <w:rsid w:val="000418B3"/>
    <w:rsid w:val="000473D9"/>
    <w:rsid w:val="00054ADF"/>
    <w:rsid w:val="000562D2"/>
    <w:rsid w:val="00060DF0"/>
    <w:rsid w:val="00062AD7"/>
    <w:rsid w:val="000647C4"/>
    <w:rsid w:val="0008715E"/>
    <w:rsid w:val="000A1707"/>
    <w:rsid w:val="000C1AB1"/>
    <w:rsid w:val="000D5682"/>
    <w:rsid w:val="000E540E"/>
    <w:rsid w:val="001227BC"/>
    <w:rsid w:val="001238A4"/>
    <w:rsid w:val="00141EA5"/>
    <w:rsid w:val="00145B79"/>
    <w:rsid w:val="00167BA9"/>
    <w:rsid w:val="001978FD"/>
    <w:rsid w:val="001B41E7"/>
    <w:rsid w:val="001F54C5"/>
    <w:rsid w:val="002141B5"/>
    <w:rsid w:val="00232F89"/>
    <w:rsid w:val="00250022"/>
    <w:rsid w:val="00251992"/>
    <w:rsid w:val="00265158"/>
    <w:rsid w:val="002807B8"/>
    <w:rsid w:val="002A6444"/>
    <w:rsid w:val="002E0772"/>
    <w:rsid w:val="00301F99"/>
    <w:rsid w:val="003129CC"/>
    <w:rsid w:val="00337361"/>
    <w:rsid w:val="003611EA"/>
    <w:rsid w:val="00364D1A"/>
    <w:rsid w:val="003735B3"/>
    <w:rsid w:val="0037568F"/>
    <w:rsid w:val="00384BEA"/>
    <w:rsid w:val="00390D57"/>
    <w:rsid w:val="003A2DF4"/>
    <w:rsid w:val="003C5D92"/>
    <w:rsid w:val="003D6733"/>
    <w:rsid w:val="003F2591"/>
    <w:rsid w:val="003F5EF7"/>
    <w:rsid w:val="00427EBA"/>
    <w:rsid w:val="004332FA"/>
    <w:rsid w:val="00434799"/>
    <w:rsid w:val="00474C9E"/>
    <w:rsid w:val="004A1E6C"/>
    <w:rsid w:val="004A5DD8"/>
    <w:rsid w:val="004C1B5E"/>
    <w:rsid w:val="004C381D"/>
    <w:rsid w:val="004D4DCF"/>
    <w:rsid w:val="004F4517"/>
    <w:rsid w:val="0052058D"/>
    <w:rsid w:val="005224EE"/>
    <w:rsid w:val="00532C0F"/>
    <w:rsid w:val="005366EA"/>
    <w:rsid w:val="00537E7A"/>
    <w:rsid w:val="00540DB1"/>
    <w:rsid w:val="00563AD0"/>
    <w:rsid w:val="00566DD8"/>
    <w:rsid w:val="00584B0E"/>
    <w:rsid w:val="005A345F"/>
    <w:rsid w:val="005A473B"/>
    <w:rsid w:val="005A56A9"/>
    <w:rsid w:val="005C187E"/>
    <w:rsid w:val="005C20E5"/>
    <w:rsid w:val="005E3540"/>
    <w:rsid w:val="005E42E6"/>
    <w:rsid w:val="00600EDD"/>
    <w:rsid w:val="00606AE0"/>
    <w:rsid w:val="006156E4"/>
    <w:rsid w:val="00621B6F"/>
    <w:rsid w:val="00633887"/>
    <w:rsid w:val="00647BD8"/>
    <w:rsid w:val="00664DF9"/>
    <w:rsid w:val="006C4506"/>
    <w:rsid w:val="006E29DE"/>
    <w:rsid w:val="006F4D85"/>
    <w:rsid w:val="00711492"/>
    <w:rsid w:val="00715395"/>
    <w:rsid w:val="00736A0B"/>
    <w:rsid w:val="00752C49"/>
    <w:rsid w:val="007626C9"/>
    <w:rsid w:val="007810DE"/>
    <w:rsid w:val="00794029"/>
    <w:rsid w:val="007A247B"/>
    <w:rsid w:val="007A4E93"/>
    <w:rsid w:val="007C5D3D"/>
    <w:rsid w:val="007E11BC"/>
    <w:rsid w:val="007E6514"/>
    <w:rsid w:val="007F661D"/>
    <w:rsid w:val="0080440E"/>
    <w:rsid w:val="00805FAA"/>
    <w:rsid w:val="0082156B"/>
    <w:rsid w:val="00834285"/>
    <w:rsid w:val="008470A1"/>
    <w:rsid w:val="00847C26"/>
    <w:rsid w:val="00852A48"/>
    <w:rsid w:val="00853C86"/>
    <w:rsid w:val="00862ECF"/>
    <w:rsid w:val="00875082"/>
    <w:rsid w:val="00881486"/>
    <w:rsid w:val="00894313"/>
    <w:rsid w:val="008A5167"/>
    <w:rsid w:val="008B1C16"/>
    <w:rsid w:val="008C439E"/>
    <w:rsid w:val="008F2B4A"/>
    <w:rsid w:val="00906A31"/>
    <w:rsid w:val="00916BFA"/>
    <w:rsid w:val="00920B1F"/>
    <w:rsid w:val="00930562"/>
    <w:rsid w:val="00952C26"/>
    <w:rsid w:val="009878A9"/>
    <w:rsid w:val="009A180D"/>
    <w:rsid w:val="009D1691"/>
    <w:rsid w:val="009D3D4D"/>
    <w:rsid w:val="009D62DB"/>
    <w:rsid w:val="009D6F2A"/>
    <w:rsid w:val="00A1214B"/>
    <w:rsid w:val="00A12DF6"/>
    <w:rsid w:val="00A1510B"/>
    <w:rsid w:val="00A30987"/>
    <w:rsid w:val="00A55752"/>
    <w:rsid w:val="00A8417E"/>
    <w:rsid w:val="00A87164"/>
    <w:rsid w:val="00AA0469"/>
    <w:rsid w:val="00AA113A"/>
    <w:rsid w:val="00AB5FEF"/>
    <w:rsid w:val="00AE0D89"/>
    <w:rsid w:val="00AF77AE"/>
    <w:rsid w:val="00B03A76"/>
    <w:rsid w:val="00B07E9E"/>
    <w:rsid w:val="00B17213"/>
    <w:rsid w:val="00B17475"/>
    <w:rsid w:val="00B205C4"/>
    <w:rsid w:val="00B30116"/>
    <w:rsid w:val="00B351ED"/>
    <w:rsid w:val="00B36BFC"/>
    <w:rsid w:val="00B37285"/>
    <w:rsid w:val="00B46E03"/>
    <w:rsid w:val="00B55409"/>
    <w:rsid w:val="00B7056C"/>
    <w:rsid w:val="00B751B7"/>
    <w:rsid w:val="00B761AB"/>
    <w:rsid w:val="00B771AF"/>
    <w:rsid w:val="00B802FC"/>
    <w:rsid w:val="00B92434"/>
    <w:rsid w:val="00BB5C66"/>
    <w:rsid w:val="00BC05A8"/>
    <w:rsid w:val="00BD00CD"/>
    <w:rsid w:val="00BE0C25"/>
    <w:rsid w:val="00BF1159"/>
    <w:rsid w:val="00BF2311"/>
    <w:rsid w:val="00C146E3"/>
    <w:rsid w:val="00C17C08"/>
    <w:rsid w:val="00C31EAE"/>
    <w:rsid w:val="00C62DAB"/>
    <w:rsid w:val="00C67BAA"/>
    <w:rsid w:val="00C725CC"/>
    <w:rsid w:val="00CB262B"/>
    <w:rsid w:val="00CC0F16"/>
    <w:rsid w:val="00CD3B4B"/>
    <w:rsid w:val="00CD5C65"/>
    <w:rsid w:val="00D03EA5"/>
    <w:rsid w:val="00D31710"/>
    <w:rsid w:val="00D37CB8"/>
    <w:rsid w:val="00D423FC"/>
    <w:rsid w:val="00D50660"/>
    <w:rsid w:val="00D84FE3"/>
    <w:rsid w:val="00DA218A"/>
    <w:rsid w:val="00DC078F"/>
    <w:rsid w:val="00DC1AFC"/>
    <w:rsid w:val="00DD7398"/>
    <w:rsid w:val="00DE511B"/>
    <w:rsid w:val="00E24B54"/>
    <w:rsid w:val="00E35AFD"/>
    <w:rsid w:val="00E7187A"/>
    <w:rsid w:val="00E84FDC"/>
    <w:rsid w:val="00E92F55"/>
    <w:rsid w:val="00ED1CE1"/>
    <w:rsid w:val="00EF69A4"/>
    <w:rsid w:val="00F20432"/>
    <w:rsid w:val="00F37857"/>
    <w:rsid w:val="00F4095E"/>
    <w:rsid w:val="00F50CBB"/>
    <w:rsid w:val="00F531EC"/>
    <w:rsid w:val="00F53464"/>
    <w:rsid w:val="00F7612B"/>
    <w:rsid w:val="00F93CC1"/>
    <w:rsid w:val="00FD4A55"/>
    <w:rsid w:val="00FE1C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7EEBF2"/>
  <w15:docId w15:val="{DEDAAF6C-254A-47DD-BE8F-7AC84394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rsid w:val="009D6F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6">
    <w:name w:val="Emphasis"/>
    <w:uiPriority w:val="20"/>
    <w:qFormat/>
    <w:rsid w:val="00C67BAA"/>
    <w:rPr>
      <w:i/>
      <w:iCs/>
    </w:rPr>
  </w:style>
  <w:style w:type="paragraph" w:styleId="a7">
    <w:name w:val="Normal (Web)"/>
    <w:basedOn w:val="a"/>
    <w:uiPriority w:val="99"/>
    <w:unhideWhenUsed/>
    <w:rsid w:val="00C67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E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3540"/>
    <w:rPr>
      <w:rFonts w:ascii="Tahoma" w:hAnsi="Tahoma" w:cs="Tahoma"/>
      <w:sz w:val="16"/>
      <w:szCs w:val="16"/>
      <w:lang w:val="ru-RU" w:eastAsia="en-US"/>
    </w:rPr>
  </w:style>
  <w:style w:type="paragraph" w:styleId="aa">
    <w:name w:val="Body Text"/>
    <w:basedOn w:val="a"/>
    <w:link w:val="ab"/>
    <w:uiPriority w:val="1"/>
    <w:qFormat/>
    <w:rsid w:val="00B36B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ab">
    <w:name w:val="Основной текст Знак"/>
    <w:basedOn w:val="a0"/>
    <w:link w:val="aa"/>
    <w:uiPriority w:val="1"/>
    <w:rsid w:val="00B36BFC"/>
    <w:rPr>
      <w:rFonts w:ascii="Times New Roman" w:eastAsia="Times New Roman" w:hAnsi="Times New Roman" w:cs="Times New Roman"/>
      <w:sz w:val="24"/>
      <w:szCs w:val="24"/>
      <w:lang w:val="x-none" w:eastAsia="en-US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600EDD"/>
    <w:rPr>
      <w:lang w:val="ru-RU" w:eastAsia="en-US"/>
    </w:rPr>
  </w:style>
  <w:style w:type="character" w:styleId="ac">
    <w:name w:val="Hyperlink"/>
    <w:basedOn w:val="a0"/>
    <w:uiPriority w:val="99"/>
    <w:semiHidden/>
    <w:unhideWhenUsed/>
    <w:rsid w:val="002A64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C0421-2F2E-4DA1-B058-9BE018A3C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661</Words>
  <Characters>4277</Characters>
  <Application>Microsoft Office Word</Application>
  <DocSecurity>0</DocSecurity>
  <Lines>329</Lines>
  <Paragraphs>154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Uasima</cp:lastModifiedBy>
  <cp:revision>2</cp:revision>
  <cp:lastPrinted>2026-06-18T11:48:00Z</cp:lastPrinted>
  <dcterms:created xsi:type="dcterms:W3CDTF">2026-10-14T10:43:00Z</dcterms:created>
  <dcterms:modified xsi:type="dcterms:W3CDTF">2026-10-14T10:43:00Z</dcterms:modified>
</cp:coreProperties>
</file>