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  <w:r w:rsidRPr="00511780">
        <w:rPr>
          <w:rFonts w:ascii="Times New Roman" w:hAnsi="Times New Roman"/>
          <w:b/>
          <w:color w:val="000000"/>
          <w:sz w:val="24"/>
          <w:szCs w:val="24"/>
        </w:rPr>
        <w:t>Приложение 2</w:t>
      </w:r>
    </w:p>
    <w:p w:rsidR="00F638CF" w:rsidRPr="00511780" w:rsidRDefault="00F638CF" w:rsidP="00F638CF">
      <w:pPr>
        <w:spacing w:after="0" w:line="240" w:lineRule="auto"/>
        <w:jc w:val="right"/>
        <w:rPr>
          <w:rFonts w:ascii="Times New Roman" w:hAnsi="Times New Roman"/>
          <w:b/>
          <w:color w:val="000000"/>
          <w:sz w:val="24"/>
          <w:szCs w:val="24"/>
        </w:rPr>
      </w:pPr>
    </w:p>
    <w:p w:rsidR="00F638CF" w:rsidRPr="00511780" w:rsidRDefault="00F638CF" w:rsidP="00F638CF">
      <w:pPr>
        <w:pStyle w:val="Default"/>
        <w:jc w:val="center"/>
        <w:rPr>
          <w:b/>
          <w:lang w:val="kk-KZ"/>
        </w:rPr>
      </w:pPr>
      <w:r w:rsidRPr="00511780">
        <w:rPr>
          <w:b/>
        </w:rPr>
        <w:t xml:space="preserve">Техническая спецификация </w:t>
      </w:r>
    </w:p>
    <w:p w:rsidR="00F638CF" w:rsidRPr="00511780" w:rsidRDefault="00F638CF" w:rsidP="00F638CF">
      <w:pPr>
        <w:pStyle w:val="Default"/>
        <w:jc w:val="both"/>
        <w:rPr>
          <w:b/>
        </w:rPr>
      </w:pPr>
    </w:p>
    <w:p w:rsidR="00F638CF" w:rsidRPr="00511780" w:rsidRDefault="00F638CF" w:rsidP="00F638CF">
      <w:pPr>
        <w:pStyle w:val="Default"/>
        <w:jc w:val="both"/>
        <w:rPr>
          <w:b/>
          <w:bCs/>
        </w:rPr>
      </w:pPr>
      <w:r w:rsidRPr="00511780">
        <w:rPr>
          <w:b/>
        </w:rPr>
        <w:t xml:space="preserve">Вид/класс страхования: </w:t>
      </w:r>
      <w:r w:rsidRPr="00511780">
        <w:rPr>
          <w:b/>
          <w:bCs/>
        </w:rPr>
        <w:t xml:space="preserve">Обязательное страхование гражданско-правовой ответственности владельцев транспортных средств </w:t>
      </w:r>
    </w:p>
    <w:p w:rsidR="00F638CF" w:rsidRPr="0083576C" w:rsidRDefault="00F638CF" w:rsidP="00F638CF">
      <w:pPr>
        <w:pStyle w:val="Default"/>
        <w:jc w:val="both"/>
        <w:rPr>
          <w:b/>
          <w:lang w:val="kk-KZ"/>
        </w:rPr>
      </w:pPr>
      <w:r w:rsidRPr="00511780">
        <w:rPr>
          <w:b/>
          <w:u w:val="single"/>
          <w:lang w:val="kk-KZ"/>
        </w:rPr>
        <w:t>Страхователь/Заказчик</w:t>
      </w:r>
      <w:r w:rsidRPr="00511780">
        <w:rPr>
          <w:b/>
          <w:lang w:val="kk-KZ"/>
        </w:rPr>
        <w:t xml:space="preserve">: </w:t>
      </w:r>
      <w:r w:rsidR="00B04D03">
        <w:rPr>
          <w:b/>
          <w:lang w:val="kk-KZ"/>
        </w:rPr>
        <w:t xml:space="preserve">ГУ </w:t>
      </w:r>
      <w:r w:rsidR="0083576C">
        <w:rPr>
          <w:b/>
          <w:lang w:val="kk-KZ"/>
        </w:rPr>
        <w:t>«Аппарат акима Амангельдинского сельского округа Амангельдинского района»</w:t>
      </w:r>
    </w:p>
    <w:p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  <w:lang w:val="kk-KZ"/>
        </w:rPr>
        <w:t>Страховщик/Поставщик</w:t>
      </w:r>
      <w:r w:rsidRPr="00511780">
        <w:rPr>
          <w:b/>
          <w:lang w:val="kk-KZ"/>
        </w:rPr>
        <w:t>:</w:t>
      </w:r>
      <w:r w:rsidRPr="00511780">
        <w:rPr>
          <w:lang w:val="kk-KZ"/>
        </w:rPr>
        <w:t xml:space="preserve"> </w:t>
      </w:r>
    </w:p>
    <w:p w:rsidR="00F638CF" w:rsidRPr="00511780" w:rsidRDefault="00F638CF" w:rsidP="00F638CF">
      <w:pPr>
        <w:pStyle w:val="Default"/>
        <w:jc w:val="both"/>
        <w:rPr>
          <w:b/>
          <w:i/>
        </w:rPr>
      </w:pPr>
      <w:r w:rsidRPr="00511780">
        <w:rPr>
          <w:b/>
          <w:u w:val="single"/>
        </w:rPr>
        <w:t>Период страхования</w:t>
      </w:r>
      <w:r w:rsidRPr="00511780">
        <w:rPr>
          <w:b/>
          <w:lang w:val="kk-KZ"/>
        </w:rPr>
        <w:t>:</w:t>
      </w:r>
      <w:r w:rsidRPr="00511780">
        <w:rPr>
          <w:b/>
        </w:rPr>
        <w:t xml:space="preserve"> </w:t>
      </w:r>
    </w:p>
    <w:p w:rsidR="00F638CF" w:rsidRPr="00511780" w:rsidRDefault="00F638CF" w:rsidP="00F638CF">
      <w:pPr>
        <w:pStyle w:val="Default"/>
        <w:jc w:val="both"/>
        <w:rPr>
          <w:lang w:val="kk-KZ"/>
        </w:rPr>
      </w:pPr>
      <w:r w:rsidRPr="00511780">
        <w:rPr>
          <w:b/>
          <w:u w:val="single"/>
        </w:rPr>
        <w:t>Объект страхования:</w:t>
      </w:r>
      <w:r w:rsidRPr="00511780">
        <w:t xml:space="preserve"> </w:t>
      </w:r>
      <w:bookmarkStart w:id="0" w:name="440473799"/>
      <w:r w:rsidRPr="00511780">
        <w:rPr>
          <w:lang w:val="kk-KZ"/>
        </w:rPr>
        <w:t>имущественн</w:t>
      </w:r>
      <w:proofErr w:type="gramStart"/>
      <w:r w:rsidR="0083576C">
        <w:rPr>
          <w:lang w:val="kk-KZ"/>
        </w:rPr>
        <w:t>»</w:t>
      </w:r>
      <w:r w:rsidRPr="00511780">
        <w:rPr>
          <w:lang w:val="kk-KZ"/>
        </w:rPr>
        <w:t>ы</w:t>
      </w:r>
      <w:proofErr w:type="gramEnd"/>
      <w:r w:rsidRPr="00511780">
        <w:rPr>
          <w:lang w:val="kk-KZ"/>
        </w:rPr>
        <w:t xml:space="preserve">й интерес застрахованного лица, связанный с его обязанностью, установленной гражданским </w:t>
      </w:r>
      <w:r>
        <w:fldChar w:fldCharType="begin"/>
      </w:r>
      <w:r>
        <w:instrText xml:space="preserve"> HYPERLINK "https://bestprofi.com/home/section/448372524" \h </w:instrText>
      </w:r>
      <w:r>
        <w:fldChar w:fldCharType="separate"/>
      </w:r>
      <w:r w:rsidRPr="00511780">
        <w:rPr>
          <w:lang w:val="kk-KZ"/>
        </w:rPr>
        <w:t>законодательством</w:t>
      </w:r>
      <w:r>
        <w:rPr>
          <w:lang w:val="kk-KZ"/>
        </w:rPr>
        <w:fldChar w:fldCharType="end"/>
      </w:r>
      <w:r w:rsidRPr="00511780">
        <w:rPr>
          <w:lang w:val="kk-KZ"/>
        </w:rPr>
        <w:t xml:space="preserve"> Республики Казахстан, возместить вред, причиненный жизни, здоровью и (или) имуществу третьих лиц в результате эксплуатации транспортного средства как источника повышенной опасности.</w:t>
      </w:r>
    </w:p>
    <w:bookmarkEnd w:id="0"/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Территория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д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>ействие договора обязательного страхования ответственности владельцев транспортных средств ограничивается территорией Республики Казахстан.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color w:val="000000"/>
          <w:sz w:val="24"/>
          <w:szCs w:val="24"/>
          <w:lang w:val="kk-KZ"/>
        </w:rPr>
      </w:pPr>
      <w:r w:rsidRPr="00511780">
        <w:rPr>
          <w:rFonts w:ascii="Times New Roman" w:hAnsi="Times New Roman"/>
          <w:b/>
          <w:sz w:val="24"/>
          <w:szCs w:val="24"/>
          <w:u w:val="single"/>
        </w:rPr>
        <w:t>Условия</w:t>
      </w:r>
      <w:r w:rsidRPr="00511780">
        <w:rPr>
          <w:rFonts w:ascii="Times New Roman" w:hAnsi="Times New Roman"/>
          <w:b/>
          <w:sz w:val="24"/>
          <w:szCs w:val="24"/>
        </w:rPr>
        <w:t>:</w:t>
      </w:r>
      <w:r w:rsidRPr="00511780">
        <w:rPr>
          <w:rFonts w:ascii="Times New Roman" w:hAnsi="Times New Roman"/>
          <w:sz w:val="24"/>
          <w:szCs w:val="24"/>
        </w:rPr>
        <w:t xml:space="preserve"> страховая защита </w:t>
      </w: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осуществляется в соответствии с Законом Республики Казахстан «Об обязательном страховании гражданско-правовой ответственности владельцев транспортных средств» от 1 июля 2003 года  № 446-II.</w:t>
      </w:r>
    </w:p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511780">
        <w:rPr>
          <w:rFonts w:ascii="Times New Roman" w:hAnsi="Times New Roman"/>
          <w:color w:val="000000"/>
          <w:sz w:val="24"/>
          <w:szCs w:val="24"/>
          <w:lang w:val="kk-KZ"/>
        </w:rPr>
        <w:t xml:space="preserve">      Договор страхования /страховой полис оформляется на каждое транспортное средство согласно списка:</w:t>
      </w:r>
    </w:p>
    <w:tbl>
      <w:tblPr>
        <w:tblStyle w:val="a7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1560"/>
        <w:gridCol w:w="1134"/>
        <w:gridCol w:w="2409"/>
        <w:gridCol w:w="1843"/>
      </w:tblGrid>
      <w:tr w:rsidR="00F638CF" w:rsidRPr="00511780" w:rsidTr="00B30240">
        <w:trPr>
          <w:trHeight w:val="782"/>
        </w:trPr>
        <w:tc>
          <w:tcPr>
            <w:tcW w:w="2376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Марка</w:t>
            </w:r>
          </w:p>
        </w:tc>
        <w:tc>
          <w:tcPr>
            <w:tcW w:w="1560" w:type="dxa"/>
            <w:vAlign w:val="center"/>
          </w:tcPr>
          <w:p w:rsidR="00F638CF" w:rsidRPr="00511780" w:rsidRDefault="00F638CF" w:rsidP="00B30240">
            <w:pPr>
              <w:ind w:right="-108"/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Регистрационный              номер</w:t>
            </w:r>
          </w:p>
        </w:tc>
        <w:tc>
          <w:tcPr>
            <w:tcW w:w="1134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 xml:space="preserve">Год </w:t>
            </w:r>
            <w:proofErr w:type="spellStart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вып</w:t>
            </w:r>
            <w:proofErr w:type="spellEnd"/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.</w:t>
            </w:r>
          </w:p>
        </w:tc>
        <w:tc>
          <w:tcPr>
            <w:tcW w:w="2409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Место  регистрации автотранспортных средств</w:t>
            </w:r>
          </w:p>
        </w:tc>
        <w:tc>
          <w:tcPr>
            <w:tcW w:w="1843" w:type="dxa"/>
            <w:vAlign w:val="center"/>
          </w:tcPr>
          <w:p w:rsidR="00F638CF" w:rsidRPr="00511780" w:rsidRDefault="00F638CF" w:rsidP="00B30240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kk-KZ"/>
              </w:rPr>
            </w:pPr>
            <w:r w:rsidRPr="00511780">
              <w:rPr>
                <w:rFonts w:ascii="Times New Roman" w:hAnsi="Times New Roman"/>
                <w:b/>
                <w:bCs/>
                <w:color w:val="000000"/>
                <w:sz w:val="24"/>
                <w:szCs w:val="24"/>
              </w:rPr>
              <w:t>Категория</w:t>
            </w:r>
          </w:p>
        </w:tc>
      </w:tr>
      <w:tr w:rsidR="00F638CF" w:rsidRPr="00511780" w:rsidTr="003E1AEC">
        <w:trPr>
          <w:trHeight w:hRule="exact" w:val="944"/>
        </w:trPr>
        <w:tc>
          <w:tcPr>
            <w:tcW w:w="2376" w:type="dxa"/>
          </w:tcPr>
          <w:p w:rsidR="00F638CF" w:rsidRPr="003E1AEC" w:rsidRDefault="005602C4" w:rsidP="00B30240">
            <w:pPr>
              <w:rPr>
                <w:rFonts w:ascii="Times New Roman" w:hAnsi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sz w:val="24"/>
                <w:szCs w:val="24"/>
                <w:lang w:val="en-US"/>
              </w:rPr>
              <w:t>CHEVROLET</w:t>
            </w:r>
            <w:bookmarkStart w:id="1" w:name="_GoBack"/>
            <w:bookmarkEnd w:id="1"/>
            <w:r w:rsidR="003E1AEC">
              <w:rPr>
                <w:rFonts w:ascii="Times New Roman" w:hAnsi="Times New Roman"/>
                <w:sz w:val="24"/>
                <w:szCs w:val="24"/>
                <w:lang w:val="en-US"/>
              </w:rPr>
              <w:t xml:space="preserve"> CRUZE</w:t>
            </w:r>
          </w:p>
        </w:tc>
        <w:tc>
          <w:tcPr>
            <w:tcW w:w="1560" w:type="dxa"/>
            <w:vAlign w:val="center"/>
          </w:tcPr>
          <w:p w:rsidR="00F638CF" w:rsidRPr="003E1AEC" w:rsidRDefault="003E1AEC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404AC10</w:t>
            </w:r>
          </w:p>
        </w:tc>
        <w:tc>
          <w:tcPr>
            <w:tcW w:w="1134" w:type="dxa"/>
            <w:vAlign w:val="center"/>
          </w:tcPr>
          <w:p w:rsidR="00F638CF" w:rsidRPr="003E1AEC" w:rsidRDefault="003E1AEC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 w:eastAsia="ru-RU"/>
              </w:rPr>
              <w:t>2012</w:t>
            </w:r>
          </w:p>
        </w:tc>
        <w:tc>
          <w:tcPr>
            <w:tcW w:w="2409" w:type="dxa"/>
            <w:vAlign w:val="center"/>
          </w:tcPr>
          <w:p w:rsidR="00F638CF" w:rsidRPr="00511780" w:rsidRDefault="003E1AEC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ГУ«Аппарат акима Амангельдинского сельского округа»</w:t>
            </w:r>
          </w:p>
        </w:tc>
        <w:tc>
          <w:tcPr>
            <w:tcW w:w="1843" w:type="dxa"/>
            <w:vAlign w:val="center"/>
          </w:tcPr>
          <w:p w:rsidR="00F638CF" w:rsidRPr="00511780" w:rsidRDefault="003E1AEC" w:rsidP="00B30240">
            <w:pPr>
              <w:pStyle w:val="ad"/>
              <w:jc w:val="center"/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kk-KZ" w:eastAsia="ru-RU"/>
              </w:rPr>
              <w:t>В</w:t>
            </w:r>
          </w:p>
        </w:tc>
      </w:tr>
    </w:tbl>
    <w:p w:rsidR="00F638CF" w:rsidRPr="00511780" w:rsidRDefault="00F638CF" w:rsidP="00F638CF">
      <w:pPr>
        <w:spacing w:line="240" w:lineRule="auto"/>
        <w:jc w:val="both"/>
        <w:rPr>
          <w:rFonts w:ascii="Times New Roman" w:hAnsi="Times New Roman"/>
          <w:sz w:val="24"/>
          <w:szCs w:val="24"/>
        </w:rPr>
      </w:pPr>
    </w:p>
    <w:sectPr w:rsidR="00F638CF" w:rsidRPr="00511780" w:rsidSect="002E4577">
      <w:footerReference w:type="default" r:id="rId9"/>
      <w:pgSz w:w="11906" w:h="16838"/>
      <w:pgMar w:top="2096" w:right="850" w:bottom="1134" w:left="1701" w:header="708" w:footer="0" w:gutter="0"/>
      <w:pgNumType w:start="1"/>
      <w:cols w:space="720"/>
      <w:formProt w:val="0"/>
      <w:docGrid w:linePitch="360" w:charSpace="-204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6BF5" w:rsidRDefault="00CE6BF5" w:rsidP="002E4577">
      <w:pPr>
        <w:spacing w:after="0" w:line="240" w:lineRule="auto"/>
      </w:pPr>
      <w:r>
        <w:separator/>
      </w:r>
    </w:p>
  </w:endnote>
  <w:endnote w:type="continuationSeparator" w:id="0">
    <w:p w:rsidR="00CE6BF5" w:rsidRDefault="00CE6BF5" w:rsidP="002E45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ndale Sans UI">
    <w:altName w:val="Arial Unicode MS"/>
    <w:charset w:val="00"/>
    <w:family w:val="auto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372204300"/>
      <w:docPartObj>
        <w:docPartGallery w:val="Page Numbers (Bottom of Page)"/>
        <w:docPartUnique/>
      </w:docPartObj>
    </w:sdtPr>
    <w:sdtEndPr/>
    <w:sdtContent>
      <w:p w:rsidR="001E5138" w:rsidRDefault="001E5138">
        <w:pPr>
          <w:pStyle w:val="aa"/>
          <w:jc w:val="center"/>
        </w:pPr>
      </w:p>
      <w:p w:rsidR="001E5138" w:rsidRDefault="001E5138">
        <w:pPr>
          <w:pStyle w:val="aa"/>
          <w:jc w:val="center"/>
        </w:pPr>
      </w:p>
      <w:p w:rsidR="001E5138" w:rsidRDefault="001E5138">
        <w:pPr>
          <w:pStyle w:val="a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602C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E5138" w:rsidRDefault="001E5138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6BF5" w:rsidRDefault="00CE6BF5" w:rsidP="002E4577">
      <w:pPr>
        <w:spacing w:after="0" w:line="240" w:lineRule="auto"/>
      </w:pPr>
      <w:r>
        <w:separator/>
      </w:r>
    </w:p>
  </w:footnote>
  <w:footnote w:type="continuationSeparator" w:id="0">
    <w:p w:rsidR="00CE6BF5" w:rsidRDefault="00CE6BF5" w:rsidP="002E457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501632"/>
    <w:multiLevelType w:val="hybridMultilevel"/>
    <w:tmpl w:val="4C026F48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D52DFA"/>
    <w:multiLevelType w:val="hybridMultilevel"/>
    <w:tmpl w:val="D142798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8D015B3"/>
    <w:multiLevelType w:val="multilevel"/>
    <w:tmpl w:val="3318901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>
    <w:nsid w:val="1A7B2853"/>
    <w:multiLevelType w:val="multilevel"/>
    <w:tmpl w:val="2CD8A884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1C011338"/>
    <w:multiLevelType w:val="multilevel"/>
    <w:tmpl w:val="1610B47E"/>
    <w:lvl w:ilvl="0">
      <w:start w:val="2"/>
      <w:numFmt w:val="decimal"/>
      <w:lvlText w:val="%1"/>
      <w:lvlJc w:val="left"/>
      <w:pPr>
        <w:ind w:left="1287" w:hanging="360"/>
      </w:pPr>
      <w:rPr>
        <w:rFonts w:hint="default"/>
        <w:sz w:val="24"/>
      </w:rPr>
    </w:lvl>
    <w:lvl w:ilvl="1">
      <w:start w:val="1"/>
      <w:numFmt w:val="decimal"/>
      <w:isLgl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4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4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0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0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6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27" w:hanging="1800"/>
      </w:pPr>
      <w:rPr>
        <w:rFonts w:hint="default"/>
      </w:rPr>
    </w:lvl>
  </w:abstractNum>
  <w:abstractNum w:abstractNumId="5">
    <w:nsid w:val="1CE378C6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6">
    <w:nsid w:val="23731AEA"/>
    <w:multiLevelType w:val="hybridMultilevel"/>
    <w:tmpl w:val="E99A3C6E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FB20F31"/>
    <w:multiLevelType w:val="hybridMultilevel"/>
    <w:tmpl w:val="F312B286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6D5186"/>
    <w:multiLevelType w:val="hybridMultilevel"/>
    <w:tmpl w:val="2EB8BC64"/>
    <w:lvl w:ilvl="0" w:tplc="657A8C5C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>
    <w:nsid w:val="317C0DA8"/>
    <w:multiLevelType w:val="hybridMultilevel"/>
    <w:tmpl w:val="24A657E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7D4D26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86F2C05"/>
    <w:multiLevelType w:val="multilevel"/>
    <w:tmpl w:val="783C171A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12">
    <w:nsid w:val="39F53083"/>
    <w:multiLevelType w:val="hybridMultilevel"/>
    <w:tmpl w:val="9AAC3D7E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3E841245"/>
    <w:multiLevelType w:val="hybridMultilevel"/>
    <w:tmpl w:val="086A1A4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52D1269"/>
    <w:multiLevelType w:val="hybridMultilevel"/>
    <w:tmpl w:val="29BEBF78"/>
    <w:lvl w:ilvl="0" w:tplc="0419000D">
      <w:start w:val="1"/>
      <w:numFmt w:val="bullet"/>
      <w:lvlText w:val=""/>
      <w:lvlJc w:val="left"/>
      <w:pPr>
        <w:ind w:left="928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1340AEB"/>
    <w:multiLevelType w:val="multilevel"/>
    <w:tmpl w:val="2F58BEC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  <w:i w:val="0"/>
        <w:color w:val="auto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6">
    <w:nsid w:val="51CD7565"/>
    <w:multiLevelType w:val="multilevel"/>
    <w:tmpl w:val="CFC205D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7">
    <w:nsid w:val="5667664D"/>
    <w:multiLevelType w:val="multilevel"/>
    <w:tmpl w:val="26D03FE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367" w:hanging="1800"/>
      </w:pPr>
      <w:rPr>
        <w:rFonts w:hint="default"/>
      </w:rPr>
    </w:lvl>
  </w:abstractNum>
  <w:abstractNum w:abstractNumId="18">
    <w:nsid w:val="566E1447"/>
    <w:multiLevelType w:val="multilevel"/>
    <w:tmpl w:val="4D6EE990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506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66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6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86" w:hanging="2160"/>
      </w:pPr>
      <w:rPr>
        <w:rFonts w:hint="default"/>
      </w:rPr>
    </w:lvl>
  </w:abstractNum>
  <w:abstractNum w:abstractNumId="19">
    <w:nsid w:val="68C4061F"/>
    <w:multiLevelType w:val="hybridMultilevel"/>
    <w:tmpl w:val="241C8AA0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92A3E8C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FB72043"/>
    <w:multiLevelType w:val="hybridMultilevel"/>
    <w:tmpl w:val="060663A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2"/>
  </w:num>
  <w:num w:numId="3">
    <w:abstractNumId w:val="15"/>
  </w:num>
  <w:num w:numId="4">
    <w:abstractNumId w:val="19"/>
  </w:num>
  <w:num w:numId="5">
    <w:abstractNumId w:val="7"/>
  </w:num>
  <w:num w:numId="6">
    <w:abstractNumId w:val="13"/>
  </w:num>
  <w:num w:numId="7">
    <w:abstractNumId w:val="9"/>
  </w:num>
  <w:num w:numId="8">
    <w:abstractNumId w:val="17"/>
  </w:num>
  <w:num w:numId="9">
    <w:abstractNumId w:val="8"/>
  </w:num>
  <w:num w:numId="10">
    <w:abstractNumId w:val="14"/>
  </w:num>
  <w:num w:numId="11">
    <w:abstractNumId w:val="1"/>
  </w:num>
  <w:num w:numId="12">
    <w:abstractNumId w:val="0"/>
  </w:num>
  <w:num w:numId="13">
    <w:abstractNumId w:val="2"/>
  </w:num>
  <w:num w:numId="14">
    <w:abstractNumId w:val="3"/>
  </w:num>
  <w:num w:numId="15">
    <w:abstractNumId w:val="18"/>
  </w:num>
  <w:num w:numId="16">
    <w:abstractNumId w:val="16"/>
  </w:num>
  <w:num w:numId="17">
    <w:abstractNumId w:val="11"/>
  </w:num>
  <w:num w:numId="18">
    <w:abstractNumId w:val="5"/>
  </w:num>
  <w:num w:numId="19">
    <w:abstractNumId w:val="4"/>
  </w:num>
  <w:num w:numId="20">
    <w:abstractNumId w:val="20"/>
  </w:num>
  <w:num w:numId="21">
    <w:abstractNumId w:val="10"/>
  </w:num>
  <w:num w:numId="2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6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577"/>
    <w:rsid w:val="000122A7"/>
    <w:rsid w:val="00033D23"/>
    <w:rsid w:val="00034AD4"/>
    <w:rsid w:val="00036C88"/>
    <w:rsid w:val="00036F53"/>
    <w:rsid w:val="00055E62"/>
    <w:rsid w:val="000C1200"/>
    <w:rsid w:val="000D27A7"/>
    <w:rsid w:val="000E1700"/>
    <w:rsid w:val="000F472F"/>
    <w:rsid w:val="000F4A93"/>
    <w:rsid w:val="000F7A2B"/>
    <w:rsid w:val="00122ABF"/>
    <w:rsid w:val="001476FA"/>
    <w:rsid w:val="0017051C"/>
    <w:rsid w:val="001776C0"/>
    <w:rsid w:val="001A7FE9"/>
    <w:rsid w:val="001B3D56"/>
    <w:rsid w:val="001C5D9C"/>
    <w:rsid w:val="001D4A06"/>
    <w:rsid w:val="001E5138"/>
    <w:rsid w:val="00280F60"/>
    <w:rsid w:val="002940D8"/>
    <w:rsid w:val="002E4577"/>
    <w:rsid w:val="00301BB8"/>
    <w:rsid w:val="003147B3"/>
    <w:rsid w:val="00361447"/>
    <w:rsid w:val="00371F26"/>
    <w:rsid w:val="003B3BAC"/>
    <w:rsid w:val="003D33EC"/>
    <w:rsid w:val="003E1841"/>
    <w:rsid w:val="003E1AEC"/>
    <w:rsid w:val="003E73BC"/>
    <w:rsid w:val="00411E75"/>
    <w:rsid w:val="00412BDA"/>
    <w:rsid w:val="00441DE9"/>
    <w:rsid w:val="00466779"/>
    <w:rsid w:val="00472519"/>
    <w:rsid w:val="00477BC5"/>
    <w:rsid w:val="004A4116"/>
    <w:rsid w:val="004B46D8"/>
    <w:rsid w:val="004E0348"/>
    <w:rsid w:val="00511780"/>
    <w:rsid w:val="00513C9F"/>
    <w:rsid w:val="00515106"/>
    <w:rsid w:val="0053438E"/>
    <w:rsid w:val="00541CA3"/>
    <w:rsid w:val="005602C4"/>
    <w:rsid w:val="00560B41"/>
    <w:rsid w:val="0059007F"/>
    <w:rsid w:val="005A7481"/>
    <w:rsid w:val="005B027F"/>
    <w:rsid w:val="005B5561"/>
    <w:rsid w:val="005E2B0F"/>
    <w:rsid w:val="005F10E6"/>
    <w:rsid w:val="0061357D"/>
    <w:rsid w:val="0061592A"/>
    <w:rsid w:val="006242D0"/>
    <w:rsid w:val="006449FF"/>
    <w:rsid w:val="0068552B"/>
    <w:rsid w:val="00692305"/>
    <w:rsid w:val="006A521F"/>
    <w:rsid w:val="006B7A55"/>
    <w:rsid w:val="006E67E2"/>
    <w:rsid w:val="00710F12"/>
    <w:rsid w:val="007132BC"/>
    <w:rsid w:val="00730F57"/>
    <w:rsid w:val="0073172E"/>
    <w:rsid w:val="00761C3D"/>
    <w:rsid w:val="00762CE7"/>
    <w:rsid w:val="00771157"/>
    <w:rsid w:val="007B00A9"/>
    <w:rsid w:val="007B07A7"/>
    <w:rsid w:val="007E46B2"/>
    <w:rsid w:val="007F5BF0"/>
    <w:rsid w:val="00826826"/>
    <w:rsid w:val="0083576C"/>
    <w:rsid w:val="00843631"/>
    <w:rsid w:val="00867E1B"/>
    <w:rsid w:val="008730E1"/>
    <w:rsid w:val="0087712A"/>
    <w:rsid w:val="00885401"/>
    <w:rsid w:val="00906386"/>
    <w:rsid w:val="00915E37"/>
    <w:rsid w:val="00963ADA"/>
    <w:rsid w:val="00971B8A"/>
    <w:rsid w:val="00975EF2"/>
    <w:rsid w:val="00986302"/>
    <w:rsid w:val="0098769A"/>
    <w:rsid w:val="009C3039"/>
    <w:rsid w:val="009D07B4"/>
    <w:rsid w:val="009D61E6"/>
    <w:rsid w:val="009E6D16"/>
    <w:rsid w:val="009E7411"/>
    <w:rsid w:val="009F5D49"/>
    <w:rsid w:val="00A130A8"/>
    <w:rsid w:val="00A144F4"/>
    <w:rsid w:val="00A27AFB"/>
    <w:rsid w:val="00A53344"/>
    <w:rsid w:val="00A6243B"/>
    <w:rsid w:val="00A718CA"/>
    <w:rsid w:val="00A7798C"/>
    <w:rsid w:val="00AD20DD"/>
    <w:rsid w:val="00AD7861"/>
    <w:rsid w:val="00AE37CF"/>
    <w:rsid w:val="00AE4DDB"/>
    <w:rsid w:val="00B04D03"/>
    <w:rsid w:val="00B07A34"/>
    <w:rsid w:val="00B24903"/>
    <w:rsid w:val="00B36366"/>
    <w:rsid w:val="00B36B31"/>
    <w:rsid w:val="00B451C5"/>
    <w:rsid w:val="00B47513"/>
    <w:rsid w:val="00B550C0"/>
    <w:rsid w:val="00B600C4"/>
    <w:rsid w:val="00B61A19"/>
    <w:rsid w:val="00B6447F"/>
    <w:rsid w:val="00B64C92"/>
    <w:rsid w:val="00B7332F"/>
    <w:rsid w:val="00B73F7A"/>
    <w:rsid w:val="00B7601D"/>
    <w:rsid w:val="00BC25BA"/>
    <w:rsid w:val="00BE00E7"/>
    <w:rsid w:val="00BE0FEB"/>
    <w:rsid w:val="00BE5762"/>
    <w:rsid w:val="00BE6570"/>
    <w:rsid w:val="00C1498D"/>
    <w:rsid w:val="00C30C54"/>
    <w:rsid w:val="00C55FEF"/>
    <w:rsid w:val="00C765C5"/>
    <w:rsid w:val="00C8326E"/>
    <w:rsid w:val="00C85B57"/>
    <w:rsid w:val="00C866BD"/>
    <w:rsid w:val="00C92898"/>
    <w:rsid w:val="00CA1065"/>
    <w:rsid w:val="00CB2C1F"/>
    <w:rsid w:val="00CC097E"/>
    <w:rsid w:val="00CE200D"/>
    <w:rsid w:val="00CE2862"/>
    <w:rsid w:val="00CE578A"/>
    <w:rsid w:val="00CE6BF5"/>
    <w:rsid w:val="00CF4D24"/>
    <w:rsid w:val="00D05E61"/>
    <w:rsid w:val="00D17873"/>
    <w:rsid w:val="00D25CF7"/>
    <w:rsid w:val="00D264AE"/>
    <w:rsid w:val="00D466DB"/>
    <w:rsid w:val="00D7180E"/>
    <w:rsid w:val="00DC68AC"/>
    <w:rsid w:val="00E03FF6"/>
    <w:rsid w:val="00E04466"/>
    <w:rsid w:val="00E06870"/>
    <w:rsid w:val="00E12347"/>
    <w:rsid w:val="00E437B5"/>
    <w:rsid w:val="00E6061A"/>
    <w:rsid w:val="00E660C0"/>
    <w:rsid w:val="00E73AE9"/>
    <w:rsid w:val="00E776B1"/>
    <w:rsid w:val="00E8090C"/>
    <w:rsid w:val="00E96669"/>
    <w:rsid w:val="00EA0343"/>
    <w:rsid w:val="00EA52E9"/>
    <w:rsid w:val="00EA6149"/>
    <w:rsid w:val="00EA7794"/>
    <w:rsid w:val="00EB1D22"/>
    <w:rsid w:val="00EB2248"/>
    <w:rsid w:val="00EC4E6E"/>
    <w:rsid w:val="00EC4F04"/>
    <w:rsid w:val="00EE24BF"/>
    <w:rsid w:val="00EE27DB"/>
    <w:rsid w:val="00EE7D72"/>
    <w:rsid w:val="00EF3A35"/>
    <w:rsid w:val="00EF3FE1"/>
    <w:rsid w:val="00F00BE2"/>
    <w:rsid w:val="00F302A6"/>
    <w:rsid w:val="00F33E6D"/>
    <w:rsid w:val="00F34EC2"/>
    <w:rsid w:val="00F37C39"/>
    <w:rsid w:val="00F41B74"/>
    <w:rsid w:val="00F638CF"/>
    <w:rsid w:val="00F80CE4"/>
    <w:rsid w:val="00FA6893"/>
    <w:rsid w:val="00FB3ADB"/>
    <w:rsid w:val="00FE28BD"/>
    <w:rsid w:val="00FF47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457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Верхний колонтитул1"/>
    <w:basedOn w:val="a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paragraph" w:customStyle="1" w:styleId="a3">
    <w:name w:val="Содержимое врезки"/>
    <w:basedOn w:val="a"/>
    <w:qFormat/>
    <w:rsid w:val="002E4577"/>
  </w:style>
  <w:style w:type="paragraph" w:styleId="a4">
    <w:name w:val="List Paragraph"/>
    <w:basedOn w:val="a"/>
    <w:uiPriority w:val="34"/>
    <w:qFormat/>
    <w:rsid w:val="002E457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2E4577"/>
    <w:rPr>
      <w:color w:val="0000FF"/>
      <w:u w:val="single"/>
    </w:rPr>
  </w:style>
  <w:style w:type="paragraph" w:customStyle="1" w:styleId="a6">
    <w:name w:val="Абзац"/>
    <w:basedOn w:val="a"/>
    <w:rsid w:val="002E4577"/>
    <w:pPr>
      <w:tabs>
        <w:tab w:val="left" w:pos="851"/>
      </w:tabs>
      <w:spacing w:before="80" w:after="0" w:line="240" w:lineRule="auto"/>
      <w:ind w:left="851" w:hanging="851"/>
      <w:jc w:val="both"/>
    </w:pPr>
    <w:rPr>
      <w:rFonts w:ascii="Arial" w:eastAsia="Times New Roman" w:hAnsi="Arial"/>
      <w:szCs w:val="24"/>
      <w:lang w:val="en-US" w:eastAsia="ru-RU"/>
    </w:rPr>
  </w:style>
  <w:style w:type="table" w:styleId="a7">
    <w:name w:val="Table Grid"/>
    <w:basedOn w:val="a1"/>
    <w:uiPriority w:val="59"/>
    <w:rsid w:val="002E457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2E4577"/>
    <w:rPr>
      <w:rFonts w:ascii="Calibri" w:eastAsia="Calibri" w:hAnsi="Calibri" w:cs="Times New Roman"/>
    </w:rPr>
  </w:style>
  <w:style w:type="paragraph" w:styleId="aa">
    <w:name w:val="footer"/>
    <w:basedOn w:val="a"/>
    <w:link w:val="ab"/>
    <w:uiPriority w:val="99"/>
    <w:unhideWhenUsed/>
    <w:rsid w:val="002E457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2E4577"/>
    <w:rPr>
      <w:rFonts w:ascii="Calibri" w:eastAsia="Calibri" w:hAnsi="Calibri" w:cs="Times New Roman"/>
    </w:rPr>
  </w:style>
  <w:style w:type="character" w:customStyle="1" w:styleId="s0">
    <w:name w:val="s0"/>
    <w:rsid w:val="00CA1065"/>
    <w:rPr>
      <w:rFonts w:ascii="Times New Roman" w:hAnsi="Times New Roman" w:cs="Times New Roman" w:hint="default"/>
      <w:b w:val="0"/>
      <w:bCs w:val="0"/>
      <w:i w:val="0"/>
      <w:iCs w:val="0"/>
      <w:color w:val="000000"/>
    </w:rPr>
  </w:style>
  <w:style w:type="character" w:customStyle="1" w:styleId="s1">
    <w:name w:val="s1"/>
    <w:rsid w:val="00541CA3"/>
    <w:rPr>
      <w:rFonts w:ascii="Times New Roman" w:hAnsi="Times New Roman" w:cs="Times New Roman" w:hint="default"/>
      <w:b/>
      <w:bCs/>
      <w:color w:val="000000"/>
    </w:rPr>
  </w:style>
  <w:style w:type="character" w:customStyle="1" w:styleId="ac">
    <w:name w:val="a"/>
    <w:rsid w:val="00C85B57"/>
    <w:rPr>
      <w:color w:val="333399"/>
      <w:u w:val="single"/>
    </w:rPr>
  </w:style>
  <w:style w:type="paragraph" w:customStyle="1" w:styleId="Standard">
    <w:name w:val="Standard"/>
    <w:rsid w:val="009F5D49"/>
    <w:pPr>
      <w:widowControl w:val="0"/>
      <w:suppressAutoHyphens/>
      <w:autoSpaceDN w:val="0"/>
      <w:spacing w:after="0" w:line="240" w:lineRule="auto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6A521F"/>
    <w:rPr>
      <w:color w:val="605E5C"/>
      <w:shd w:val="clear" w:color="auto" w:fill="E1DFDD"/>
    </w:rPr>
  </w:style>
  <w:style w:type="paragraph" w:customStyle="1" w:styleId="21">
    <w:name w:val="Основной текст с отступом 21"/>
    <w:basedOn w:val="a"/>
    <w:rsid w:val="00986302"/>
    <w:pPr>
      <w:suppressAutoHyphens/>
      <w:spacing w:after="0" w:line="240" w:lineRule="auto"/>
      <w:ind w:firstLine="540"/>
      <w:jc w:val="both"/>
    </w:pPr>
    <w:rPr>
      <w:rFonts w:ascii="Times New Roman" w:eastAsia="Times New Roman" w:hAnsi="Times New Roman"/>
      <w:sz w:val="20"/>
      <w:szCs w:val="24"/>
      <w:lang w:eastAsia="zh-CN"/>
    </w:rPr>
  </w:style>
  <w:style w:type="paragraph" w:styleId="ad">
    <w:name w:val="No Spacing"/>
    <w:uiPriority w:val="1"/>
    <w:qFormat/>
    <w:rsid w:val="00986302"/>
    <w:pPr>
      <w:spacing w:after="0" w:line="240" w:lineRule="auto"/>
    </w:pPr>
  </w:style>
  <w:style w:type="paragraph" w:customStyle="1" w:styleId="Default">
    <w:name w:val="Default"/>
    <w:rsid w:val="0098630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s2">
    <w:name w:val="s2"/>
    <w:rsid w:val="0061592A"/>
    <w:rPr>
      <w:rFonts w:ascii="Times New Roman" w:hAnsi="Times New Roman" w:cs="Times New Roman" w:hint="default"/>
      <w:color w:val="333399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F41B7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F41B74"/>
    <w:rPr>
      <w:rFonts w:ascii="Segoe UI" w:eastAsia="Calibri" w:hAnsi="Segoe UI" w:cs="Segoe UI"/>
      <w:sz w:val="18"/>
      <w:szCs w:val="18"/>
    </w:rPr>
  </w:style>
  <w:style w:type="character" w:customStyle="1" w:styleId="UnresolvedMention">
    <w:name w:val="Unresolved Mention"/>
    <w:basedOn w:val="a0"/>
    <w:uiPriority w:val="99"/>
    <w:semiHidden/>
    <w:unhideWhenUsed/>
    <w:rsid w:val="00033D23"/>
    <w:rPr>
      <w:color w:val="605E5C"/>
      <w:shd w:val="clear" w:color="auto" w:fill="E1DFDD"/>
    </w:rPr>
  </w:style>
  <w:style w:type="character" w:customStyle="1" w:styleId="WW8Num1z2">
    <w:name w:val="WW8Num1z2"/>
    <w:rsid w:val="00EC4F04"/>
  </w:style>
  <w:style w:type="character" w:customStyle="1" w:styleId="WW-Absatz-Standardschriftart">
    <w:name w:val="WW-Absatz-Standardschriftart"/>
    <w:rsid w:val="00EC4F04"/>
  </w:style>
  <w:style w:type="paragraph" w:customStyle="1" w:styleId="WW-">
    <w:name w:val="WW-Базовый"/>
    <w:rsid w:val="00D7180E"/>
    <w:pPr>
      <w:widowControl w:val="0"/>
      <w:tabs>
        <w:tab w:val="left" w:pos="706"/>
      </w:tabs>
      <w:suppressAutoHyphens/>
    </w:pPr>
    <w:rPr>
      <w:rFonts w:ascii="Times New Roman" w:eastAsia="Andale Sans UI" w:hAnsi="Times New Roman" w:cs="Tahoma"/>
      <w:sz w:val="24"/>
      <w:szCs w:val="24"/>
      <w:lang w:eastAsia="zh-CN" w:bidi="ru-RU"/>
    </w:rPr>
  </w:style>
  <w:style w:type="paragraph" w:customStyle="1" w:styleId="22">
    <w:name w:val="Основной текст 22"/>
    <w:basedOn w:val="a"/>
    <w:rsid w:val="00D7180E"/>
    <w:pPr>
      <w:suppressAutoHyphens/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8485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0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4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BC82E2E-A5E8-48F8-916B-51893726C6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1254</TotalTime>
  <Pages>1</Pages>
  <Words>201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YurasM</dc:creator>
  <cp:lastModifiedBy>darhanakimat</cp:lastModifiedBy>
  <cp:revision>24</cp:revision>
  <cp:lastPrinted>2021-02-17T10:06:00Z</cp:lastPrinted>
  <dcterms:created xsi:type="dcterms:W3CDTF">2020-10-14T10:42:00Z</dcterms:created>
  <dcterms:modified xsi:type="dcterms:W3CDTF">2025-11-10T03:53:00Z</dcterms:modified>
</cp:coreProperties>
</file>