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1CF94E51" w:rsidR="000F5E05" w:rsidRDefault="003E6448">
      <w:pPr>
        <w:keepNext/>
        <w:spacing w:line="240" w:lineRule="auto"/>
        <w:ind w:right="-60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Техническая спецификация </w:t>
      </w:r>
    </w:p>
    <w:p w14:paraId="00000002" w14:textId="4A5D21F3" w:rsidR="000F5E05" w:rsidRPr="00AE4CC5" w:rsidRDefault="00AE4CC5">
      <w:pPr>
        <w:keepNext/>
        <w:spacing w:line="240" w:lineRule="auto"/>
        <w:ind w:right="-607"/>
        <w:jc w:val="center"/>
        <w:rPr>
          <w:rFonts w:ascii="Times New Roman" w:eastAsia="Times New Roman" w:hAnsi="Times New Roman" w:cs="Times New Roman"/>
          <w:b/>
          <w:sz w:val="28"/>
          <w:szCs w:val="28"/>
          <w:lang w:val="kk-KZ"/>
        </w:rPr>
      </w:pPr>
      <w:r>
        <w:rPr>
          <w:rFonts w:ascii="Times New Roman" w:eastAsia="Times New Roman" w:hAnsi="Times New Roman" w:cs="Times New Roman"/>
          <w:b/>
          <w:sz w:val="28"/>
          <w:szCs w:val="28"/>
          <w:lang w:val="kk-KZ"/>
        </w:rPr>
        <w:t>Услуги по организации и проведению мероприятия</w:t>
      </w:r>
    </w:p>
    <w:p w14:paraId="00000003" w14:textId="77777777" w:rsidR="000F5E05" w:rsidRDefault="000F5E05">
      <w:pPr>
        <w:keepNext/>
        <w:spacing w:line="240" w:lineRule="auto"/>
        <w:ind w:right="-607"/>
        <w:jc w:val="center"/>
        <w:rPr>
          <w:rFonts w:ascii="Times New Roman" w:eastAsia="Times New Roman" w:hAnsi="Times New Roman" w:cs="Times New Roman"/>
          <w:b/>
          <w:sz w:val="28"/>
          <w:szCs w:val="28"/>
        </w:rPr>
      </w:pPr>
    </w:p>
    <w:p w14:paraId="00000004" w14:textId="4DDB64DD" w:rsidR="000F5E05" w:rsidRDefault="003E6448">
      <w:pPr>
        <w:keepNext/>
        <w:spacing w:line="240" w:lineRule="auto"/>
        <w:ind w:right="-60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Время проведения:</w:t>
      </w:r>
      <w:r>
        <w:rPr>
          <w:rFonts w:ascii="Times New Roman" w:eastAsia="Times New Roman" w:hAnsi="Times New Roman" w:cs="Times New Roman"/>
          <w:sz w:val="28"/>
          <w:szCs w:val="28"/>
        </w:rPr>
        <w:t xml:space="preserve"> 202</w:t>
      </w:r>
      <w:r w:rsidR="004E6BE8">
        <w:rPr>
          <w:rFonts w:ascii="Times New Roman" w:eastAsia="Times New Roman" w:hAnsi="Times New Roman" w:cs="Times New Roman"/>
          <w:sz w:val="28"/>
          <w:szCs w:val="28"/>
          <w:lang w:val="kk-KZ"/>
        </w:rPr>
        <w:t>6</w:t>
      </w:r>
      <w:r>
        <w:rPr>
          <w:rFonts w:ascii="Times New Roman" w:eastAsia="Times New Roman" w:hAnsi="Times New Roman" w:cs="Times New Roman"/>
          <w:sz w:val="28"/>
          <w:szCs w:val="28"/>
        </w:rPr>
        <w:t xml:space="preserve"> год (точную дату и время необходимо согласовать с Заказчиком).</w:t>
      </w:r>
    </w:p>
    <w:p w14:paraId="00000005" w14:textId="77777777" w:rsidR="000F5E05" w:rsidRDefault="003E6448">
      <w:pPr>
        <w:keepNext/>
        <w:spacing w:line="240" w:lineRule="auto"/>
        <w:ind w:right="-60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Место проведения: </w:t>
      </w:r>
      <w:r>
        <w:rPr>
          <w:rFonts w:ascii="Times New Roman" w:eastAsia="Times New Roman" w:hAnsi="Times New Roman" w:cs="Times New Roman"/>
          <w:sz w:val="28"/>
          <w:szCs w:val="28"/>
        </w:rPr>
        <w:t xml:space="preserve">Область </w:t>
      </w:r>
      <w:proofErr w:type="spellStart"/>
      <w:r>
        <w:rPr>
          <w:rFonts w:ascii="Times New Roman" w:eastAsia="Times New Roman" w:hAnsi="Times New Roman" w:cs="Times New Roman"/>
          <w:sz w:val="28"/>
          <w:szCs w:val="28"/>
        </w:rPr>
        <w:t>Жетісу</w:t>
      </w:r>
      <w:proofErr w:type="spellEnd"/>
      <w:r>
        <w:rPr>
          <w:rFonts w:ascii="Times New Roman" w:eastAsia="Times New Roman" w:hAnsi="Times New Roman" w:cs="Times New Roman"/>
          <w:sz w:val="28"/>
          <w:szCs w:val="28"/>
        </w:rPr>
        <w:t>, город Талдыкорган</w:t>
      </w:r>
    </w:p>
    <w:p w14:paraId="00000006" w14:textId="77777777" w:rsidR="000F5E05" w:rsidRDefault="000F5E05">
      <w:pPr>
        <w:keepNext/>
        <w:spacing w:line="240" w:lineRule="auto"/>
        <w:ind w:right="-607"/>
        <w:jc w:val="both"/>
        <w:rPr>
          <w:rFonts w:ascii="Times New Roman" w:eastAsia="Times New Roman" w:hAnsi="Times New Roman" w:cs="Times New Roman"/>
          <w:sz w:val="28"/>
          <w:szCs w:val="28"/>
        </w:rPr>
      </w:pPr>
    </w:p>
    <w:p w14:paraId="00000009" w14:textId="77777777" w:rsidR="000F5E05" w:rsidRDefault="003E6448">
      <w:pPr>
        <w:keepNext/>
        <w:spacing w:line="240" w:lineRule="auto"/>
        <w:ind w:right="-60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Для организации и проведения обучения поставщик должен выполнить следующие услуги:</w:t>
      </w:r>
    </w:p>
    <w:p w14:paraId="0000000A" w14:textId="77777777" w:rsidR="000F5E05" w:rsidRDefault="000F5E05">
      <w:pPr>
        <w:keepNext/>
        <w:spacing w:line="240" w:lineRule="auto"/>
        <w:ind w:right="-607"/>
        <w:jc w:val="center"/>
        <w:rPr>
          <w:rFonts w:ascii="Times New Roman" w:eastAsia="Times New Roman" w:hAnsi="Times New Roman" w:cs="Times New Roman"/>
          <w:b/>
          <w:sz w:val="28"/>
          <w:szCs w:val="28"/>
        </w:rPr>
      </w:pPr>
    </w:p>
    <w:p w14:paraId="0000000B" w14:textId="4E24160D" w:rsidR="000F5E05" w:rsidRDefault="003E6448">
      <w:pPr>
        <w:keepNext/>
        <w:numPr>
          <w:ilvl w:val="0"/>
          <w:numId w:val="1"/>
        </w:numPr>
        <w:spacing w:line="240" w:lineRule="auto"/>
        <w:ind w:left="141" w:right="-607" w:hanging="28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Поставщик должен письменно согласовать концепцию </w:t>
      </w:r>
      <w:r w:rsidR="00AE4CC5">
        <w:rPr>
          <w:rFonts w:ascii="Times New Roman" w:eastAsia="Times New Roman" w:hAnsi="Times New Roman" w:cs="Times New Roman"/>
          <w:sz w:val="28"/>
          <w:szCs w:val="28"/>
          <w:highlight w:val="white"/>
          <w:lang w:val="kk-KZ"/>
        </w:rPr>
        <w:t>мероприятия</w:t>
      </w:r>
      <w:r>
        <w:rPr>
          <w:rFonts w:ascii="Times New Roman" w:eastAsia="Times New Roman" w:hAnsi="Times New Roman" w:cs="Times New Roman"/>
          <w:sz w:val="28"/>
          <w:szCs w:val="28"/>
          <w:highlight w:val="white"/>
        </w:rPr>
        <w:t xml:space="preserve"> с учетом замечаний и предложений Заказчика;</w:t>
      </w:r>
    </w:p>
    <w:p w14:paraId="0000000C" w14:textId="77777777" w:rsidR="000F5E05" w:rsidRDefault="003E6448">
      <w:pPr>
        <w:keepNext/>
        <w:numPr>
          <w:ilvl w:val="0"/>
          <w:numId w:val="1"/>
        </w:numPr>
        <w:spacing w:line="240" w:lineRule="auto"/>
        <w:ind w:left="141" w:right="-607" w:hanging="28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Указать виды оказываемых услуг с учетом графика оказания услуг, отчетный период и конкретные сроки их реализации и конкретных лиц;</w:t>
      </w:r>
    </w:p>
    <w:p w14:paraId="0000000E" w14:textId="77777777" w:rsidR="000F5E05" w:rsidRDefault="003E6448">
      <w:pPr>
        <w:keepNext/>
        <w:numPr>
          <w:ilvl w:val="0"/>
          <w:numId w:val="1"/>
        </w:numPr>
        <w:spacing w:line="240" w:lineRule="auto"/>
        <w:ind w:left="141" w:right="-607" w:hanging="28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Поставщик должен обеспечить оформление для места проведения мероприятий в соответствии с утвержденными эскизами;</w:t>
      </w:r>
    </w:p>
    <w:p w14:paraId="0000000F" w14:textId="1881DE93" w:rsidR="000F5E05" w:rsidRDefault="003E6448">
      <w:pPr>
        <w:keepNext/>
        <w:numPr>
          <w:ilvl w:val="0"/>
          <w:numId w:val="1"/>
        </w:numPr>
        <w:spacing w:line="240" w:lineRule="auto"/>
        <w:ind w:left="141" w:right="-607" w:hanging="28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C момента даты вступления в силу договора об оказании услуг поставщик должен разработать и согласовать с Заказчиком детальный план проекта, с указанием конкретной даты, места проведения мероприятия и другую документацию и ответственных за мероприятие;</w:t>
      </w:r>
    </w:p>
    <w:p w14:paraId="00000010" w14:textId="77777777" w:rsidR="000F5E05" w:rsidRDefault="003E6448">
      <w:pPr>
        <w:keepNext/>
        <w:numPr>
          <w:ilvl w:val="0"/>
          <w:numId w:val="1"/>
        </w:numPr>
        <w:spacing w:line="240" w:lineRule="auto"/>
        <w:ind w:left="141" w:right="-607" w:hanging="28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Поставщик должен организовать полное мероприятие;</w:t>
      </w:r>
    </w:p>
    <w:p w14:paraId="00000011" w14:textId="615EF139" w:rsidR="000F5E05" w:rsidRDefault="003E6448">
      <w:pPr>
        <w:keepNext/>
        <w:numPr>
          <w:ilvl w:val="0"/>
          <w:numId w:val="1"/>
        </w:numPr>
        <w:spacing w:line="240" w:lineRule="auto"/>
        <w:ind w:left="141" w:right="-607" w:hanging="28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Поставщик должен обеспечить оформление места проведения </w:t>
      </w:r>
      <w:r w:rsidR="00AE4CC5">
        <w:rPr>
          <w:rFonts w:ascii="Times New Roman" w:eastAsia="Times New Roman" w:hAnsi="Times New Roman" w:cs="Times New Roman"/>
          <w:sz w:val="28"/>
          <w:szCs w:val="28"/>
          <w:highlight w:val="white"/>
          <w:lang w:val="kk-KZ"/>
        </w:rPr>
        <w:t>мероприятия</w:t>
      </w:r>
      <w:r>
        <w:rPr>
          <w:rFonts w:ascii="Times New Roman" w:eastAsia="Times New Roman" w:hAnsi="Times New Roman" w:cs="Times New Roman"/>
          <w:sz w:val="28"/>
          <w:szCs w:val="28"/>
          <w:highlight w:val="white"/>
        </w:rPr>
        <w:t xml:space="preserve"> в соответствии с утвержденными эскизами Заказчика.</w:t>
      </w:r>
    </w:p>
    <w:p w14:paraId="00000012" w14:textId="77777777" w:rsidR="000F5E05" w:rsidRDefault="000F5E05">
      <w:pPr>
        <w:keepNext/>
        <w:spacing w:line="240" w:lineRule="auto"/>
        <w:ind w:right="-607"/>
        <w:jc w:val="both"/>
        <w:rPr>
          <w:rFonts w:ascii="Times New Roman" w:eastAsia="Times New Roman" w:hAnsi="Times New Roman" w:cs="Times New Roman"/>
          <w:sz w:val="28"/>
          <w:szCs w:val="28"/>
        </w:rPr>
      </w:pPr>
    </w:p>
    <w:p w14:paraId="00000013" w14:textId="7E647DE9" w:rsidR="000F5E05" w:rsidRDefault="003E6448">
      <w:pPr>
        <w:keepNext/>
        <w:spacing w:line="240" w:lineRule="auto"/>
        <w:ind w:right="-607"/>
        <w:jc w:val="both"/>
        <w:rPr>
          <w:rFonts w:ascii="Times New Roman" w:eastAsia="Times New Roman" w:hAnsi="Times New Roman" w:cs="Times New Roman"/>
          <w:sz w:val="28"/>
          <w:szCs w:val="28"/>
          <w:highlight w:val="white"/>
        </w:rPr>
      </w:pPr>
      <w:r>
        <w:rPr>
          <w:rFonts w:ascii="Times New Roman" w:eastAsia="Times New Roman" w:hAnsi="Times New Roman" w:cs="Times New Roman"/>
          <w:b/>
          <w:sz w:val="28"/>
          <w:szCs w:val="28"/>
        </w:rPr>
        <w:t>Место проведение</w:t>
      </w:r>
      <w:r>
        <w:rPr>
          <w:rFonts w:ascii="Times New Roman" w:eastAsia="Times New Roman" w:hAnsi="Times New Roman" w:cs="Times New Roman"/>
          <w:sz w:val="28"/>
          <w:szCs w:val="28"/>
        </w:rPr>
        <w:t xml:space="preserve">. Поставщик должен обеспечить местом </w:t>
      </w:r>
      <w:proofErr w:type="gramStart"/>
      <w:r>
        <w:rPr>
          <w:rFonts w:ascii="Times New Roman" w:eastAsia="Times New Roman" w:hAnsi="Times New Roman" w:cs="Times New Roman"/>
          <w:sz w:val="28"/>
          <w:szCs w:val="28"/>
        </w:rPr>
        <w:t>для проведение</w:t>
      </w:r>
      <w:proofErr w:type="gramEnd"/>
      <w:r>
        <w:rPr>
          <w:rFonts w:ascii="Times New Roman" w:eastAsia="Times New Roman" w:hAnsi="Times New Roman" w:cs="Times New Roman"/>
          <w:sz w:val="28"/>
          <w:szCs w:val="28"/>
        </w:rPr>
        <w:t xml:space="preserve"> обучения. Для проведения </w:t>
      </w:r>
      <w:r w:rsidR="00AE4CC5">
        <w:rPr>
          <w:rFonts w:ascii="Times New Roman" w:eastAsia="Times New Roman" w:hAnsi="Times New Roman" w:cs="Times New Roman"/>
          <w:sz w:val="28"/>
          <w:szCs w:val="28"/>
          <w:highlight w:val="white"/>
          <w:lang w:val="kk-KZ"/>
        </w:rPr>
        <w:t>мероприятия</w:t>
      </w:r>
      <w:r>
        <w:rPr>
          <w:rFonts w:ascii="Times New Roman" w:eastAsia="Times New Roman" w:hAnsi="Times New Roman" w:cs="Times New Roman"/>
          <w:sz w:val="28"/>
          <w:szCs w:val="28"/>
        </w:rPr>
        <w:t xml:space="preserve"> необходимо закрытое помещение. Здание должно быть не менее 2016 года постройки. </w:t>
      </w:r>
      <w:proofErr w:type="gramStart"/>
      <w:r>
        <w:rPr>
          <w:rFonts w:ascii="Times New Roman" w:eastAsia="Times New Roman" w:hAnsi="Times New Roman" w:cs="Times New Roman"/>
          <w:sz w:val="28"/>
          <w:szCs w:val="28"/>
        </w:rPr>
        <w:t>В зданий</w:t>
      </w:r>
      <w:proofErr w:type="gramEnd"/>
      <w:r>
        <w:rPr>
          <w:rFonts w:ascii="Times New Roman" w:eastAsia="Times New Roman" w:hAnsi="Times New Roman" w:cs="Times New Roman"/>
          <w:sz w:val="28"/>
          <w:szCs w:val="28"/>
        </w:rPr>
        <w:t xml:space="preserve"> должен быть свой многофункциональный зал. Также на лестницах должны быть пандусы. Зал должен быть оснащен профессиональными микрофонами, звукоусилительной аппаратурой мощностью от не менее 10 до не менее 20 кВт и необходимым техническим оснащением. Все оборудование должно быть в рабочем состоянии. Поставщик также обязан предоставить столы, стулья и все необходимые материалы для проведения обучения, а также согласовать это с Заказчиком. Поставщик должен согласовать </w:t>
      </w:r>
      <w:r>
        <w:rPr>
          <w:rFonts w:ascii="Times New Roman" w:eastAsia="Times New Roman" w:hAnsi="Times New Roman" w:cs="Times New Roman"/>
          <w:sz w:val="28"/>
          <w:szCs w:val="28"/>
          <w:highlight w:val="white"/>
        </w:rPr>
        <w:t>место проведения с Заказчиком.</w:t>
      </w:r>
    </w:p>
    <w:p w14:paraId="00000014" w14:textId="77777777" w:rsidR="000F5E05" w:rsidRDefault="000F5E05">
      <w:pPr>
        <w:keepNext/>
        <w:widowControl w:val="0"/>
        <w:spacing w:line="240" w:lineRule="auto"/>
        <w:ind w:right="-607"/>
        <w:jc w:val="both"/>
        <w:rPr>
          <w:rFonts w:ascii="Times New Roman" w:eastAsia="Times New Roman" w:hAnsi="Times New Roman" w:cs="Times New Roman"/>
          <w:sz w:val="28"/>
          <w:szCs w:val="28"/>
          <w:highlight w:val="white"/>
        </w:rPr>
      </w:pPr>
    </w:p>
    <w:p w14:paraId="00000015" w14:textId="2D74189A" w:rsidR="000F5E05" w:rsidRDefault="003E6448">
      <w:pPr>
        <w:keepNext/>
        <w:widowControl w:val="0"/>
        <w:spacing w:line="240" w:lineRule="auto"/>
        <w:ind w:right="-60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Спикер (тренер). </w:t>
      </w:r>
      <w:r>
        <w:rPr>
          <w:rFonts w:ascii="Times New Roman" w:eastAsia="Times New Roman" w:hAnsi="Times New Roman" w:cs="Times New Roman"/>
          <w:sz w:val="28"/>
          <w:szCs w:val="28"/>
        </w:rPr>
        <w:t>Поставщик должен обеспечить спикером для проведение обучение на не менее 2 дня. Тренер должен владеть свободно русский, казахский и английский языки. Поставщик должен согласовать спикера</w:t>
      </w:r>
      <w:r>
        <w:rPr>
          <w:rFonts w:ascii="Times New Roman" w:eastAsia="Times New Roman" w:hAnsi="Times New Roman" w:cs="Times New Roman"/>
          <w:sz w:val="28"/>
          <w:szCs w:val="28"/>
          <w:highlight w:val="white"/>
        </w:rPr>
        <w:t xml:space="preserve"> с Заказчиком.</w:t>
      </w:r>
    </w:p>
    <w:p w14:paraId="00000016" w14:textId="77777777" w:rsidR="000F5E05" w:rsidRDefault="000F5E05">
      <w:pPr>
        <w:keepNext/>
        <w:widowControl w:val="0"/>
        <w:spacing w:line="240" w:lineRule="auto"/>
        <w:ind w:right="-607"/>
        <w:jc w:val="both"/>
        <w:rPr>
          <w:rFonts w:ascii="Times New Roman" w:eastAsia="Times New Roman" w:hAnsi="Times New Roman" w:cs="Times New Roman"/>
          <w:sz w:val="28"/>
          <w:szCs w:val="28"/>
        </w:rPr>
      </w:pPr>
    </w:p>
    <w:p w14:paraId="0000001B" w14:textId="77777777" w:rsidR="000F5E05" w:rsidRDefault="003E6448">
      <w:pPr>
        <w:keepNext/>
        <w:shd w:val="clear" w:color="auto" w:fill="FFFFFF"/>
        <w:spacing w:line="240" w:lineRule="auto"/>
        <w:ind w:right="-60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Кофе-брейк.</w:t>
      </w:r>
      <w:r>
        <w:rPr>
          <w:rFonts w:ascii="Times New Roman" w:eastAsia="Times New Roman" w:hAnsi="Times New Roman" w:cs="Times New Roman"/>
          <w:sz w:val="28"/>
          <w:szCs w:val="28"/>
        </w:rPr>
        <w:t xml:space="preserve"> Поставщик должен предоставить кофе-брейк согласованным с Заказчиком. Место проведения кофе-брейков согласовывается с Заказчиком. Кофе-брейк должен быть рассчитан на не менее 30 человек. Для обслуживания кофе-брейка поставщик должен предоставить опытных официантов. Продукты </w:t>
      </w:r>
      <w:r>
        <w:rPr>
          <w:rFonts w:ascii="Times New Roman" w:eastAsia="Times New Roman" w:hAnsi="Times New Roman" w:cs="Times New Roman"/>
          <w:sz w:val="28"/>
          <w:szCs w:val="28"/>
        </w:rPr>
        <w:lastRenderedPageBreak/>
        <w:t xml:space="preserve">должны быть надлежащего качества и срока годности. Наличие посуды, приборы, салфетки, а также сервировка и обслуживание за счёт поставщика. На каждым столе должна быть белая скатерть. Кофе-брейк запланирован на два дня, с одним перерывом до обеда и одним после обеда каждый день. Кофе-брейк должен быть не менее 4 раза во время обучения. В день кофе-брейк должен быть не менее 2 раза, до обеда и после обеда. Поставщик должен согласовать кофе-брейк </w:t>
      </w:r>
      <w:r>
        <w:rPr>
          <w:rFonts w:ascii="Times New Roman" w:eastAsia="Times New Roman" w:hAnsi="Times New Roman" w:cs="Times New Roman"/>
          <w:sz w:val="28"/>
          <w:szCs w:val="28"/>
          <w:highlight w:val="white"/>
        </w:rPr>
        <w:t>с Заказчиком.</w:t>
      </w:r>
      <w:r>
        <w:rPr>
          <w:rFonts w:ascii="Times New Roman" w:eastAsia="Times New Roman" w:hAnsi="Times New Roman" w:cs="Times New Roman"/>
          <w:sz w:val="28"/>
          <w:szCs w:val="28"/>
        </w:rPr>
        <w:t xml:space="preserve"> Меню на 1–го человека должно содержать:</w:t>
      </w:r>
    </w:p>
    <w:p w14:paraId="0000001C" w14:textId="77777777" w:rsidR="000F5E05" w:rsidRDefault="003E6448">
      <w:pPr>
        <w:keepNext/>
        <w:shd w:val="clear" w:color="auto" w:fill="FFFFFF"/>
        <w:spacing w:line="240" w:lineRule="auto"/>
        <w:ind w:right="-60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кофе (черный растворимый);</w:t>
      </w:r>
    </w:p>
    <w:p w14:paraId="0000001D" w14:textId="77777777" w:rsidR="000F5E05" w:rsidRDefault="003E6448">
      <w:pPr>
        <w:keepNext/>
        <w:shd w:val="clear" w:color="auto" w:fill="FFFFFF"/>
        <w:spacing w:line="240" w:lineRule="auto"/>
        <w:ind w:right="-60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чай (черный пакетированный «классический»);</w:t>
      </w:r>
    </w:p>
    <w:p w14:paraId="0000001E" w14:textId="77777777" w:rsidR="000F5E05" w:rsidRDefault="003E6448">
      <w:pPr>
        <w:keepNext/>
        <w:shd w:val="clear" w:color="auto" w:fill="FFFFFF"/>
        <w:spacing w:line="240" w:lineRule="auto"/>
        <w:ind w:right="-60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молоко концентрированное;</w:t>
      </w:r>
    </w:p>
    <w:p w14:paraId="0000001F" w14:textId="77777777" w:rsidR="000F5E05" w:rsidRDefault="003E6448">
      <w:pPr>
        <w:keepNext/>
        <w:shd w:val="clear" w:color="auto" w:fill="FFFFFF"/>
        <w:spacing w:line="240" w:lineRule="auto"/>
        <w:ind w:right="-60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вода столовая;</w:t>
      </w:r>
    </w:p>
    <w:p w14:paraId="00000020" w14:textId="77777777" w:rsidR="000F5E05" w:rsidRDefault="003E6448">
      <w:pPr>
        <w:keepNext/>
        <w:shd w:val="clear" w:color="auto" w:fill="FFFFFF"/>
        <w:spacing w:line="240" w:lineRule="auto"/>
        <w:ind w:right="-60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баурсаки; </w:t>
      </w:r>
    </w:p>
    <w:p w14:paraId="00000021" w14:textId="77777777" w:rsidR="000F5E05" w:rsidRDefault="003E6448">
      <w:pPr>
        <w:keepNext/>
        <w:shd w:val="clear" w:color="auto" w:fill="FFFFFF"/>
        <w:spacing w:line="240" w:lineRule="auto"/>
        <w:ind w:right="-60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мини-самса из слоеного теста (с курицей/с говядиной);</w:t>
      </w:r>
    </w:p>
    <w:p w14:paraId="00000022" w14:textId="77777777" w:rsidR="000F5E05" w:rsidRDefault="003E6448">
      <w:pPr>
        <w:keepNext/>
        <w:shd w:val="clear" w:color="auto" w:fill="FFFFFF"/>
        <w:spacing w:line="240" w:lineRule="auto"/>
        <w:ind w:right="-60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мини-самса из песочного теста (с курицей/с говядиной);</w:t>
      </w:r>
    </w:p>
    <w:p w14:paraId="00000023" w14:textId="77777777" w:rsidR="000F5E05" w:rsidRDefault="003E6448">
      <w:pPr>
        <w:keepNext/>
        <w:shd w:val="clear" w:color="auto" w:fill="FFFFFF"/>
        <w:spacing w:line="240" w:lineRule="auto"/>
        <w:ind w:right="-60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рогалики с брынзой;</w:t>
      </w:r>
    </w:p>
    <w:p w14:paraId="00000024" w14:textId="77777777" w:rsidR="000F5E05" w:rsidRDefault="003E6448">
      <w:pPr>
        <w:keepNext/>
        <w:shd w:val="clear" w:color="auto" w:fill="FFFFFF"/>
        <w:spacing w:line="240" w:lineRule="auto"/>
        <w:ind w:right="-60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капкейки; </w:t>
      </w:r>
    </w:p>
    <w:p w14:paraId="00000025" w14:textId="77777777" w:rsidR="000F5E05" w:rsidRDefault="003E6448">
      <w:pPr>
        <w:keepNext/>
        <w:shd w:val="clear" w:color="auto" w:fill="FFFFFF"/>
        <w:spacing w:line="240" w:lineRule="auto"/>
        <w:ind w:right="-60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сахар «рафинад»;</w:t>
      </w:r>
    </w:p>
    <w:p w14:paraId="00000026" w14:textId="77777777" w:rsidR="000F5E05" w:rsidRDefault="003E6448">
      <w:pPr>
        <w:keepNext/>
        <w:shd w:val="clear" w:color="auto" w:fill="FFFFFF"/>
        <w:spacing w:line="240" w:lineRule="auto"/>
        <w:ind w:right="-60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лимон;</w:t>
      </w:r>
    </w:p>
    <w:p w14:paraId="00000027" w14:textId="77777777" w:rsidR="000F5E05" w:rsidRDefault="000F5E05">
      <w:pPr>
        <w:keepNext/>
        <w:spacing w:line="240" w:lineRule="auto"/>
        <w:ind w:right="-607"/>
        <w:jc w:val="both"/>
        <w:rPr>
          <w:rFonts w:ascii="Times New Roman" w:eastAsia="Times New Roman" w:hAnsi="Times New Roman" w:cs="Times New Roman"/>
          <w:sz w:val="28"/>
          <w:szCs w:val="28"/>
        </w:rPr>
      </w:pPr>
    </w:p>
    <w:p w14:paraId="00000039" w14:textId="77777777" w:rsidR="000F5E05" w:rsidRDefault="000F5E05">
      <w:pPr>
        <w:keepNext/>
        <w:spacing w:line="240" w:lineRule="auto"/>
        <w:ind w:right="-607"/>
        <w:jc w:val="both"/>
        <w:rPr>
          <w:rFonts w:ascii="Times New Roman" w:eastAsia="Times New Roman" w:hAnsi="Times New Roman" w:cs="Times New Roman"/>
          <w:sz w:val="28"/>
          <w:szCs w:val="28"/>
        </w:rPr>
      </w:pPr>
    </w:p>
    <w:p w14:paraId="0000003F" w14:textId="77777777" w:rsidR="000F5E05" w:rsidRDefault="000F5E05">
      <w:pPr>
        <w:keepNext/>
        <w:spacing w:line="240" w:lineRule="auto"/>
        <w:ind w:right="-607"/>
        <w:jc w:val="both"/>
        <w:rPr>
          <w:rFonts w:ascii="Times New Roman" w:eastAsia="Times New Roman" w:hAnsi="Times New Roman" w:cs="Times New Roman"/>
          <w:sz w:val="28"/>
          <w:szCs w:val="28"/>
        </w:rPr>
      </w:pPr>
    </w:p>
    <w:p w14:paraId="00000040" w14:textId="77777777" w:rsidR="000F5E05" w:rsidRDefault="003E6448">
      <w:pPr>
        <w:keepNext/>
        <w:tabs>
          <w:tab w:val="left" w:pos="851"/>
        </w:tabs>
        <w:spacing w:line="240" w:lineRule="auto"/>
        <w:ind w:right="-60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Все действия, связанные с оказанием услуг, должны быть согласованы с заказчиком.</w:t>
      </w:r>
    </w:p>
    <w:p w14:paraId="00000048" w14:textId="475911EA" w:rsidR="000F5E05" w:rsidRDefault="000F5E05">
      <w:pPr>
        <w:ind w:right="-607"/>
        <w:rPr>
          <w:rFonts w:ascii="Times New Roman" w:eastAsia="Times New Roman" w:hAnsi="Times New Roman" w:cs="Times New Roman"/>
          <w:sz w:val="28"/>
          <w:szCs w:val="28"/>
        </w:rPr>
      </w:pPr>
      <w:bookmarkStart w:id="0" w:name="_gjdgxs" w:colFirst="0" w:colLast="0"/>
      <w:bookmarkEnd w:id="0"/>
    </w:p>
    <w:p w14:paraId="3F112111" w14:textId="0F2E4D10" w:rsidR="006D04EE" w:rsidRDefault="006D04EE">
      <w:pPr>
        <w:ind w:right="-607"/>
        <w:rPr>
          <w:rFonts w:ascii="Times New Roman" w:eastAsia="Times New Roman" w:hAnsi="Times New Roman" w:cs="Times New Roman"/>
          <w:sz w:val="28"/>
          <w:szCs w:val="28"/>
        </w:rPr>
      </w:pPr>
    </w:p>
    <w:p w14:paraId="7E4F2804" w14:textId="3DBF0D0D" w:rsidR="006D04EE" w:rsidRDefault="006D04EE">
      <w:pPr>
        <w:ind w:right="-607"/>
        <w:rPr>
          <w:rFonts w:ascii="Times New Roman" w:eastAsia="Times New Roman" w:hAnsi="Times New Roman" w:cs="Times New Roman"/>
          <w:sz w:val="28"/>
          <w:szCs w:val="28"/>
        </w:rPr>
      </w:pPr>
    </w:p>
    <w:p w14:paraId="65647F44" w14:textId="5B7341D9" w:rsidR="006D04EE" w:rsidRDefault="006D04EE">
      <w:pPr>
        <w:ind w:right="-607"/>
        <w:rPr>
          <w:rFonts w:ascii="Times New Roman" w:eastAsia="Times New Roman" w:hAnsi="Times New Roman" w:cs="Times New Roman"/>
          <w:sz w:val="28"/>
          <w:szCs w:val="28"/>
        </w:rPr>
      </w:pPr>
    </w:p>
    <w:p w14:paraId="6FB1FC1E" w14:textId="1A220662" w:rsidR="006D04EE" w:rsidRDefault="006D04EE">
      <w:pPr>
        <w:ind w:right="-607"/>
        <w:rPr>
          <w:rFonts w:ascii="Times New Roman" w:eastAsia="Times New Roman" w:hAnsi="Times New Roman" w:cs="Times New Roman"/>
          <w:sz w:val="28"/>
          <w:szCs w:val="28"/>
        </w:rPr>
      </w:pPr>
    </w:p>
    <w:p w14:paraId="265B9E44" w14:textId="23D3672E" w:rsidR="006D04EE" w:rsidRDefault="006D04EE">
      <w:pPr>
        <w:ind w:right="-607"/>
        <w:rPr>
          <w:rFonts w:ascii="Times New Roman" w:eastAsia="Times New Roman" w:hAnsi="Times New Roman" w:cs="Times New Roman"/>
          <w:sz w:val="28"/>
          <w:szCs w:val="28"/>
          <w:lang w:val="kk-KZ"/>
        </w:rPr>
      </w:pPr>
    </w:p>
    <w:p w14:paraId="672408FF" w14:textId="77777777" w:rsidR="00DD30F9" w:rsidRDefault="00DD30F9">
      <w:pPr>
        <w:ind w:right="-607"/>
        <w:rPr>
          <w:rFonts w:ascii="Times New Roman" w:eastAsia="Times New Roman" w:hAnsi="Times New Roman" w:cs="Times New Roman"/>
          <w:sz w:val="28"/>
          <w:szCs w:val="28"/>
          <w:lang w:val="kk-KZ"/>
        </w:rPr>
      </w:pPr>
    </w:p>
    <w:p w14:paraId="1FEA7EBA" w14:textId="77777777" w:rsidR="00DD30F9" w:rsidRDefault="00DD30F9">
      <w:pPr>
        <w:ind w:right="-607"/>
        <w:rPr>
          <w:rFonts w:ascii="Times New Roman" w:eastAsia="Times New Roman" w:hAnsi="Times New Roman" w:cs="Times New Roman"/>
          <w:sz w:val="28"/>
          <w:szCs w:val="28"/>
          <w:lang w:val="kk-KZ"/>
        </w:rPr>
      </w:pPr>
    </w:p>
    <w:p w14:paraId="2EA9F411" w14:textId="77777777" w:rsidR="00DD30F9" w:rsidRDefault="00DD30F9">
      <w:pPr>
        <w:ind w:right="-607"/>
        <w:rPr>
          <w:rFonts w:ascii="Times New Roman" w:eastAsia="Times New Roman" w:hAnsi="Times New Roman" w:cs="Times New Roman"/>
          <w:sz w:val="28"/>
          <w:szCs w:val="28"/>
          <w:lang w:val="kk-KZ"/>
        </w:rPr>
      </w:pPr>
    </w:p>
    <w:p w14:paraId="607DEE37" w14:textId="74B947ED" w:rsidR="00DD30F9" w:rsidRDefault="00DD30F9">
      <w:pPr>
        <w:ind w:right="-607"/>
        <w:rPr>
          <w:rFonts w:ascii="Times New Roman" w:eastAsia="Times New Roman" w:hAnsi="Times New Roman" w:cs="Times New Roman"/>
          <w:sz w:val="28"/>
          <w:szCs w:val="28"/>
          <w:lang w:val="kk-KZ"/>
        </w:rPr>
      </w:pPr>
    </w:p>
    <w:p w14:paraId="0309408B" w14:textId="14FDC846" w:rsidR="004E6BE8" w:rsidRDefault="004E6BE8">
      <w:pPr>
        <w:ind w:right="-607"/>
        <w:rPr>
          <w:rFonts w:ascii="Times New Roman" w:eastAsia="Times New Roman" w:hAnsi="Times New Roman" w:cs="Times New Roman"/>
          <w:sz w:val="28"/>
          <w:szCs w:val="28"/>
          <w:lang w:val="kk-KZ"/>
        </w:rPr>
      </w:pPr>
    </w:p>
    <w:p w14:paraId="66F8EC9D" w14:textId="769A22F1" w:rsidR="004E6BE8" w:rsidRDefault="004E6BE8">
      <w:pPr>
        <w:ind w:right="-607"/>
        <w:rPr>
          <w:rFonts w:ascii="Times New Roman" w:eastAsia="Times New Roman" w:hAnsi="Times New Roman" w:cs="Times New Roman"/>
          <w:sz w:val="28"/>
          <w:szCs w:val="28"/>
          <w:lang w:val="kk-KZ"/>
        </w:rPr>
      </w:pPr>
    </w:p>
    <w:p w14:paraId="123B6493" w14:textId="0B8E19F9" w:rsidR="004E6BE8" w:rsidRDefault="004E6BE8">
      <w:pPr>
        <w:ind w:right="-607"/>
        <w:rPr>
          <w:rFonts w:ascii="Times New Roman" w:eastAsia="Times New Roman" w:hAnsi="Times New Roman" w:cs="Times New Roman"/>
          <w:sz w:val="28"/>
          <w:szCs w:val="28"/>
          <w:lang w:val="kk-KZ"/>
        </w:rPr>
      </w:pPr>
    </w:p>
    <w:p w14:paraId="65870C45" w14:textId="08EE905B" w:rsidR="004E6BE8" w:rsidRDefault="004E6BE8">
      <w:pPr>
        <w:ind w:right="-607"/>
        <w:rPr>
          <w:rFonts w:ascii="Times New Roman" w:eastAsia="Times New Roman" w:hAnsi="Times New Roman" w:cs="Times New Roman"/>
          <w:sz w:val="28"/>
          <w:szCs w:val="28"/>
          <w:lang w:val="kk-KZ"/>
        </w:rPr>
      </w:pPr>
    </w:p>
    <w:p w14:paraId="4324AC01" w14:textId="77777777" w:rsidR="004E6BE8" w:rsidRDefault="004E6BE8">
      <w:pPr>
        <w:ind w:right="-607"/>
        <w:rPr>
          <w:rFonts w:ascii="Times New Roman" w:eastAsia="Times New Roman" w:hAnsi="Times New Roman" w:cs="Times New Roman"/>
          <w:sz w:val="28"/>
          <w:szCs w:val="28"/>
          <w:lang w:val="kk-KZ"/>
        </w:rPr>
      </w:pPr>
    </w:p>
    <w:p w14:paraId="61961A4B" w14:textId="77777777" w:rsidR="00DD30F9" w:rsidRDefault="00DD30F9">
      <w:pPr>
        <w:ind w:right="-607"/>
        <w:rPr>
          <w:rFonts w:ascii="Times New Roman" w:eastAsia="Times New Roman" w:hAnsi="Times New Roman" w:cs="Times New Roman"/>
          <w:sz w:val="28"/>
          <w:szCs w:val="28"/>
          <w:lang w:val="kk-KZ"/>
        </w:rPr>
      </w:pPr>
    </w:p>
    <w:p w14:paraId="60D30E49" w14:textId="77777777" w:rsidR="00DD30F9" w:rsidRDefault="00DD30F9">
      <w:pPr>
        <w:ind w:right="-607"/>
        <w:rPr>
          <w:rFonts w:ascii="Times New Roman" w:eastAsia="Times New Roman" w:hAnsi="Times New Roman" w:cs="Times New Roman"/>
          <w:sz w:val="28"/>
          <w:szCs w:val="28"/>
          <w:lang w:val="kk-KZ"/>
        </w:rPr>
      </w:pPr>
    </w:p>
    <w:p w14:paraId="3A0770AD" w14:textId="138B074F" w:rsidR="00DD30F9" w:rsidRPr="00DD30F9" w:rsidRDefault="00DD30F9" w:rsidP="004E6BE8">
      <w:pPr>
        <w:ind w:right="-607"/>
        <w:jc w:val="center"/>
        <w:rPr>
          <w:rFonts w:ascii="Times New Roman" w:eastAsia="Times New Roman" w:hAnsi="Times New Roman" w:cs="Times New Roman"/>
          <w:b/>
          <w:sz w:val="28"/>
          <w:szCs w:val="28"/>
          <w:lang w:val="kk-KZ"/>
        </w:rPr>
      </w:pPr>
      <w:r w:rsidRPr="00DD30F9">
        <w:rPr>
          <w:rFonts w:ascii="Times New Roman" w:eastAsia="Times New Roman" w:hAnsi="Times New Roman" w:cs="Times New Roman"/>
          <w:b/>
          <w:sz w:val="28"/>
          <w:szCs w:val="28"/>
          <w:lang w:val="kk-KZ"/>
        </w:rPr>
        <w:lastRenderedPageBreak/>
        <w:t>Техникалық ерекшелік</w:t>
      </w:r>
    </w:p>
    <w:p w14:paraId="4A7A660D" w14:textId="2ADA4B64" w:rsidR="00DD30F9" w:rsidRPr="00DD30F9" w:rsidRDefault="004E6BE8" w:rsidP="004E6BE8">
      <w:pPr>
        <w:ind w:right="-607"/>
        <w:jc w:val="center"/>
        <w:rPr>
          <w:rFonts w:ascii="Times New Roman" w:eastAsia="Times New Roman" w:hAnsi="Times New Roman" w:cs="Times New Roman"/>
          <w:b/>
          <w:sz w:val="28"/>
          <w:szCs w:val="28"/>
          <w:lang w:val="kk-KZ"/>
        </w:rPr>
      </w:pPr>
      <w:r>
        <w:rPr>
          <w:rFonts w:ascii="Times New Roman" w:eastAsia="Times New Roman" w:hAnsi="Times New Roman" w:cs="Times New Roman"/>
          <w:b/>
          <w:sz w:val="28"/>
          <w:szCs w:val="28"/>
          <w:lang w:val="kk-KZ"/>
        </w:rPr>
        <w:t>Іс</w:t>
      </w:r>
      <w:r w:rsidR="00DD30F9" w:rsidRPr="00DD30F9">
        <w:rPr>
          <w:rFonts w:ascii="Times New Roman" w:eastAsia="Times New Roman" w:hAnsi="Times New Roman" w:cs="Times New Roman"/>
          <w:b/>
          <w:sz w:val="28"/>
          <w:szCs w:val="28"/>
          <w:lang w:val="kk-KZ"/>
        </w:rPr>
        <w:t>-шарасын ұйымдастыру және өткізу бойынша қызметтері</w:t>
      </w:r>
    </w:p>
    <w:p w14:paraId="54A9EC52" w14:textId="77777777" w:rsidR="00DD30F9" w:rsidRPr="00DD30F9" w:rsidRDefault="00DD30F9" w:rsidP="00DD30F9">
      <w:pPr>
        <w:ind w:right="-607"/>
        <w:rPr>
          <w:rFonts w:ascii="Times New Roman" w:eastAsia="Times New Roman" w:hAnsi="Times New Roman" w:cs="Times New Roman"/>
          <w:b/>
          <w:sz w:val="28"/>
          <w:szCs w:val="28"/>
          <w:lang w:val="kk-KZ"/>
        </w:rPr>
      </w:pPr>
    </w:p>
    <w:p w14:paraId="15DBD956" w14:textId="7BD9A575" w:rsidR="00DD30F9" w:rsidRPr="00DD30F9" w:rsidRDefault="00DD30F9" w:rsidP="00DD30F9">
      <w:pPr>
        <w:ind w:right="-607"/>
        <w:jc w:val="both"/>
        <w:rPr>
          <w:rFonts w:ascii="Times New Roman" w:eastAsia="Times New Roman" w:hAnsi="Times New Roman" w:cs="Times New Roman"/>
          <w:sz w:val="28"/>
          <w:szCs w:val="28"/>
          <w:lang w:val="kk-KZ"/>
        </w:rPr>
      </w:pPr>
      <w:r w:rsidRPr="00DD30F9">
        <w:rPr>
          <w:rFonts w:ascii="Times New Roman" w:eastAsia="Times New Roman" w:hAnsi="Times New Roman" w:cs="Times New Roman"/>
          <w:b/>
          <w:sz w:val="28"/>
          <w:szCs w:val="28"/>
          <w:lang w:val="kk-KZ"/>
        </w:rPr>
        <w:t>Өткізу уақыты:</w:t>
      </w:r>
      <w:r w:rsidRPr="00DD30F9">
        <w:rPr>
          <w:rFonts w:ascii="Times New Roman" w:eastAsia="Times New Roman" w:hAnsi="Times New Roman" w:cs="Times New Roman"/>
          <w:sz w:val="28"/>
          <w:szCs w:val="28"/>
          <w:lang w:val="kk-KZ"/>
        </w:rPr>
        <w:t xml:space="preserve"> 202</w:t>
      </w:r>
      <w:r w:rsidR="004E6BE8">
        <w:rPr>
          <w:rFonts w:ascii="Times New Roman" w:eastAsia="Times New Roman" w:hAnsi="Times New Roman" w:cs="Times New Roman"/>
          <w:sz w:val="28"/>
          <w:szCs w:val="28"/>
          <w:lang w:val="kk-KZ"/>
        </w:rPr>
        <w:t>6</w:t>
      </w:r>
      <w:r w:rsidRPr="00DD30F9">
        <w:rPr>
          <w:rFonts w:ascii="Times New Roman" w:eastAsia="Times New Roman" w:hAnsi="Times New Roman" w:cs="Times New Roman"/>
          <w:sz w:val="28"/>
          <w:szCs w:val="28"/>
          <w:lang w:val="kk-KZ"/>
        </w:rPr>
        <w:t xml:space="preserve"> жыл (нақты күні мен уақыты Тапсырыс берушімен келісілуі керек).</w:t>
      </w:r>
    </w:p>
    <w:p w14:paraId="2E2D8006" w14:textId="77777777" w:rsidR="00DD30F9" w:rsidRPr="00DD30F9" w:rsidRDefault="00DD30F9" w:rsidP="00DD30F9">
      <w:pPr>
        <w:ind w:right="-607"/>
        <w:jc w:val="both"/>
        <w:rPr>
          <w:rFonts w:ascii="Times New Roman" w:eastAsia="Times New Roman" w:hAnsi="Times New Roman" w:cs="Times New Roman"/>
          <w:sz w:val="28"/>
          <w:szCs w:val="28"/>
          <w:lang w:val="kk-KZ"/>
        </w:rPr>
      </w:pPr>
      <w:r w:rsidRPr="00DD30F9">
        <w:rPr>
          <w:rFonts w:ascii="Times New Roman" w:eastAsia="Times New Roman" w:hAnsi="Times New Roman" w:cs="Times New Roman"/>
          <w:b/>
          <w:sz w:val="28"/>
          <w:szCs w:val="28"/>
          <w:lang w:val="kk-KZ"/>
        </w:rPr>
        <w:t xml:space="preserve">Өткізілетін орны: </w:t>
      </w:r>
      <w:r w:rsidRPr="00DD30F9">
        <w:rPr>
          <w:rFonts w:ascii="Times New Roman" w:eastAsia="Times New Roman" w:hAnsi="Times New Roman" w:cs="Times New Roman"/>
          <w:sz w:val="28"/>
          <w:szCs w:val="28"/>
          <w:lang w:val="kk-KZ"/>
        </w:rPr>
        <w:t>Облыс Жетісу, Талдықорған қаласы</w:t>
      </w:r>
    </w:p>
    <w:p w14:paraId="22954078" w14:textId="77777777" w:rsidR="00DD30F9" w:rsidRPr="00DD30F9" w:rsidRDefault="00DD30F9" w:rsidP="00DD30F9">
      <w:pPr>
        <w:ind w:right="-607"/>
        <w:jc w:val="both"/>
        <w:rPr>
          <w:rFonts w:ascii="Times New Roman" w:eastAsia="Times New Roman" w:hAnsi="Times New Roman" w:cs="Times New Roman"/>
          <w:sz w:val="28"/>
          <w:szCs w:val="28"/>
          <w:lang w:val="kk-KZ"/>
        </w:rPr>
      </w:pPr>
    </w:p>
    <w:p w14:paraId="310444EA" w14:textId="77777777" w:rsidR="00DD30F9" w:rsidRPr="00DD30F9" w:rsidRDefault="00DD30F9" w:rsidP="00DD30F9">
      <w:pPr>
        <w:ind w:right="-607"/>
        <w:jc w:val="both"/>
        <w:rPr>
          <w:rFonts w:ascii="Times New Roman" w:eastAsia="Times New Roman" w:hAnsi="Times New Roman" w:cs="Times New Roman"/>
          <w:b/>
          <w:sz w:val="28"/>
          <w:szCs w:val="28"/>
          <w:lang w:val="kk-KZ"/>
        </w:rPr>
      </w:pPr>
      <w:r w:rsidRPr="00DD30F9">
        <w:rPr>
          <w:rFonts w:ascii="Times New Roman" w:eastAsia="Times New Roman" w:hAnsi="Times New Roman" w:cs="Times New Roman"/>
          <w:b/>
          <w:sz w:val="28"/>
          <w:szCs w:val="28"/>
          <w:lang w:val="kk-KZ"/>
        </w:rPr>
        <w:t>Оқытуды ұйымдастыру және өткізу үшін провайдер келесі қызметтерді орындауы керек:</w:t>
      </w:r>
    </w:p>
    <w:p w14:paraId="0BD4A1FF" w14:textId="77777777" w:rsidR="00DD30F9" w:rsidRPr="00DD30F9" w:rsidRDefault="00DD30F9" w:rsidP="00DD30F9">
      <w:pPr>
        <w:ind w:right="-607"/>
        <w:jc w:val="both"/>
        <w:rPr>
          <w:rFonts w:ascii="Times New Roman" w:eastAsia="Times New Roman" w:hAnsi="Times New Roman" w:cs="Times New Roman"/>
          <w:b/>
          <w:sz w:val="28"/>
          <w:szCs w:val="28"/>
          <w:lang w:val="kk-KZ"/>
        </w:rPr>
      </w:pPr>
    </w:p>
    <w:p w14:paraId="77577712" w14:textId="77777777" w:rsidR="00DD30F9" w:rsidRPr="00DD30F9" w:rsidRDefault="00DD30F9" w:rsidP="00DD30F9">
      <w:pPr>
        <w:numPr>
          <w:ilvl w:val="0"/>
          <w:numId w:val="4"/>
        </w:numPr>
        <w:ind w:right="-607"/>
        <w:jc w:val="both"/>
        <w:rPr>
          <w:rFonts w:ascii="Times New Roman" w:eastAsia="Times New Roman" w:hAnsi="Times New Roman" w:cs="Times New Roman"/>
          <w:sz w:val="28"/>
          <w:szCs w:val="28"/>
          <w:lang w:val="kk-KZ"/>
        </w:rPr>
      </w:pPr>
      <w:r w:rsidRPr="00DD30F9">
        <w:rPr>
          <w:rFonts w:ascii="Times New Roman" w:eastAsia="Times New Roman" w:hAnsi="Times New Roman" w:cs="Times New Roman"/>
          <w:sz w:val="28"/>
          <w:szCs w:val="28"/>
          <w:lang w:val="kk-KZ"/>
        </w:rPr>
        <w:t>Жеткізуші тұжырымдаманы жазбаша түрде келісуі керек іс-шаралар тапсырыс берушінің ескертулері мен ұсыныстарын ескере отырып;</w:t>
      </w:r>
    </w:p>
    <w:p w14:paraId="717FD9A8" w14:textId="77777777" w:rsidR="00DD30F9" w:rsidRPr="00DD30F9" w:rsidRDefault="00DD30F9" w:rsidP="00DD30F9">
      <w:pPr>
        <w:numPr>
          <w:ilvl w:val="0"/>
          <w:numId w:val="4"/>
        </w:numPr>
        <w:ind w:right="-607"/>
        <w:jc w:val="both"/>
        <w:rPr>
          <w:rFonts w:ascii="Times New Roman" w:eastAsia="Times New Roman" w:hAnsi="Times New Roman" w:cs="Times New Roman"/>
          <w:sz w:val="28"/>
          <w:szCs w:val="28"/>
          <w:lang w:val="kk-KZ"/>
        </w:rPr>
      </w:pPr>
      <w:r w:rsidRPr="00DD30F9">
        <w:rPr>
          <w:rFonts w:ascii="Times New Roman" w:eastAsia="Times New Roman" w:hAnsi="Times New Roman" w:cs="Times New Roman"/>
          <w:sz w:val="28"/>
          <w:szCs w:val="28"/>
          <w:lang w:val="kk-KZ"/>
        </w:rPr>
        <w:t>Қызметтер көрсету кестесін, есепті кезеңді және оларды іске асырудың нақты мерзімдерін және нақты тұлғаларды ескере отырып, көрсетілетін қызметтердің түрлерін көрсету;</w:t>
      </w:r>
    </w:p>
    <w:p w14:paraId="50CE066E" w14:textId="77777777" w:rsidR="00DD30F9" w:rsidRPr="00DD30F9" w:rsidRDefault="00DD30F9" w:rsidP="00DD30F9">
      <w:pPr>
        <w:numPr>
          <w:ilvl w:val="0"/>
          <w:numId w:val="4"/>
        </w:numPr>
        <w:ind w:right="-607"/>
        <w:jc w:val="both"/>
        <w:rPr>
          <w:rFonts w:ascii="Times New Roman" w:eastAsia="Times New Roman" w:hAnsi="Times New Roman" w:cs="Times New Roman"/>
          <w:sz w:val="28"/>
          <w:szCs w:val="28"/>
          <w:lang w:val="kk-KZ"/>
        </w:rPr>
      </w:pPr>
      <w:r w:rsidRPr="00DD30F9">
        <w:rPr>
          <w:rFonts w:ascii="Times New Roman" w:eastAsia="Times New Roman" w:hAnsi="Times New Roman" w:cs="Times New Roman"/>
          <w:sz w:val="28"/>
          <w:szCs w:val="28"/>
          <w:lang w:val="kk-KZ"/>
        </w:rPr>
        <w:t>Жеткізуші іс-шараларды өткізу орны үшін бекітілген эскиздерге сәйкес безендіруді қамтамасыз етуі керек;</w:t>
      </w:r>
    </w:p>
    <w:p w14:paraId="0AD9824E" w14:textId="77777777" w:rsidR="00DD30F9" w:rsidRPr="00DD30F9" w:rsidRDefault="00DD30F9" w:rsidP="00DD30F9">
      <w:pPr>
        <w:numPr>
          <w:ilvl w:val="0"/>
          <w:numId w:val="4"/>
        </w:numPr>
        <w:ind w:right="-607"/>
        <w:jc w:val="both"/>
        <w:rPr>
          <w:rFonts w:ascii="Times New Roman" w:eastAsia="Times New Roman" w:hAnsi="Times New Roman" w:cs="Times New Roman"/>
          <w:sz w:val="28"/>
          <w:szCs w:val="28"/>
          <w:lang w:val="kk-KZ"/>
        </w:rPr>
      </w:pPr>
      <w:r w:rsidRPr="00DD30F9">
        <w:rPr>
          <w:rFonts w:ascii="Times New Roman" w:eastAsia="Times New Roman" w:hAnsi="Times New Roman" w:cs="Times New Roman"/>
          <w:sz w:val="28"/>
          <w:szCs w:val="28"/>
          <w:lang w:val="kk-KZ"/>
        </w:rPr>
        <w:t>Қызметтерді көрсету туралы шарт күшіне енген күннен бастап жеткізуші Тапсырыс берушімен іс-шараның нақты күнін, орнын және басқа құжаттаманы және іс-шараға жауаптыларды көрсете отырып, егжей-тегжейлі жоба жоспарын әзірлеп, келісуі керек;</w:t>
      </w:r>
    </w:p>
    <w:p w14:paraId="5568A3BB" w14:textId="77777777" w:rsidR="00DD30F9" w:rsidRPr="00DD30F9" w:rsidRDefault="00DD30F9" w:rsidP="00DD30F9">
      <w:pPr>
        <w:numPr>
          <w:ilvl w:val="0"/>
          <w:numId w:val="4"/>
        </w:numPr>
        <w:ind w:right="-607"/>
        <w:jc w:val="both"/>
        <w:rPr>
          <w:rFonts w:ascii="Times New Roman" w:eastAsia="Times New Roman" w:hAnsi="Times New Roman" w:cs="Times New Roman"/>
          <w:sz w:val="28"/>
          <w:szCs w:val="28"/>
          <w:lang w:val="kk-KZ"/>
        </w:rPr>
      </w:pPr>
      <w:r w:rsidRPr="00DD30F9">
        <w:rPr>
          <w:rFonts w:ascii="Times New Roman" w:eastAsia="Times New Roman" w:hAnsi="Times New Roman" w:cs="Times New Roman"/>
          <w:sz w:val="28"/>
          <w:szCs w:val="28"/>
          <w:lang w:val="kk-KZ"/>
        </w:rPr>
        <w:t>Жеткізуші толық іс-шараны ұйымдастыруы керек;</w:t>
      </w:r>
    </w:p>
    <w:p w14:paraId="2A5E1C05" w14:textId="77777777" w:rsidR="00DD30F9" w:rsidRPr="00DD30F9" w:rsidRDefault="00DD30F9" w:rsidP="00DD30F9">
      <w:pPr>
        <w:numPr>
          <w:ilvl w:val="0"/>
          <w:numId w:val="4"/>
        </w:numPr>
        <w:ind w:right="-607"/>
        <w:jc w:val="both"/>
        <w:rPr>
          <w:rFonts w:ascii="Times New Roman" w:eastAsia="Times New Roman" w:hAnsi="Times New Roman" w:cs="Times New Roman"/>
          <w:sz w:val="28"/>
          <w:szCs w:val="28"/>
          <w:lang w:val="kk-KZ"/>
        </w:rPr>
      </w:pPr>
      <w:r w:rsidRPr="00DD30F9">
        <w:rPr>
          <w:rFonts w:ascii="Times New Roman" w:eastAsia="Times New Roman" w:hAnsi="Times New Roman" w:cs="Times New Roman"/>
          <w:sz w:val="28"/>
          <w:szCs w:val="28"/>
          <w:lang w:val="kk-KZ"/>
        </w:rPr>
        <w:t>Жеткізуші өткізілетін орынның рәсімделуін қамтамасыз етуі тиіс іс-шаралар тапсырыс берушінің бекітілген эскиздеріне сәйкес.</w:t>
      </w:r>
    </w:p>
    <w:p w14:paraId="7765B28C" w14:textId="77777777" w:rsidR="00DD30F9" w:rsidRPr="00DD30F9" w:rsidRDefault="00DD30F9" w:rsidP="00DD30F9">
      <w:pPr>
        <w:ind w:right="-607"/>
        <w:jc w:val="both"/>
        <w:rPr>
          <w:rFonts w:ascii="Times New Roman" w:eastAsia="Times New Roman" w:hAnsi="Times New Roman" w:cs="Times New Roman"/>
          <w:sz w:val="28"/>
          <w:szCs w:val="28"/>
          <w:lang w:val="kk-KZ"/>
        </w:rPr>
      </w:pPr>
    </w:p>
    <w:p w14:paraId="137F90AF" w14:textId="77777777" w:rsidR="00DD30F9" w:rsidRPr="00DD30F9" w:rsidRDefault="00DD30F9" w:rsidP="00DD30F9">
      <w:pPr>
        <w:ind w:right="-607"/>
        <w:jc w:val="both"/>
        <w:rPr>
          <w:rFonts w:ascii="Times New Roman" w:eastAsia="Times New Roman" w:hAnsi="Times New Roman" w:cs="Times New Roman"/>
          <w:sz w:val="28"/>
          <w:szCs w:val="28"/>
          <w:lang w:val="kk-KZ"/>
        </w:rPr>
      </w:pPr>
      <w:r w:rsidRPr="00DD30F9">
        <w:rPr>
          <w:rFonts w:ascii="Times New Roman" w:eastAsia="Times New Roman" w:hAnsi="Times New Roman" w:cs="Times New Roman"/>
          <w:b/>
          <w:sz w:val="28"/>
          <w:szCs w:val="28"/>
          <w:lang w:val="kk-KZ"/>
        </w:rPr>
        <w:t>Өткізілетін орны</w:t>
      </w:r>
      <w:r w:rsidRPr="00DD30F9">
        <w:rPr>
          <w:rFonts w:ascii="Times New Roman" w:eastAsia="Times New Roman" w:hAnsi="Times New Roman" w:cs="Times New Roman"/>
          <w:sz w:val="28"/>
          <w:szCs w:val="28"/>
          <w:lang w:val="kk-KZ"/>
        </w:rPr>
        <w:t>. Жабдықтаушы орынмен қамтамасыз етуі керек жүргізу үшін оқытудың Өткізу үшін іс-шаралар жабық үй-жай қажет. Ғимарат кем дегенде 2016 жылы салынған болуы керек. Ғимараттарға өзінің көпфункционалды залы болуы тиіс. Сондай-ақ баспалдақтарда пандустар болуы керек. Зал кәсіби микрофондармен, қуаты кемінде 10-нан 20 кВТ-қа дейінгі дыбыс күшейткіш қондырғылармен және қажетті техникалық құралдармен жабдықталуы тиіс. Барлық жабдықтар жұмыс жағдайында болуы керек. Жеткізуші сонымен қатар оқытуды қамтамасыз ету үшін үстелдерді, орындықтарды және барлық қажетті материалдарды қамтамасыз етуге, сондай-ақ оны Тапсырыс берушімен келісуге міндетті. Жеткізуші келісуі керек Тапсырыс берушімен өткізілетін орны.</w:t>
      </w:r>
    </w:p>
    <w:p w14:paraId="1FDE4BBD" w14:textId="77777777" w:rsidR="00DD30F9" w:rsidRPr="00DD30F9" w:rsidRDefault="00DD30F9" w:rsidP="00DD30F9">
      <w:pPr>
        <w:ind w:right="-607"/>
        <w:jc w:val="both"/>
        <w:rPr>
          <w:rFonts w:ascii="Times New Roman" w:eastAsia="Times New Roman" w:hAnsi="Times New Roman" w:cs="Times New Roman"/>
          <w:sz w:val="28"/>
          <w:szCs w:val="28"/>
          <w:lang w:val="kk-KZ"/>
        </w:rPr>
      </w:pPr>
    </w:p>
    <w:p w14:paraId="2E0C540C" w14:textId="77777777" w:rsidR="00DD30F9" w:rsidRPr="00DD30F9" w:rsidRDefault="00DD30F9" w:rsidP="00DD30F9">
      <w:pPr>
        <w:ind w:right="-607"/>
        <w:jc w:val="both"/>
        <w:rPr>
          <w:rFonts w:ascii="Times New Roman" w:eastAsia="Times New Roman" w:hAnsi="Times New Roman" w:cs="Times New Roman"/>
          <w:sz w:val="28"/>
          <w:szCs w:val="28"/>
          <w:lang w:val="kk-KZ"/>
        </w:rPr>
      </w:pPr>
      <w:r w:rsidRPr="00DD30F9">
        <w:rPr>
          <w:rFonts w:ascii="Times New Roman" w:eastAsia="Times New Roman" w:hAnsi="Times New Roman" w:cs="Times New Roman"/>
          <w:b/>
          <w:sz w:val="28"/>
          <w:szCs w:val="28"/>
          <w:lang w:val="kk-KZ"/>
        </w:rPr>
        <w:lastRenderedPageBreak/>
        <w:t xml:space="preserve">Спикер (жаттықтырушы). </w:t>
      </w:r>
      <w:r w:rsidRPr="00DD30F9">
        <w:rPr>
          <w:rFonts w:ascii="Times New Roman" w:eastAsia="Times New Roman" w:hAnsi="Times New Roman" w:cs="Times New Roman"/>
          <w:sz w:val="28"/>
          <w:szCs w:val="28"/>
          <w:lang w:val="kk-KZ"/>
        </w:rPr>
        <w:t>Жеткізуші спикермен қамтамасыз етуі керек жүргізу үшін кем дегенде 2 күн оқу. Жаттықтырушы еркін меңгеруі тиіс Орыс, қазақ және ағылшын тілдері. Жеткізуші спикерді келісуі керек Тапсырыс берушімен бірге.</w:t>
      </w:r>
    </w:p>
    <w:p w14:paraId="2A0127A7" w14:textId="77777777" w:rsidR="00DD30F9" w:rsidRPr="00DD30F9" w:rsidRDefault="00DD30F9" w:rsidP="00DD30F9">
      <w:pPr>
        <w:ind w:right="-607"/>
        <w:jc w:val="both"/>
        <w:rPr>
          <w:rFonts w:ascii="Times New Roman" w:eastAsia="Times New Roman" w:hAnsi="Times New Roman" w:cs="Times New Roman"/>
          <w:sz w:val="28"/>
          <w:szCs w:val="28"/>
          <w:lang w:val="kk-KZ"/>
        </w:rPr>
      </w:pPr>
    </w:p>
    <w:p w14:paraId="1741C7E2" w14:textId="77777777" w:rsidR="00DD30F9" w:rsidRPr="00DD30F9" w:rsidRDefault="00DD30F9" w:rsidP="00DD30F9">
      <w:pPr>
        <w:ind w:right="-607"/>
        <w:jc w:val="both"/>
        <w:rPr>
          <w:rFonts w:ascii="Times New Roman" w:eastAsia="Times New Roman" w:hAnsi="Times New Roman" w:cs="Times New Roman"/>
          <w:sz w:val="28"/>
          <w:szCs w:val="28"/>
          <w:lang w:val="ru-RU"/>
        </w:rPr>
      </w:pPr>
    </w:p>
    <w:p w14:paraId="519DF24E" w14:textId="77777777" w:rsidR="00DD30F9" w:rsidRPr="00DD30F9" w:rsidRDefault="00DD30F9" w:rsidP="00DD30F9">
      <w:pPr>
        <w:ind w:right="-607"/>
        <w:jc w:val="both"/>
        <w:rPr>
          <w:rFonts w:ascii="Times New Roman" w:eastAsia="Times New Roman" w:hAnsi="Times New Roman" w:cs="Times New Roman"/>
          <w:b/>
          <w:sz w:val="28"/>
          <w:szCs w:val="28"/>
          <w:lang w:val="ru-RU"/>
        </w:rPr>
      </w:pPr>
      <w:proofErr w:type="spellStart"/>
      <w:r w:rsidRPr="00DD30F9">
        <w:rPr>
          <w:rFonts w:ascii="Times New Roman" w:eastAsia="Times New Roman" w:hAnsi="Times New Roman" w:cs="Times New Roman"/>
          <w:b/>
          <w:sz w:val="28"/>
          <w:szCs w:val="28"/>
          <w:lang w:val="ru-RU"/>
        </w:rPr>
        <w:t>Қызметтерді</w:t>
      </w:r>
      <w:proofErr w:type="spellEnd"/>
      <w:r w:rsidRPr="00DD30F9">
        <w:rPr>
          <w:rFonts w:ascii="Times New Roman" w:eastAsia="Times New Roman" w:hAnsi="Times New Roman" w:cs="Times New Roman"/>
          <w:b/>
          <w:sz w:val="28"/>
          <w:szCs w:val="28"/>
          <w:lang w:val="ru-RU"/>
        </w:rPr>
        <w:t xml:space="preserve"> </w:t>
      </w:r>
      <w:proofErr w:type="spellStart"/>
      <w:r w:rsidRPr="00DD30F9">
        <w:rPr>
          <w:rFonts w:ascii="Times New Roman" w:eastAsia="Times New Roman" w:hAnsi="Times New Roman" w:cs="Times New Roman"/>
          <w:b/>
          <w:sz w:val="28"/>
          <w:szCs w:val="28"/>
          <w:lang w:val="ru-RU"/>
        </w:rPr>
        <w:t>көрсетуге</w:t>
      </w:r>
      <w:proofErr w:type="spellEnd"/>
      <w:r w:rsidRPr="00DD30F9">
        <w:rPr>
          <w:rFonts w:ascii="Times New Roman" w:eastAsia="Times New Roman" w:hAnsi="Times New Roman" w:cs="Times New Roman"/>
          <w:b/>
          <w:sz w:val="28"/>
          <w:szCs w:val="28"/>
          <w:lang w:val="ru-RU"/>
        </w:rPr>
        <w:t xml:space="preserve"> </w:t>
      </w:r>
      <w:proofErr w:type="spellStart"/>
      <w:r w:rsidRPr="00DD30F9">
        <w:rPr>
          <w:rFonts w:ascii="Times New Roman" w:eastAsia="Times New Roman" w:hAnsi="Times New Roman" w:cs="Times New Roman"/>
          <w:b/>
          <w:sz w:val="28"/>
          <w:szCs w:val="28"/>
          <w:lang w:val="ru-RU"/>
        </w:rPr>
        <w:t>байланысты</w:t>
      </w:r>
      <w:proofErr w:type="spellEnd"/>
      <w:r w:rsidRPr="00DD30F9">
        <w:rPr>
          <w:rFonts w:ascii="Times New Roman" w:eastAsia="Times New Roman" w:hAnsi="Times New Roman" w:cs="Times New Roman"/>
          <w:b/>
          <w:sz w:val="28"/>
          <w:szCs w:val="28"/>
          <w:lang w:val="ru-RU"/>
        </w:rPr>
        <w:t xml:space="preserve"> </w:t>
      </w:r>
      <w:proofErr w:type="spellStart"/>
      <w:r w:rsidRPr="00DD30F9">
        <w:rPr>
          <w:rFonts w:ascii="Times New Roman" w:eastAsia="Times New Roman" w:hAnsi="Times New Roman" w:cs="Times New Roman"/>
          <w:b/>
          <w:sz w:val="28"/>
          <w:szCs w:val="28"/>
          <w:lang w:val="ru-RU"/>
        </w:rPr>
        <w:t>барлық</w:t>
      </w:r>
      <w:proofErr w:type="spellEnd"/>
      <w:r w:rsidRPr="00DD30F9">
        <w:rPr>
          <w:rFonts w:ascii="Times New Roman" w:eastAsia="Times New Roman" w:hAnsi="Times New Roman" w:cs="Times New Roman"/>
          <w:b/>
          <w:sz w:val="28"/>
          <w:szCs w:val="28"/>
          <w:lang w:val="ru-RU"/>
        </w:rPr>
        <w:t xml:space="preserve"> </w:t>
      </w:r>
      <w:proofErr w:type="spellStart"/>
      <w:r w:rsidRPr="00DD30F9">
        <w:rPr>
          <w:rFonts w:ascii="Times New Roman" w:eastAsia="Times New Roman" w:hAnsi="Times New Roman" w:cs="Times New Roman"/>
          <w:b/>
          <w:sz w:val="28"/>
          <w:szCs w:val="28"/>
          <w:lang w:val="ru-RU"/>
        </w:rPr>
        <w:t>іс-шаралар</w:t>
      </w:r>
      <w:proofErr w:type="spellEnd"/>
      <w:r w:rsidRPr="00DD30F9">
        <w:rPr>
          <w:rFonts w:ascii="Times New Roman" w:eastAsia="Times New Roman" w:hAnsi="Times New Roman" w:cs="Times New Roman"/>
          <w:b/>
          <w:sz w:val="28"/>
          <w:szCs w:val="28"/>
          <w:lang w:val="ru-RU"/>
        </w:rPr>
        <w:t xml:space="preserve"> </w:t>
      </w:r>
      <w:proofErr w:type="spellStart"/>
      <w:r w:rsidRPr="00DD30F9">
        <w:rPr>
          <w:rFonts w:ascii="Times New Roman" w:eastAsia="Times New Roman" w:hAnsi="Times New Roman" w:cs="Times New Roman"/>
          <w:b/>
          <w:sz w:val="28"/>
          <w:szCs w:val="28"/>
          <w:lang w:val="ru-RU"/>
        </w:rPr>
        <w:t>тапсырыс</w:t>
      </w:r>
      <w:proofErr w:type="spellEnd"/>
      <w:r w:rsidRPr="00DD30F9">
        <w:rPr>
          <w:rFonts w:ascii="Times New Roman" w:eastAsia="Times New Roman" w:hAnsi="Times New Roman" w:cs="Times New Roman"/>
          <w:b/>
          <w:sz w:val="28"/>
          <w:szCs w:val="28"/>
          <w:lang w:val="ru-RU"/>
        </w:rPr>
        <w:t xml:space="preserve"> </w:t>
      </w:r>
      <w:proofErr w:type="spellStart"/>
      <w:r w:rsidRPr="00DD30F9">
        <w:rPr>
          <w:rFonts w:ascii="Times New Roman" w:eastAsia="Times New Roman" w:hAnsi="Times New Roman" w:cs="Times New Roman"/>
          <w:b/>
          <w:sz w:val="28"/>
          <w:szCs w:val="28"/>
          <w:lang w:val="ru-RU"/>
        </w:rPr>
        <w:t>берушімен</w:t>
      </w:r>
      <w:proofErr w:type="spellEnd"/>
      <w:r w:rsidRPr="00DD30F9">
        <w:rPr>
          <w:rFonts w:ascii="Times New Roman" w:eastAsia="Times New Roman" w:hAnsi="Times New Roman" w:cs="Times New Roman"/>
          <w:b/>
          <w:sz w:val="28"/>
          <w:szCs w:val="28"/>
          <w:lang w:val="ru-RU"/>
        </w:rPr>
        <w:t xml:space="preserve"> </w:t>
      </w:r>
      <w:proofErr w:type="spellStart"/>
      <w:r w:rsidRPr="00DD30F9">
        <w:rPr>
          <w:rFonts w:ascii="Times New Roman" w:eastAsia="Times New Roman" w:hAnsi="Times New Roman" w:cs="Times New Roman"/>
          <w:b/>
          <w:sz w:val="28"/>
          <w:szCs w:val="28"/>
          <w:lang w:val="ru-RU"/>
        </w:rPr>
        <w:t>келісілуі</w:t>
      </w:r>
      <w:proofErr w:type="spellEnd"/>
      <w:r w:rsidRPr="00DD30F9">
        <w:rPr>
          <w:rFonts w:ascii="Times New Roman" w:eastAsia="Times New Roman" w:hAnsi="Times New Roman" w:cs="Times New Roman"/>
          <w:b/>
          <w:sz w:val="28"/>
          <w:szCs w:val="28"/>
          <w:lang w:val="ru-RU"/>
        </w:rPr>
        <w:t xml:space="preserve"> керек.</w:t>
      </w:r>
    </w:p>
    <w:p w14:paraId="336585EF" w14:textId="77777777" w:rsidR="00DD30F9" w:rsidRPr="00DD30F9" w:rsidRDefault="00DD30F9" w:rsidP="00DD30F9">
      <w:pPr>
        <w:ind w:right="-607"/>
        <w:jc w:val="both"/>
        <w:rPr>
          <w:rFonts w:ascii="Times New Roman" w:eastAsia="Times New Roman" w:hAnsi="Times New Roman" w:cs="Times New Roman"/>
          <w:sz w:val="28"/>
          <w:szCs w:val="28"/>
          <w:lang w:val="ru-RU"/>
        </w:rPr>
      </w:pPr>
    </w:p>
    <w:p w14:paraId="58CFF55E" w14:textId="77777777" w:rsidR="00DD30F9" w:rsidRPr="00DD30F9" w:rsidRDefault="00DD30F9" w:rsidP="00DD30F9">
      <w:pPr>
        <w:ind w:right="-607"/>
        <w:jc w:val="both"/>
        <w:rPr>
          <w:rFonts w:ascii="Times New Roman" w:eastAsia="Times New Roman" w:hAnsi="Times New Roman" w:cs="Times New Roman"/>
          <w:sz w:val="28"/>
          <w:szCs w:val="28"/>
          <w:lang w:val="ru-RU"/>
        </w:rPr>
      </w:pPr>
    </w:p>
    <w:p w14:paraId="3D05054B" w14:textId="77777777" w:rsidR="00DD30F9" w:rsidRPr="00DD30F9" w:rsidRDefault="00DD30F9" w:rsidP="00DD30F9">
      <w:pPr>
        <w:ind w:right="-607"/>
        <w:jc w:val="both"/>
        <w:rPr>
          <w:rFonts w:ascii="Times New Roman" w:eastAsia="Times New Roman" w:hAnsi="Times New Roman" w:cs="Times New Roman"/>
          <w:sz w:val="28"/>
          <w:szCs w:val="28"/>
          <w:lang w:val="ru-RU"/>
        </w:rPr>
      </w:pPr>
    </w:p>
    <w:p w14:paraId="04A8E88A" w14:textId="77777777" w:rsidR="00DD30F9" w:rsidRPr="00DD30F9" w:rsidRDefault="00DD30F9" w:rsidP="00DD30F9">
      <w:pPr>
        <w:ind w:right="-607"/>
        <w:jc w:val="both"/>
        <w:rPr>
          <w:rFonts w:ascii="Times New Roman" w:eastAsia="Times New Roman" w:hAnsi="Times New Roman" w:cs="Times New Roman"/>
          <w:sz w:val="28"/>
          <w:szCs w:val="28"/>
          <w:lang w:val="ru-RU"/>
        </w:rPr>
      </w:pPr>
    </w:p>
    <w:p w14:paraId="5EEDA4E3" w14:textId="77777777" w:rsidR="00DD30F9" w:rsidRPr="00DD30F9" w:rsidRDefault="00DD30F9" w:rsidP="00DD30F9">
      <w:pPr>
        <w:ind w:right="-607"/>
        <w:jc w:val="both"/>
        <w:rPr>
          <w:rFonts w:ascii="Times New Roman" w:eastAsia="Times New Roman" w:hAnsi="Times New Roman" w:cs="Times New Roman"/>
          <w:sz w:val="28"/>
          <w:szCs w:val="28"/>
          <w:lang w:val="ru-RU"/>
        </w:rPr>
      </w:pPr>
    </w:p>
    <w:p w14:paraId="5DDB7F7D" w14:textId="77777777" w:rsidR="00DD30F9" w:rsidRPr="00DD30F9" w:rsidRDefault="00DD30F9" w:rsidP="00DD30F9">
      <w:pPr>
        <w:ind w:right="-607"/>
        <w:jc w:val="both"/>
        <w:rPr>
          <w:rFonts w:ascii="Times New Roman" w:eastAsia="Times New Roman" w:hAnsi="Times New Roman" w:cs="Times New Roman"/>
          <w:sz w:val="28"/>
          <w:szCs w:val="28"/>
          <w:lang w:val="ru-RU"/>
        </w:rPr>
      </w:pPr>
    </w:p>
    <w:p w14:paraId="7391849C" w14:textId="77777777" w:rsidR="00DD30F9" w:rsidRPr="00DD30F9" w:rsidRDefault="00DD30F9" w:rsidP="00DD30F9">
      <w:pPr>
        <w:ind w:right="-607"/>
        <w:jc w:val="both"/>
        <w:rPr>
          <w:rFonts w:ascii="Times New Roman" w:eastAsia="Times New Roman" w:hAnsi="Times New Roman" w:cs="Times New Roman"/>
          <w:sz w:val="28"/>
          <w:szCs w:val="28"/>
          <w:lang w:val="ru-RU"/>
        </w:rPr>
      </w:pPr>
    </w:p>
    <w:sectPr w:rsidR="00DD30F9" w:rsidRPr="00DD30F9">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175C6B"/>
    <w:multiLevelType w:val="multilevel"/>
    <w:tmpl w:val="9D2623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1EE6866"/>
    <w:multiLevelType w:val="multilevel"/>
    <w:tmpl w:val="9D9268CC"/>
    <w:lvl w:ilvl="0">
      <w:start w:val="1"/>
      <w:numFmt w:val="decimal"/>
      <w:lvlText w:val="%1."/>
      <w:lvlJc w:val="left"/>
      <w:pPr>
        <w:ind w:left="720" w:hanging="861"/>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6C82B7D"/>
    <w:multiLevelType w:val="multilevel"/>
    <w:tmpl w:val="0EFE7972"/>
    <w:lvl w:ilvl="0">
      <w:start w:val="1"/>
      <w:numFmt w:val="decimal"/>
      <w:lvlText w:val="%1."/>
      <w:lvlJc w:val="left"/>
      <w:pPr>
        <w:ind w:left="708"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881280054">
    <w:abstractNumId w:val="1"/>
  </w:num>
  <w:num w:numId="2" w16cid:durableId="635570920">
    <w:abstractNumId w:val="2"/>
  </w:num>
  <w:num w:numId="3" w16cid:durableId="1040206490">
    <w:abstractNumId w:val="0"/>
  </w:num>
  <w:num w:numId="4" w16cid:durableId="16368305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5E05"/>
    <w:rsid w:val="000E3EBB"/>
    <w:rsid w:val="000F5E05"/>
    <w:rsid w:val="003E6448"/>
    <w:rsid w:val="004C70DA"/>
    <w:rsid w:val="004E6BE8"/>
    <w:rsid w:val="005D7D33"/>
    <w:rsid w:val="006412BC"/>
    <w:rsid w:val="006D04EE"/>
    <w:rsid w:val="00AC13F6"/>
    <w:rsid w:val="00AE4CC5"/>
    <w:rsid w:val="00DD30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9D11A"/>
  <w15:docId w15:val="{6C789AC2-8D16-4A54-898E-A18857743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794</Words>
  <Characters>4530</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Мұсатаева Ақбаян Амантайқызы</cp:lastModifiedBy>
  <cp:revision>2</cp:revision>
  <dcterms:created xsi:type="dcterms:W3CDTF">2026-10-13T03:59:00Z</dcterms:created>
  <dcterms:modified xsi:type="dcterms:W3CDTF">2026-10-13T03:59:00Z</dcterms:modified>
</cp:coreProperties>
</file>