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1869F" w14:textId="7E54F9F6" w:rsidR="000A4DA5" w:rsidRDefault="00D37E21">
      <w:r w:rsidRPr="00D37E21">
        <w:t>Стенд "Детская консультация" длина 170, ширина 34, (Образец согласовать с заказчиком)</w:t>
      </w:r>
    </w:p>
    <w:sectPr w:rsidR="000A4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23A"/>
    <w:rsid w:val="000A4DA5"/>
    <w:rsid w:val="009810BF"/>
    <w:rsid w:val="00A60D72"/>
    <w:rsid w:val="00B5623A"/>
    <w:rsid w:val="00D37E21"/>
    <w:rsid w:val="00E4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81386-10B0-4B57-9F45-12B9C2F15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6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6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2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6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62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62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62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62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62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62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62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62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623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623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623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623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623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623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62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6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62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6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62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623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623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623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62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623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623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Ерболат Балтин</dc:creator>
  <cp:keywords/>
  <dc:description/>
  <cp:lastModifiedBy>Ерболат Балтин</cp:lastModifiedBy>
  <cp:revision>2</cp:revision>
  <dcterms:created xsi:type="dcterms:W3CDTF">2026-10-13T05:40:00Z</dcterms:created>
  <dcterms:modified xsi:type="dcterms:W3CDTF">2026-10-13T05:40:00Z</dcterms:modified>
</cp:coreProperties>
</file>