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DF6E5" w14:textId="77777777" w:rsidR="00A860BA" w:rsidRPr="00A860BA" w:rsidRDefault="00A860BA" w:rsidP="00A860B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/>
          <w14:ligatures w14:val="none"/>
        </w:rPr>
        <w:t>Техническая спецификация</w:t>
      </w:r>
    </w:p>
    <w:p w14:paraId="7525A307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Особые требования:</w:t>
      </w:r>
    </w:p>
    <w:p w14:paraId="3FEC3CB4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1. Вид услуги: выполнить комплекс работ по обшивке (облицовке) верхнего угла бортов спортивной ямы по всему периметру.</w:t>
      </w:r>
    </w:p>
    <w:p w14:paraId="64E1944A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2. Материал обшивки: экокожа (износостойкая, влагостойкая). Весь материал предоставляется подрядчиком.</w:t>
      </w:r>
    </w:p>
    <w:p w14:paraId="3D02BEFD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3. Цвет материалов: по согласованию заказчика.</w:t>
      </w:r>
    </w:p>
    <w:p w14:paraId="2D65BD2A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4. Крепление: саморезы, шурупы, а также пристреливание строительным степлером.</w:t>
      </w:r>
    </w:p>
    <w:p w14:paraId="3316B226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5. Размеры ямы: длина — два борта по 13 метров каждый, два борта по 6 метров, общая длина бортов 38 метров. Ширина 50 см.</w:t>
      </w:r>
    </w:p>
    <w:p w14:paraId="08BD36FF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6. Предварительные работы: демонтаж устаревшего материала по всему периметру, устранение сколов и неровностей на бортах, грунтовка и покраска бортов.</w:t>
      </w:r>
    </w:p>
    <w:p w14:paraId="5DF38A49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7. Расходный материал и инструменты: весь материал, включая шурупы, саморезы, шкурки по зачистке, грунтовку, краску и прочие расходные материалы, а также инструменты для выполнения работ предоставляет подрядчик (исполнитель).</w:t>
      </w:r>
    </w:p>
    <w:p w14:paraId="630CEE74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8. Цель работ: защита кромки, выравнивание геометрии и обеспечение безопасности спортсменов (исключение травм при контакте с бортом).</w:t>
      </w:r>
    </w:p>
    <w:p w14:paraId="53AC475E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5157B43C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195CF249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0F4E16E5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08F5FC17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00B96765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62B6131A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0868DA57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6DCB5529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05FAFE0F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26672D33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5D435EF5" w14:textId="77777777" w:rsid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6F803226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1BEA8EA8" w14:textId="77777777" w:rsidR="00A860BA" w:rsidRPr="00A860BA" w:rsidRDefault="00A860BA" w:rsidP="00A860B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/>
          <w14:ligatures w14:val="none"/>
        </w:rPr>
        <w:t>Техникалық ерекшелік</w:t>
      </w:r>
    </w:p>
    <w:p w14:paraId="106F71B7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Ерекше талаптар:</w:t>
      </w:r>
    </w:p>
    <w:p w14:paraId="1E6A332D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1. Қызмет түрі: спорттық шұңқырдың жиектерінің жоғарғы бұрыштарын бүкіл периметрі бойынша қаптау (әрлеу) жұмыстарын кешенді түрде орындау.</w:t>
      </w:r>
    </w:p>
    <w:p w14:paraId="6B3A19F0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2. Қаптау материалы: экобылғары (тозуға төзімді, ылғалға төзімді). Барлық материалдарды мердігер қамтамасыз етеді.</w:t>
      </w:r>
    </w:p>
    <w:p w14:paraId="2F020F2A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3. Материалдардың түсі: тапсырыс берушімен келісу бойынша анықталады.</w:t>
      </w:r>
    </w:p>
    <w:p w14:paraId="7D0C8536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4. Бекіту тәсілі: өздігінен бұрап кіргізілетін бұрандалар, бұрандалы шегелер, сондай-ақ құрылыс степлерімен бекіту.</w:t>
      </w:r>
    </w:p>
    <w:p w14:paraId="645F6958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5. Шұңқырдың өлшемдері: ұзындығы — әрқайсысы 13 метрден екі жиек және 6 метрден екі жиек. Жиектердің жалпы ұзындығы — 38 метр. Ені — 50 см.</w:t>
      </w:r>
    </w:p>
    <w:p w14:paraId="3B593135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6. Дайындық жұмыстары: бүкіл периметр бойынша ескі қаптау материалын бөлшектеу, жиектердегі сынықтар мен тегіс емес жерлерді қалпына келтіру, жиектерді грунттау және бояу.</w:t>
      </w:r>
    </w:p>
    <w:p w14:paraId="67C188BB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7. Шығыс материалдары мен құрал-саймандар: барлық материалдарды, оның ішінде бұрандалы шегелерді, өздігінен бұрап кіргізілетін бұрандаларды, тегістеуге арналған зімпара қағаздарын, грунтовканы, бояуды және басқа да шығыс материалдарын, сондай-ақ жұмыстарды орындауға қажетті құрал-саймандарды мердігер (орындаушы) қамтамасыз етеді.</w:t>
      </w:r>
    </w:p>
    <w:p w14:paraId="06A75CE8" w14:textId="77777777" w:rsidR="00A860BA" w:rsidRPr="00A860BA" w:rsidRDefault="00A860BA" w:rsidP="00A86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/>
          <w14:ligatures w14:val="none"/>
        </w:rPr>
      </w:pPr>
      <w:r w:rsidRPr="00A860BA">
        <w:rPr>
          <w:rFonts w:ascii="Times New Roman" w:eastAsia="Times New Roman" w:hAnsi="Times New Roman" w:cs="Times New Roman"/>
          <w:kern w:val="0"/>
          <w:lang/>
          <w14:ligatures w14:val="none"/>
        </w:rPr>
        <w:t>8. Жұмыстың мақсаты: жиектерді қорғау, олардың геометриялық пішінін тегістеу және спортшылардың қауіпсіздігін қамтамасыз ету (жиектермен жанасу кезінде жарақат алу қаупін болдырмау).</w:t>
      </w:r>
    </w:p>
    <w:p w14:paraId="1E819122" w14:textId="35890E14" w:rsidR="005F199D" w:rsidRPr="00A860BA" w:rsidRDefault="005F199D" w:rsidP="00A860BA"/>
    <w:sectPr w:rsidR="005F199D" w:rsidRPr="00A86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99D"/>
    <w:rsid w:val="005F199D"/>
    <w:rsid w:val="00A860BA"/>
    <w:rsid w:val="00D8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E42AB"/>
  <w15:chartTrackingRefBased/>
  <w15:docId w15:val="{8E90F9AF-342C-4EF1-B3E6-140FC318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F19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19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19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19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19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19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19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19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19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19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F19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F19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F199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F199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F19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F19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F19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F19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F19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F19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19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F19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F19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F19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F19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F199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F19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F199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F19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1994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айжан сарсенова</dc:creator>
  <cp:keywords/>
  <dc:description/>
  <cp:lastModifiedBy>айжан сарсенова</cp:lastModifiedBy>
  <cp:revision>2</cp:revision>
  <dcterms:created xsi:type="dcterms:W3CDTF">2026-10-09T03:44:00Z</dcterms:created>
  <dcterms:modified xsi:type="dcterms:W3CDTF">2026-10-09T03:47:00Z</dcterms:modified>
</cp:coreProperties>
</file>