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C4B14E" w14:textId="77777777" w:rsidR="002A73B6" w:rsidRDefault="002A73B6" w:rsidP="00565D13">
      <w:pPr>
        <w:spacing w:after="0" w:line="240" w:lineRule="auto"/>
        <w:jc w:val="center"/>
        <w:rPr>
          <w:rFonts w:ascii="Times New Roman" w:eastAsia="Calibri" w:hAnsi="Times New Roman" w:cs="Times New Roman"/>
          <w:b/>
          <w:sz w:val="24"/>
          <w:szCs w:val="24"/>
          <w:lang w:val="kk-KZ"/>
        </w:rPr>
      </w:pPr>
    </w:p>
    <w:p w14:paraId="5BD2E470" w14:textId="77777777" w:rsidR="002A73B6" w:rsidRDefault="002A73B6" w:rsidP="00565D13">
      <w:pPr>
        <w:spacing w:after="0" w:line="240" w:lineRule="auto"/>
        <w:jc w:val="center"/>
        <w:rPr>
          <w:rFonts w:ascii="Times New Roman" w:eastAsia="Calibri" w:hAnsi="Times New Roman" w:cs="Times New Roman"/>
          <w:b/>
          <w:sz w:val="24"/>
          <w:szCs w:val="24"/>
          <w:lang w:val="kk-KZ"/>
        </w:rPr>
      </w:pPr>
    </w:p>
    <w:p w14:paraId="44927421" w14:textId="77777777" w:rsidR="002A73B6" w:rsidRDefault="002A73B6" w:rsidP="00565D13">
      <w:pPr>
        <w:spacing w:after="0" w:line="240" w:lineRule="auto"/>
        <w:jc w:val="center"/>
        <w:rPr>
          <w:rFonts w:ascii="Times New Roman" w:eastAsia="Calibri" w:hAnsi="Times New Roman" w:cs="Times New Roman"/>
          <w:b/>
          <w:sz w:val="24"/>
          <w:szCs w:val="24"/>
          <w:lang w:val="kk-KZ"/>
        </w:rPr>
      </w:pPr>
    </w:p>
    <w:p w14:paraId="417DEEDA" w14:textId="77777777" w:rsidR="001444A4" w:rsidRDefault="001444A4" w:rsidP="00565D13">
      <w:pPr>
        <w:spacing w:after="0" w:line="240" w:lineRule="auto"/>
        <w:jc w:val="center"/>
        <w:rPr>
          <w:rFonts w:ascii="Times New Roman" w:eastAsia="Calibri" w:hAnsi="Times New Roman" w:cs="Times New Roman"/>
          <w:b/>
          <w:sz w:val="24"/>
          <w:szCs w:val="24"/>
          <w:lang w:val="kk-KZ"/>
        </w:rPr>
      </w:pPr>
    </w:p>
    <w:p w14:paraId="17410B5F" w14:textId="77777777" w:rsidR="0012318C" w:rsidRDefault="0012318C" w:rsidP="00565D13">
      <w:pPr>
        <w:spacing w:after="0" w:line="240" w:lineRule="auto"/>
        <w:jc w:val="center"/>
        <w:rPr>
          <w:rFonts w:ascii="Times New Roman" w:eastAsia="Calibri" w:hAnsi="Times New Roman" w:cs="Times New Roman"/>
          <w:b/>
          <w:sz w:val="24"/>
          <w:szCs w:val="24"/>
          <w:lang w:val="kk-KZ"/>
        </w:rPr>
      </w:pPr>
    </w:p>
    <w:p w14:paraId="355DFDC0" w14:textId="77777777" w:rsidR="004D14AD" w:rsidRDefault="004D14AD" w:rsidP="00565D13">
      <w:pPr>
        <w:spacing w:after="0" w:line="240" w:lineRule="auto"/>
        <w:jc w:val="center"/>
        <w:rPr>
          <w:rFonts w:ascii="Times New Roman" w:eastAsia="Calibri" w:hAnsi="Times New Roman" w:cs="Times New Roman"/>
          <w:b/>
          <w:sz w:val="24"/>
          <w:szCs w:val="24"/>
          <w:lang w:val="kk-KZ"/>
        </w:rPr>
      </w:pPr>
    </w:p>
    <w:p w14:paraId="71DC781A" w14:textId="77777777" w:rsidR="004D14AD" w:rsidRDefault="004D14AD" w:rsidP="004D14AD">
      <w:pPr>
        <w:spacing w:after="0" w:line="240" w:lineRule="auto"/>
        <w:rPr>
          <w:rFonts w:ascii="Times New Roman" w:eastAsia="Calibri" w:hAnsi="Times New Roman" w:cs="Times New Roman"/>
          <w:b/>
          <w:sz w:val="24"/>
          <w:szCs w:val="24"/>
          <w:lang w:val="kk-KZ"/>
        </w:rPr>
      </w:pPr>
    </w:p>
    <w:p w14:paraId="31F876FB" w14:textId="77777777" w:rsidR="00565D13" w:rsidRPr="00565D13" w:rsidRDefault="00565D13" w:rsidP="00565D13">
      <w:pPr>
        <w:spacing w:after="0" w:line="240" w:lineRule="auto"/>
        <w:jc w:val="center"/>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Техникалық сипаттама</w:t>
      </w:r>
    </w:p>
    <w:p w14:paraId="23F946A3" w14:textId="77777777" w:rsidR="00565D13" w:rsidRPr="00015BAF" w:rsidRDefault="00565D13" w:rsidP="00565D13">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lang w:val="kk-KZ"/>
        </w:rPr>
        <w:t>Гүл шоғы</w:t>
      </w:r>
      <w:r w:rsidRPr="00015BAF">
        <w:rPr>
          <w:rFonts w:ascii="Times New Roman" w:eastAsia="Calibri" w:hAnsi="Times New Roman" w:cs="Times New Roman"/>
          <w:b/>
          <w:sz w:val="24"/>
          <w:szCs w:val="24"/>
          <w:lang w:val="kk-KZ"/>
        </w:rPr>
        <w:t xml:space="preserve">/ </w:t>
      </w:r>
      <w:r w:rsidRPr="00565D13">
        <w:rPr>
          <w:rFonts w:ascii="Times New Roman" w:hAnsi="Times New Roman" w:cs="Times New Roman"/>
          <w:b/>
          <w:sz w:val="24"/>
          <w:szCs w:val="24"/>
          <w:lang w:val="kk-KZ"/>
        </w:rPr>
        <w:t>Гул композициясы</w:t>
      </w:r>
    </w:p>
    <w:p w14:paraId="2D17B1AF" w14:textId="77777777" w:rsidR="00565D13" w:rsidRPr="0059195F" w:rsidRDefault="00565D13" w:rsidP="00565D13">
      <w:pPr>
        <w:spacing w:after="0" w:line="240" w:lineRule="auto"/>
        <w:rPr>
          <w:rFonts w:ascii="Times New Roman" w:eastAsia="Calibri" w:hAnsi="Times New Roman" w:cs="Times New Roman"/>
          <w:b/>
          <w:sz w:val="28"/>
          <w:szCs w:val="24"/>
          <w:u w:val="single"/>
          <w:lang w:val="kk-KZ"/>
        </w:rPr>
      </w:pPr>
    </w:p>
    <w:p w14:paraId="01085195" w14:textId="10787DD4" w:rsidR="00565D13" w:rsidRPr="00AE45D6" w:rsidRDefault="00AE45D6" w:rsidP="00AE45D6">
      <w:pPr>
        <w:spacing w:after="0" w:line="240" w:lineRule="auto"/>
        <w:rPr>
          <w:rFonts w:ascii="Times New Roman" w:eastAsia="Calibri" w:hAnsi="Times New Roman" w:cs="Times New Roman"/>
          <w:b/>
          <w:sz w:val="24"/>
          <w:szCs w:val="24"/>
          <w:lang w:val="kk-KZ"/>
        </w:rPr>
      </w:pPr>
      <w:r w:rsidRPr="0059195F">
        <w:rPr>
          <w:rFonts w:ascii="Times New Roman" w:eastAsia="Calibri" w:hAnsi="Times New Roman" w:cs="Times New Roman"/>
          <w:b/>
          <w:sz w:val="28"/>
          <w:szCs w:val="24"/>
          <w:lang w:val="kk-KZ"/>
        </w:rPr>
        <w:t xml:space="preserve">Гүл шоғы </w:t>
      </w:r>
      <w:r w:rsidR="00841A35">
        <w:rPr>
          <w:rFonts w:ascii="Times New Roman" w:eastAsia="Calibri" w:hAnsi="Times New Roman" w:cs="Times New Roman"/>
          <w:b/>
          <w:sz w:val="28"/>
          <w:szCs w:val="24"/>
          <w:lang w:val="kk-KZ"/>
        </w:rPr>
        <w:t xml:space="preserve">50 </w:t>
      </w:r>
      <w:r w:rsidRPr="0059195F">
        <w:rPr>
          <w:rFonts w:ascii="Times New Roman" w:eastAsia="Calibri" w:hAnsi="Times New Roman" w:cs="Times New Roman"/>
          <w:b/>
          <w:sz w:val="28"/>
          <w:szCs w:val="24"/>
          <w:lang w:val="kk-KZ"/>
        </w:rPr>
        <w:t>дәне</w:t>
      </w:r>
      <w:r>
        <w:rPr>
          <w:rFonts w:ascii="Times New Roman" w:eastAsia="Calibri" w:hAnsi="Times New Roman" w:cs="Times New Roman"/>
          <w:b/>
          <w:sz w:val="24"/>
          <w:szCs w:val="24"/>
          <w:lang w:val="kk-KZ"/>
        </w:rPr>
        <w:t xml:space="preserve">                                                                           </w:t>
      </w:r>
      <w:r w:rsidR="002B149F">
        <w:rPr>
          <w:rFonts w:ascii="Times New Roman" w:eastAsia="Calibri" w:hAnsi="Times New Roman" w:cs="Times New Roman"/>
          <w:b/>
          <w:noProof/>
          <w:sz w:val="24"/>
          <w:szCs w:val="24"/>
          <w:lang w:eastAsia="ru-RU"/>
        </w:rPr>
        <w:drawing>
          <wp:inline distT="0" distB="0" distL="0" distR="0" wp14:anchorId="362F5BA0" wp14:editId="70F6EABF">
            <wp:extent cx="3400425" cy="38576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00425" cy="3857625"/>
                    </a:xfrm>
                    <a:prstGeom prst="rect">
                      <a:avLst/>
                    </a:prstGeom>
                    <a:noFill/>
                    <a:ln>
                      <a:noFill/>
                    </a:ln>
                  </pic:spPr>
                </pic:pic>
              </a:graphicData>
            </a:graphic>
          </wp:inline>
        </w:drawing>
      </w:r>
      <w:r w:rsidRPr="00AE45D6">
        <w:rPr>
          <w:rFonts w:ascii="Times New Roman" w:hAnsi="Times New Roman" w:cs="Times New Roman"/>
          <w:b/>
          <w:bCs/>
          <w:noProof/>
          <w:sz w:val="24"/>
          <w:szCs w:val="24"/>
          <w:lang w:val="kk-KZ" w:eastAsia="ru-RU"/>
        </w:rPr>
        <w:t xml:space="preserve"> </w:t>
      </w:r>
    </w:p>
    <w:p w14:paraId="372E6DC9" w14:textId="77777777" w:rsidR="00565D13" w:rsidRPr="00565D13" w:rsidRDefault="00AE45D6" w:rsidP="00565D13">
      <w:pPr>
        <w:spacing w:after="0" w:line="240" w:lineRule="auto"/>
        <w:rPr>
          <w:rFonts w:ascii="Times New Roman" w:eastAsia="Calibri" w:hAnsi="Times New Roman" w:cs="Times New Roman"/>
          <w:b/>
          <w:sz w:val="24"/>
          <w:szCs w:val="24"/>
          <w:lang w:val="kk-KZ"/>
        </w:rPr>
      </w:pPr>
      <w:r>
        <w:rPr>
          <w:rFonts w:ascii="Times New Roman" w:eastAsia="Calibri" w:hAnsi="Times New Roman" w:cs="Times New Roman"/>
          <w:b/>
          <w:sz w:val="24"/>
          <w:szCs w:val="24"/>
          <w:u w:val="single"/>
          <w:lang w:val="kk-KZ"/>
        </w:rPr>
        <w:t>Гүл шоғының құрамы</w:t>
      </w:r>
      <w:r w:rsidRPr="00565D13">
        <w:rPr>
          <w:rFonts w:ascii="Times New Roman" w:eastAsia="Calibri" w:hAnsi="Times New Roman" w:cs="Times New Roman"/>
          <w:b/>
          <w:sz w:val="24"/>
          <w:szCs w:val="24"/>
          <w:lang w:val="kk-KZ"/>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9"/>
        <w:gridCol w:w="5487"/>
        <w:gridCol w:w="1843"/>
        <w:gridCol w:w="136"/>
      </w:tblGrid>
      <w:tr w:rsidR="00841A35" w:rsidRPr="00015BAF" w14:paraId="699BE309" w14:textId="77777777" w:rsidTr="00841A35">
        <w:trPr>
          <w:gridAfter w:val="1"/>
          <w:wAfter w:w="136" w:type="dxa"/>
        </w:trPr>
        <w:tc>
          <w:tcPr>
            <w:tcW w:w="1879" w:type="dxa"/>
            <w:shd w:val="clear" w:color="auto" w:fill="auto"/>
          </w:tcPr>
          <w:p w14:paraId="0B369BC1" w14:textId="77777777" w:rsidR="00841A35" w:rsidRPr="00565D13" w:rsidRDefault="00841A35" w:rsidP="00B86A08">
            <w:pPr>
              <w:spacing w:after="0" w:line="240" w:lineRule="auto"/>
              <w:jc w:val="center"/>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Гүлдің атауы</w:t>
            </w:r>
          </w:p>
        </w:tc>
        <w:tc>
          <w:tcPr>
            <w:tcW w:w="5487" w:type="dxa"/>
            <w:shd w:val="clear" w:color="auto" w:fill="auto"/>
          </w:tcPr>
          <w:p w14:paraId="4901F0FD" w14:textId="77777777" w:rsidR="00841A35" w:rsidRPr="00565D13" w:rsidRDefault="00841A35" w:rsidP="00B86A08">
            <w:pPr>
              <w:spacing w:after="0" w:line="240" w:lineRule="auto"/>
              <w:jc w:val="center"/>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Гүл шоғының саны</w:t>
            </w:r>
          </w:p>
        </w:tc>
        <w:tc>
          <w:tcPr>
            <w:tcW w:w="1843" w:type="dxa"/>
            <w:shd w:val="clear" w:color="auto" w:fill="auto"/>
          </w:tcPr>
          <w:p w14:paraId="53F498EF" w14:textId="77777777" w:rsidR="00841A35" w:rsidRPr="00565D13" w:rsidRDefault="00841A35" w:rsidP="00B86A08">
            <w:pPr>
              <w:spacing w:after="0" w:line="240" w:lineRule="auto"/>
              <w:jc w:val="center"/>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Гүлдің биіктігі</w:t>
            </w:r>
          </w:p>
        </w:tc>
      </w:tr>
      <w:tr w:rsidR="00841A35" w:rsidRPr="00015BAF" w14:paraId="2846EC2C" w14:textId="77777777" w:rsidTr="00841A35">
        <w:trPr>
          <w:gridAfter w:val="1"/>
          <w:wAfter w:w="136" w:type="dxa"/>
        </w:trPr>
        <w:tc>
          <w:tcPr>
            <w:tcW w:w="1879" w:type="dxa"/>
            <w:shd w:val="clear" w:color="auto" w:fill="auto"/>
          </w:tcPr>
          <w:p w14:paraId="1C61C4C9" w14:textId="77777777" w:rsidR="00841A35" w:rsidRPr="00565D13" w:rsidRDefault="00841A35" w:rsidP="00B86A08">
            <w:pPr>
              <w:spacing w:after="0" w:line="240"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Букет</w:t>
            </w:r>
          </w:p>
        </w:tc>
        <w:tc>
          <w:tcPr>
            <w:tcW w:w="5487" w:type="dxa"/>
            <w:shd w:val="clear" w:color="auto" w:fill="auto"/>
          </w:tcPr>
          <w:p w14:paraId="44AC34A0" w14:textId="77777777" w:rsidR="00841A35" w:rsidRPr="00841A35" w:rsidRDefault="00841A35" w:rsidP="00841A35">
            <w:pPr>
              <w:spacing w:after="0"/>
              <w:rPr>
                <w:rFonts w:ascii="Times New Roman" w:hAnsi="Times New Roman" w:cs="Times New Roman"/>
                <w:b/>
                <w:sz w:val="24"/>
                <w:szCs w:val="24"/>
                <w:lang w:val="kk-KZ"/>
              </w:rPr>
            </w:pPr>
            <w:r w:rsidRPr="00841A35">
              <w:rPr>
                <w:rFonts w:ascii="Times New Roman" w:hAnsi="Times New Roman" w:cs="Times New Roman"/>
                <w:b/>
                <w:sz w:val="24"/>
                <w:szCs w:val="24"/>
                <w:lang w:val="kk-KZ"/>
              </w:rPr>
              <w:t>Раушан гүлі  ашық қызғылт түсті, 3 шт. Ақ түсті 5- шт,қызыл түсті -3 шт</w:t>
            </w:r>
          </w:p>
          <w:p w14:paraId="1D6BB7AB" w14:textId="77777777" w:rsidR="00841A35" w:rsidRPr="00841A35" w:rsidRDefault="00841A35" w:rsidP="00841A35">
            <w:pPr>
              <w:spacing w:after="0"/>
              <w:rPr>
                <w:rFonts w:ascii="Times New Roman" w:hAnsi="Times New Roman" w:cs="Times New Roman"/>
                <w:b/>
                <w:sz w:val="24"/>
                <w:szCs w:val="24"/>
                <w:lang w:val="kk-KZ"/>
              </w:rPr>
            </w:pPr>
            <w:r w:rsidRPr="00841A35">
              <w:rPr>
                <w:rFonts w:ascii="Times New Roman" w:hAnsi="Times New Roman" w:cs="Times New Roman"/>
                <w:b/>
                <w:sz w:val="24"/>
                <w:szCs w:val="24"/>
                <w:lang w:val="kk-KZ"/>
              </w:rPr>
              <w:t>хризантема,-3 шт</w:t>
            </w:r>
          </w:p>
          <w:p w14:paraId="4871D0EB" w14:textId="77777777" w:rsidR="00841A35" w:rsidRPr="00841A35" w:rsidRDefault="00841A35" w:rsidP="00841A35">
            <w:pPr>
              <w:spacing w:after="0"/>
              <w:rPr>
                <w:rFonts w:ascii="Times New Roman" w:hAnsi="Times New Roman" w:cs="Times New Roman"/>
                <w:b/>
                <w:sz w:val="24"/>
                <w:szCs w:val="24"/>
                <w:lang w:val="kk-KZ"/>
              </w:rPr>
            </w:pPr>
            <w:r w:rsidRPr="00841A35">
              <w:rPr>
                <w:rFonts w:ascii="Times New Roman" w:hAnsi="Times New Roman" w:cs="Times New Roman"/>
                <w:b/>
                <w:color w:val="16171A"/>
                <w:sz w:val="24"/>
                <w:szCs w:val="24"/>
                <w:shd w:val="clear" w:color="auto" w:fill="FFFFFF"/>
              </w:rPr>
              <w:t>Альстрёмерия</w:t>
            </w:r>
          </w:p>
          <w:p w14:paraId="5168B13E" w14:textId="77777777" w:rsidR="00841A35" w:rsidRPr="00841A35" w:rsidRDefault="00841A35" w:rsidP="00841A35">
            <w:pPr>
              <w:spacing w:after="0"/>
              <w:rPr>
                <w:rFonts w:ascii="Times New Roman" w:hAnsi="Times New Roman" w:cs="Times New Roman"/>
                <w:b/>
                <w:sz w:val="24"/>
                <w:szCs w:val="24"/>
                <w:lang w:val="kk-KZ"/>
              </w:rPr>
            </w:pPr>
            <w:r w:rsidRPr="00841A35">
              <w:rPr>
                <w:rFonts w:ascii="Times New Roman" w:hAnsi="Times New Roman" w:cs="Times New Roman"/>
                <w:b/>
                <w:sz w:val="24"/>
                <w:szCs w:val="24"/>
                <w:lang w:val="kk-KZ"/>
              </w:rPr>
              <w:t xml:space="preserve">д-е гипсофила-3 шт </w:t>
            </w:r>
          </w:p>
          <w:p w14:paraId="38648A9D" w14:textId="77777777" w:rsidR="00841A35" w:rsidRPr="00841A35" w:rsidRDefault="00841A35" w:rsidP="00841A35">
            <w:pPr>
              <w:spacing w:after="0"/>
              <w:rPr>
                <w:rFonts w:ascii="Times New Roman" w:hAnsi="Times New Roman" w:cs="Times New Roman"/>
                <w:b/>
                <w:sz w:val="24"/>
                <w:szCs w:val="24"/>
                <w:lang w:val="kk-KZ"/>
              </w:rPr>
            </w:pPr>
            <w:r w:rsidRPr="00841A35">
              <w:rPr>
                <w:rFonts w:ascii="Times New Roman" w:hAnsi="Times New Roman" w:cs="Times New Roman"/>
                <w:b/>
                <w:sz w:val="24"/>
                <w:szCs w:val="24"/>
                <w:lang w:val="kk-KZ"/>
              </w:rPr>
              <w:t xml:space="preserve"> писташ -3</w:t>
            </w:r>
          </w:p>
          <w:p w14:paraId="042682E1" w14:textId="77777777" w:rsidR="00841A35" w:rsidRPr="00841A35" w:rsidRDefault="00841A35" w:rsidP="00841A35">
            <w:pPr>
              <w:spacing w:after="0"/>
              <w:rPr>
                <w:rFonts w:ascii="Times New Roman" w:hAnsi="Times New Roman" w:cs="Times New Roman"/>
                <w:b/>
                <w:sz w:val="24"/>
                <w:szCs w:val="24"/>
                <w:lang w:val="kk-KZ"/>
              </w:rPr>
            </w:pPr>
            <w:r w:rsidRPr="00841A35">
              <w:rPr>
                <w:rFonts w:ascii="Times New Roman" w:hAnsi="Times New Roman" w:cs="Times New Roman"/>
                <w:b/>
                <w:sz w:val="24"/>
                <w:szCs w:val="24"/>
                <w:lang w:val="kk-KZ"/>
              </w:rPr>
              <w:t>Гвоздика (қалампыр) — ашық күлгін/қызғылт түсті, 2 шт.</w:t>
            </w:r>
          </w:p>
          <w:p w14:paraId="54779D0C" w14:textId="77777777" w:rsidR="00841A35" w:rsidRPr="00841A35" w:rsidRDefault="00841A35" w:rsidP="00841A35">
            <w:pPr>
              <w:spacing w:after="0"/>
              <w:rPr>
                <w:rFonts w:ascii="Times New Roman" w:hAnsi="Times New Roman" w:cs="Times New Roman"/>
                <w:b/>
                <w:sz w:val="24"/>
                <w:szCs w:val="24"/>
                <w:lang w:val="kk-KZ"/>
              </w:rPr>
            </w:pPr>
            <w:r w:rsidRPr="00841A35">
              <w:rPr>
                <w:rFonts w:ascii="Times New Roman" w:hAnsi="Times New Roman" w:cs="Times New Roman"/>
                <w:b/>
                <w:sz w:val="24"/>
                <w:szCs w:val="24"/>
                <w:lang w:val="kk-KZ"/>
              </w:rPr>
              <w:t>Сәндік жасыл жапырақтар — эвкалипт/салал тәрізді жапырақтар, бірнеше бұтақ</w:t>
            </w:r>
          </w:p>
          <w:p w14:paraId="0BD0AEC1" w14:textId="77777777" w:rsidR="00841A35" w:rsidRPr="00841A35" w:rsidRDefault="00841A35" w:rsidP="00841A35">
            <w:pPr>
              <w:spacing w:after="0"/>
              <w:rPr>
                <w:rFonts w:ascii="Times New Roman" w:hAnsi="Times New Roman" w:cs="Times New Roman"/>
                <w:b/>
                <w:sz w:val="24"/>
                <w:szCs w:val="24"/>
                <w:lang w:val="kk-KZ"/>
              </w:rPr>
            </w:pPr>
            <w:r w:rsidRPr="00841A35">
              <w:rPr>
                <w:rFonts w:ascii="Times New Roman" w:hAnsi="Times New Roman" w:cs="Times New Roman"/>
                <w:b/>
                <w:sz w:val="24"/>
                <w:szCs w:val="24"/>
                <w:lang w:val="kk-KZ"/>
              </w:rPr>
              <w:t>Жапырақты жасыл толтырғыш — бірнеше бұтақ</w:t>
            </w:r>
          </w:p>
          <w:p w14:paraId="5FCCC9F9" w14:textId="77777777" w:rsidR="00841A35" w:rsidRPr="00841A35" w:rsidRDefault="00841A35" w:rsidP="00841A35">
            <w:pPr>
              <w:spacing w:after="0"/>
              <w:rPr>
                <w:rFonts w:ascii="Times New Roman" w:hAnsi="Times New Roman" w:cs="Times New Roman"/>
                <w:b/>
                <w:sz w:val="24"/>
                <w:szCs w:val="24"/>
                <w:lang w:val="kk-KZ"/>
              </w:rPr>
            </w:pPr>
            <w:r w:rsidRPr="00841A35">
              <w:rPr>
                <w:rFonts w:ascii="Times New Roman" w:hAnsi="Times New Roman" w:cs="Times New Roman"/>
                <w:b/>
                <w:sz w:val="24"/>
                <w:szCs w:val="24"/>
                <w:lang w:val="kk-KZ"/>
              </w:rPr>
              <w:t>Қаптамасы: қызғылт түсті сәндік орама қағаз және беж түсті қосымша орама.</w:t>
            </w:r>
          </w:p>
          <w:p w14:paraId="4E6D4792" w14:textId="77777777" w:rsidR="00841A35" w:rsidRPr="00841A35" w:rsidRDefault="00841A35" w:rsidP="00841A35">
            <w:pPr>
              <w:spacing w:after="0"/>
              <w:rPr>
                <w:rFonts w:ascii="Times New Roman" w:hAnsi="Times New Roman" w:cs="Times New Roman"/>
                <w:b/>
                <w:sz w:val="24"/>
                <w:szCs w:val="24"/>
                <w:lang w:val="kk-KZ"/>
              </w:rPr>
            </w:pPr>
            <w:r w:rsidRPr="00841A35">
              <w:rPr>
                <w:rFonts w:ascii="Times New Roman" w:hAnsi="Times New Roman" w:cs="Times New Roman"/>
                <w:b/>
                <w:sz w:val="24"/>
                <w:szCs w:val="24"/>
                <w:lang w:val="kk-KZ"/>
              </w:rPr>
              <w:t>Байлауы: ашық жасыл түсті сәндік лента.</w:t>
            </w:r>
          </w:p>
          <w:p w14:paraId="6DC717CD" w14:textId="48BE3962" w:rsidR="00841A35" w:rsidRPr="00841A35" w:rsidRDefault="00841A35" w:rsidP="002B149F">
            <w:pPr>
              <w:spacing w:after="0" w:line="240" w:lineRule="auto"/>
              <w:rPr>
                <w:rFonts w:ascii="Times New Roman" w:eastAsia="Calibri" w:hAnsi="Times New Roman" w:cs="Times New Roman"/>
                <w:sz w:val="24"/>
                <w:szCs w:val="24"/>
                <w:lang w:val="kk-KZ"/>
              </w:rPr>
            </w:pPr>
          </w:p>
          <w:p w14:paraId="09E909F0" w14:textId="4B98A748" w:rsidR="00841A35" w:rsidRPr="00841A35" w:rsidRDefault="00841A35" w:rsidP="00027F47">
            <w:pPr>
              <w:spacing w:after="0" w:line="240" w:lineRule="auto"/>
              <w:rPr>
                <w:rFonts w:ascii="Times New Roman" w:eastAsia="Calibri" w:hAnsi="Times New Roman" w:cs="Times New Roman"/>
                <w:sz w:val="24"/>
                <w:szCs w:val="24"/>
                <w:lang w:val="kk-KZ"/>
              </w:rPr>
            </w:pPr>
          </w:p>
        </w:tc>
        <w:tc>
          <w:tcPr>
            <w:tcW w:w="1843" w:type="dxa"/>
            <w:shd w:val="clear" w:color="auto" w:fill="auto"/>
          </w:tcPr>
          <w:p w14:paraId="34367583" w14:textId="4B2CB6F0" w:rsidR="00841A35" w:rsidRPr="009C3E1F" w:rsidRDefault="00841A35" w:rsidP="00002DA0">
            <w:pPr>
              <w:spacing w:after="0" w:line="240" w:lineRule="auto"/>
              <w:jc w:val="center"/>
              <w:rPr>
                <w:rFonts w:ascii="Times New Roman" w:eastAsia="Calibri" w:hAnsi="Times New Roman" w:cs="Times New Roman"/>
                <w:sz w:val="28"/>
                <w:szCs w:val="28"/>
              </w:rPr>
            </w:pPr>
            <w:r>
              <w:rPr>
                <w:rFonts w:ascii="Times New Roman" w:hAnsi="Times New Roman" w:cs="Times New Roman"/>
                <w:sz w:val="28"/>
                <w:szCs w:val="28"/>
                <w:lang w:val="kk-KZ"/>
              </w:rPr>
              <w:lastRenderedPageBreak/>
              <w:t>6</w:t>
            </w:r>
            <w:r w:rsidRPr="009C3E1F">
              <w:rPr>
                <w:rFonts w:ascii="Times New Roman" w:eastAsia="Calibri" w:hAnsi="Times New Roman" w:cs="Times New Roman"/>
                <w:sz w:val="28"/>
                <w:szCs w:val="28"/>
              </w:rPr>
              <w:t>0 см</w:t>
            </w:r>
          </w:p>
        </w:tc>
      </w:tr>
      <w:tr w:rsidR="00841A35" w:rsidRPr="002B149F" w14:paraId="4FD441F6" w14:textId="77777777" w:rsidTr="00841A35">
        <w:tc>
          <w:tcPr>
            <w:tcW w:w="9345" w:type="dxa"/>
            <w:gridSpan w:val="4"/>
            <w:shd w:val="clear" w:color="auto" w:fill="auto"/>
          </w:tcPr>
          <w:p w14:paraId="1E551149" w14:textId="77777777" w:rsidR="00841A35" w:rsidRDefault="00841A35" w:rsidP="00841A35">
            <w:pPr>
              <w:pStyle w:val="x12ofw9d"/>
              <w:shd w:val="clear" w:color="auto" w:fill="FCFCFC"/>
              <w:rPr>
                <w:rFonts w:ascii="Segoe UI" w:hAnsi="Segoe UI" w:cs="Segoe UI"/>
                <w:color w:val="0D0D0D"/>
              </w:rPr>
            </w:pPr>
            <w:r>
              <w:rPr>
                <w:rStyle w:val="a8"/>
                <w:rFonts w:ascii="Segoe UI" w:hAnsi="Segoe UI" w:cs="Segoe UI"/>
                <w:color w:val="0D0D0D"/>
              </w:rPr>
              <w:lastRenderedPageBreak/>
              <w:t>3. Қаптамаға қойылатын талаптар:</w:t>
            </w:r>
          </w:p>
          <w:p w14:paraId="4084EB12" w14:textId="77777777" w:rsidR="00841A35" w:rsidRDefault="00841A35" w:rsidP="00841A35">
            <w:pPr>
              <w:pStyle w:val="x12ofw9d"/>
              <w:shd w:val="clear" w:color="auto" w:fill="FCFCFC"/>
              <w:rPr>
                <w:rFonts w:ascii="Segoe UI" w:hAnsi="Segoe UI" w:cs="Segoe UI"/>
                <w:color w:val="0D0D0D"/>
              </w:rPr>
            </w:pPr>
            <w:r>
              <w:rPr>
                <w:rFonts w:ascii="Segoe UI" w:hAnsi="Segoe UI" w:cs="Segoe UI"/>
                <w:color w:val="0D0D0D"/>
              </w:rPr>
              <w:t>Гүл шоғы қызғылт түсті сәндік орама қағазбен және беж түсті қосымша орама материалымен безендірілуі тиіс. Байлау үшін ашық жасыл түсті сәндік лента қолданылуы қажет. Қаптаманың түсі мен безендірілуі тапсырыс берушінің талаптарына сәйкес болуы тиіс.</w:t>
            </w:r>
          </w:p>
          <w:p w14:paraId="463AEB4E" w14:textId="77777777" w:rsidR="00841A35" w:rsidRDefault="00841A35" w:rsidP="00841A35">
            <w:pPr>
              <w:pStyle w:val="x12ofw9d"/>
              <w:shd w:val="clear" w:color="auto" w:fill="FCFCFC"/>
              <w:rPr>
                <w:rFonts w:ascii="Segoe UI" w:hAnsi="Segoe UI" w:cs="Segoe UI"/>
                <w:color w:val="0D0D0D"/>
              </w:rPr>
            </w:pPr>
            <w:r>
              <w:rPr>
                <w:rStyle w:val="a8"/>
                <w:rFonts w:ascii="Segoe UI" w:hAnsi="Segoe UI" w:cs="Segoe UI"/>
                <w:color w:val="0D0D0D"/>
              </w:rPr>
              <w:t>4. Сапаға қойылатын талаптар:</w:t>
            </w:r>
          </w:p>
          <w:p w14:paraId="5D61DA0A" w14:textId="77777777" w:rsidR="00841A35" w:rsidRDefault="00841A35" w:rsidP="00841A35">
            <w:pPr>
              <w:pStyle w:val="x12ofw9d"/>
              <w:shd w:val="clear" w:color="auto" w:fill="FCFCFC"/>
              <w:rPr>
                <w:rFonts w:ascii="Segoe UI" w:hAnsi="Segoe UI" w:cs="Segoe UI"/>
                <w:color w:val="0D0D0D"/>
              </w:rPr>
            </w:pPr>
            <w:r>
              <w:rPr>
                <w:rFonts w:ascii="Segoe UI" w:hAnsi="Segoe UI" w:cs="Segoe UI"/>
                <w:color w:val="0D0D0D"/>
              </w:rPr>
              <w:t>Гүлдер балғын, солмаған, сыртқы зақымдануларсыз және сәндік көрінісі жақсы болуы керек. Гүл шоғы ұқыпты құрастырылып, эстетикалық талаптарға сай безендірілуі тиіс.</w:t>
            </w:r>
          </w:p>
          <w:p w14:paraId="0DF68F26" w14:textId="77777777" w:rsidR="00841A35" w:rsidRDefault="00841A35" w:rsidP="00841A35">
            <w:pPr>
              <w:pStyle w:val="x12ofw9d"/>
              <w:shd w:val="clear" w:color="auto" w:fill="FCFCFC"/>
              <w:rPr>
                <w:rFonts w:ascii="Segoe UI" w:hAnsi="Segoe UI" w:cs="Segoe UI"/>
                <w:color w:val="0D0D0D"/>
              </w:rPr>
            </w:pPr>
            <w:r>
              <w:rPr>
                <w:rStyle w:val="a8"/>
                <w:rFonts w:ascii="Segoe UI" w:hAnsi="Segoe UI" w:cs="Segoe UI"/>
                <w:color w:val="0D0D0D"/>
              </w:rPr>
              <w:t>5. Тауардың сыртқы түріне қойылатын талаптар:</w:t>
            </w:r>
          </w:p>
          <w:p w14:paraId="46DE4C4B" w14:textId="77777777" w:rsidR="00841A35" w:rsidRDefault="00841A35" w:rsidP="00841A35">
            <w:pPr>
              <w:pStyle w:val="x12ofw9d"/>
              <w:shd w:val="clear" w:color="auto" w:fill="FCFCFC"/>
              <w:rPr>
                <w:rFonts w:ascii="Segoe UI" w:hAnsi="Segoe UI" w:cs="Segoe UI"/>
                <w:color w:val="0D0D0D"/>
              </w:rPr>
            </w:pPr>
            <w:r>
              <w:rPr>
                <w:rFonts w:ascii="Segoe UI" w:hAnsi="Segoe UI" w:cs="Segoe UI"/>
                <w:color w:val="0D0D0D"/>
              </w:rPr>
              <w:t>Гүл шоғының жалпы көрінісі, түс үйлесімі, қаптамасы және безендірілуі тапсырыс берушінің талаптарына сәйкес болуы қажет. Қаптама түріне, гүлдердің қолжетімділігіне немесе басқа да сипаттамаларына өзгерістер енгізу қажеттілігі туындаған жағдайда, мұндай өзгерістер алдын ала тапсырыс берушімен келісіліп жүзеге асырылады.</w:t>
            </w:r>
          </w:p>
          <w:p w14:paraId="5921A885" w14:textId="77777777" w:rsidR="00841A35" w:rsidRDefault="00841A35" w:rsidP="00841A35">
            <w:pPr>
              <w:pStyle w:val="x12ofw9d"/>
              <w:shd w:val="clear" w:color="auto" w:fill="FCFCFC"/>
              <w:rPr>
                <w:rFonts w:ascii="Segoe UI" w:hAnsi="Segoe UI" w:cs="Segoe UI"/>
                <w:color w:val="0D0D0D"/>
              </w:rPr>
            </w:pPr>
            <w:r>
              <w:rPr>
                <w:rStyle w:val="a8"/>
                <w:rFonts w:ascii="Segoe UI" w:hAnsi="Segoe UI" w:cs="Segoe UI"/>
                <w:color w:val="0D0D0D"/>
              </w:rPr>
              <w:t>6. Жеткізу шарттары:</w:t>
            </w:r>
          </w:p>
          <w:p w14:paraId="5FCED0EB" w14:textId="77777777" w:rsidR="00841A35" w:rsidRDefault="00841A35" w:rsidP="00841A35">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Жыл бойына өтетін мәдени шаралардың ішінде гүл табыстау қажет болған мерекелерде тапсырыс жасаймыз.</w:t>
            </w:r>
          </w:p>
          <w:p w14:paraId="7B4AD6E5" w14:textId="5BB9D449" w:rsidR="00841A35" w:rsidRPr="00841A35" w:rsidRDefault="00841A35" w:rsidP="00841A35">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Тапсырыс шарадан 2-3 күн бұрын беріледі. Уақытында тиісті мекен-жайға жеткізіп беру.</w:t>
            </w:r>
          </w:p>
          <w:p w14:paraId="01231491" w14:textId="77777777" w:rsidR="00841A35" w:rsidRDefault="00841A35" w:rsidP="00841A35">
            <w:pPr>
              <w:pStyle w:val="x12ofw9d"/>
              <w:shd w:val="clear" w:color="auto" w:fill="FCFCFC"/>
              <w:rPr>
                <w:rFonts w:ascii="Segoe UI" w:hAnsi="Segoe UI" w:cs="Segoe UI"/>
                <w:color w:val="0D0D0D"/>
              </w:rPr>
            </w:pPr>
            <w:r>
              <w:rPr>
                <w:rStyle w:val="a8"/>
                <w:rFonts w:ascii="Segoe UI" w:hAnsi="Segoe UI" w:cs="Segoe UI"/>
                <w:color w:val="0D0D0D"/>
              </w:rPr>
              <w:t>7. Қосымша талаптар:</w:t>
            </w:r>
          </w:p>
          <w:p w14:paraId="39D8BE71" w14:textId="77777777" w:rsidR="00841A35" w:rsidRDefault="00841A35" w:rsidP="00841A35">
            <w:pPr>
              <w:pStyle w:val="x12ofw9d"/>
              <w:shd w:val="clear" w:color="auto" w:fill="FCFCFC"/>
              <w:rPr>
                <w:rFonts w:ascii="Segoe UI" w:hAnsi="Segoe UI" w:cs="Segoe UI"/>
                <w:color w:val="0D0D0D"/>
              </w:rPr>
            </w:pPr>
            <w:r>
              <w:rPr>
                <w:rFonts w:ascii="Segoe UI" w:hAnsi="Segoe UI" w:cs="Segoe UI"/>
                <w:color w:val="0D0D0D"/>
              </w:rPr>
              <w:t>Жеткізілетін гүл шоғы осы техникалық ерекшелікте көрсетілген талаптарға сәйкес болуы тиіс. Тауардың құрамы, сыртқы безендірілуі немесе қаптамасы бойынша кез келген өзгеріс тапсырыс берушімен алдын ала келісілген жағдайда ғана жүзеге асырылады.</w:t>
            </w:r>
          </w:p>
          <w:p w14:paraId="1BC42BE2" w14:textId="1CEDCD6B" w:rsidR="00841A35" w:rsidRDefault="00841A35" w:rsidP="00841A35">
            <w:pPr>
              <w:spacing w:after="0" w:line="240" w:lineRule="auto"/>
              <w:rPr>
                <w:rFonts w:ascii="Times New Roman" w:hAnsi="Times New Roman" w:cs="Times New Roman"/>
                <w:sz w:val="28"/>
                <w:szCs w:val="28"/>
                <w:lang w:val="kk-KZ"/>
              </w:rPr>
            </w:pPr>
          </w:p>
        </w:tc>
      </w:tr>
    </w:tbl>
    <w:p w14:paraId="1CF35170" w14:textId="77777777" w:rsidR="00565D13" w:rsidRDefault="00565D13" w:rsidP="00565D13">
      <w:pPr>
        <w:spacing w:after="0" w:line="240" w:lineRule="auto"/>
        <w:rPr>
          <w:rFonts w:ascii="Times New Roman" w:eastAsia="Calibri" w:hAnsi="Times New Roman" w:cs="Times New Roman"/>
          <w:sz w:val="24"/>
          <w:szCs w:val="24"/>
          <w:lang w:val="kk-KZ"/>
        </w:rPr>
      </w:pPr>
    </w:p>
    <w:p w14:paraId="3D87EBB6" w14:textId="77777777" w:rsidR="0059195F" w:rsidRDefault="0059195F" w:rsidP="00565D13">
      <w:pPr>
        <w:spacing w:after="0" w:line="240" w:lineRule="auto"/>
        <w:rPr>
          <w:rFonts w:ascii="Times New Roman" w:eastAsia="Calibri" w:hAnsi="Times New Roman" w:cs="Times New Roman"/>
          <w:sz w:val="24"/>
          <w:szCs w:val="24"/>
          <w:lang w:val="kk-KZ"/>
        </w:rPr>
      </w:pPr>
    </w:p>
    <w:p w14:paraId="226A7D89" w14:textId="77777777" w:rsidR="00AE45D6" w:rsidRDefault="00AE45D6" w:rsidP="00565D13">
      <w:pPr>
        <w:spacing w:after="0" w:line="240" w:lineRule="auto"/>
        <w:rPr>
          <w:rFonts w:ascii="Times New Roman" w:eastAsia="Calibri" w:hAnsi="Times New Roman" w:cs="Times New Roman"/>
          <w:sz w:val="24"/>
          <w:szCs w:val="24"/>
          <w:lang w:val="kk-KZ"/>
        </w:rPr>
      </w:pPr>
    </w:p>
    <w:p w14:paraId="6A5EB121" w14:textId="77777777" w:rsidR="00AE45D6" w:rsidRDefault="00AE45D6" w:rsidP="00565D13">
      <w:pPr>
        <w:spacing w:after="0" w:line="240" w:lineRule="auto"/>
        <w:rPr>
          <w:rFonts w:ascii="Times New Roman" w:eastAsia="Calibri" w:hAnsi="Times New Roman" w:cs="Times New Roman"/>
          <w:sz w:val="24"/>
          <w:szCs w:val="24"/>
          <w:lang w:val="kk-KZ"/>
        </w:rPr>
      </w:pPr>
    </w:p>
    <w:p w14:paraId="4DBE4050" w14:textId="77777777" w:rsidR="00AE45D6" w:rsidRDefault="00AE45D6" w:rsidP="00565D13">
      <w:pPr>
        <w:spacing w:after="0" w:line="240" w:lineRule="auto"/>
        <w:rPr>
          <w:rFonts w:ascii="Times New Roman" w:eastAsia="Calibri" w:hAnsi="Times New Roman" w:cs="Times New Roman"/>
          <w:sz w:val="24"/>
          <w:szCs w:val="24"/>
          <w:lang w:val="kk-KZ"/>
        </w:rPr>
      </w:pPr>
    </w:p>
    <w:p w14:paraId="16B62A89" w14:textId="77777777" w:rsidR="0012318C" w:rsidRDefault="0012318C" w:rsidP="00AE45D6">
      <w:pPr>
        <w:pStyle w:val="ab"/>
        <w:jc w:val="right"/>
        <w:rPr>
          <w:rFonts w:ascii="Times New Roman" w:hAnsi="Times New Roman" w:cs="Times New Roman"/>
          <w:b/>
          <w:sz w:val="28"/>
          <w:lang w:val="kk-KZ" w:eastAsia="ru-RU"/>
        </w:rPr>
      </w:pPr>
    </w:p>
    <w:p w14:paraId="658A8BB4" w14:textId="7A9D9848" w:rsidR="0012318C" w:rsidRDefault="0012318C" w:rsidP="00AE45D6">
      <w:pPr>
        <w:pStyle w:val="ab"/>
        <w:jc w:val="right"/>
        <w:rPr>
          <w:rFonts w:ascii="Times New Roman" w:hAnsi="Times New Roman" w:cs="Times New Roman"/>
          <w:b/>
          <w:sz w:val="28"/>
          <w:lang w:val="kk-KZ" w:eastAsia="ru-RU"/>
        </w:rPr>
      </w:pPr>
    </w:p>
    <w:p w14:paraId="0AE801C3" w14:textId="01985635" w:rsidR="00841A35" w:rsidRDefault="00841A35" w:rsidP="00AE45D6">
      <w:pPr>
        <w:pStyle w:val="ab"/>
        <w:jc w:val="right"/>
        <w:rPr>
          <w:rFonts w:ascii="Times New Roman" w:hAnsi="Times New Roman" w:cs="Times New Roman"/>
          <w:b/>
          <w:sz w:val="28"/>
          <w:lang w:val="kk-KZ" w:eastAsia="ru-RU"/>
        </w:rPr>
      </w:pPr>
    </w:p>
    <w:p w14:paraId="4C2FE3DA" w14:textId="64450FAA" w:rsidR="00841A35" w:rsidRDefault="00841A35" w:rsidP="00AE45D6">
      <w:pPr>
        <w:pStyle w:val="ab"/>
        <w:jc w:val="right"/>
        <w:rPr>
          <w:rFonts w:ascii="Times New Roman" w:hAnsi="Times New Roman" w:cs="Times New Roman"/>
          <w:b/>
          <w:sz w:val="28"/>
          <w:lang w:val="kk-KZ" w:eastAsia="ru-RU"/>
        </w:rPr>
      </w:pPr>
    </w:p>
    <w:p w14:paraId="39D54CEE" w14:textId="77777777" w:rsidR="00841A35" w:rsidRPr="00841A35" w:rsidRDefault="00841A35" w:rsidP="00841A35">
      <w:pPr>
        <w:shd w:val="clear" w:color="auto" w:fill="FCFCFC"/>
        <w:spacing w:before="100" w:beforeAutospacing="1" w:after="100" w:afterAutospacing="1" w:line="240" w:lineRule="auto"/>
        <w:outlineLvl w:val="0"/>
        <w:rPr>
          <w:rFonts w:ascii="Segoe UI" w:eastAsia="Times New Roman" w:hAnsi="Segoe UI" w:cs="Segoe UI"/>
          <w:b/>
          <w:bCs/>
          <w:color w:val="0D0D0D"/>
          <w:kern w:val="36"/>
          <w:sz w:val="48"/>
          <w:szCs w:val="48"/>
          <w:lang w:eastAsia="ru-RU"/>
        </w:rPr>
      </w:pPr>
      <w:r w:rsidRPr="00841A35">
        <w:rPr>
          <w:rFonts w:ascii="Segoe UI" w:eastAsia="Times New Roman" w:hAnsi="Segoe UI" w:cs="Segoe UI"/>
          <w:b/>
          <w:bCs/>
          <w:color w:val="0D0D0D"/>
          <w:kern w:val="36"/>
          <w:sz w:val="48"/>
          <w:szCs w:val="48"/>
          <w:lang w:eastAsia="ru-RU"/>
        </w:rPr>
        <w:lastRenderedPageBreak/>
        <w:t>ТЕХНИЧЕСКАЯ СПЕЦИФИКАЦИЯ</w:t>
      </w:r>
    </w:p>
    <w:p w14:paraId="46F5246C" w14:textId="77777777" w:rsidR="00841A35" w:rsidRPr="00841A35" w:rsidRDefault="00841A35" w:rsidP="00841A35">
      <w:pPr>
        <w:shd w:val="clear" w:color="auto" w:fill="FCFCFC"/>
        <w:spacing w:before="100" w:beforeAutospacing="1" w:after="100" w:afterAutospacing="1" w:line="240" w:lineRule="auto"/>
        <w:outlineLvl w:val="1"/>
        <w:rPr>
          <w:rFonts w:ascii="Segoe UI" w:eastAsia="Times New Roman" w:hAnsi="Segoe UI" w:cs="Segoe UI"/>
          <w:b/>
          <w:bCs/>
          <w:color w:val="0D0D0D"/>
          <w:sz w:val="36"/>
          <w:szCs w:val="36"/>
          <w:lang w:eastAsia="ru-RU"/>
        </w:rPr>
      </w:pPr>
      <w:r w:rsidRPr="00841A35">
        <w:rPr>
          <w:rFonts w:ascii="Segoe UI" w:eastAsia="Times New Roman" w:hAnsi="Segoe UI" w:cs="Segoe UI"/>
          <w:b/>
          <w:bCs/>
          <w:color w:val="0D0D0D"/>
          <w:sz w:val="36"/>
          <w:szCs w:val="36"/>
          <w:lang w:eastAsia="ru-RU"/>
        </w:rPr>
        <w:t>Букет цветов / Цветочная композиция</w:t>
      </w:r>
    </w:p>
    <w:p w14:paraId="45831488" w14:textId="77777777" w:rsidR="00841A35" w:rsidRPr="00841A35" w:rsidRDefault="00841A35" w:rsidP="00841A35">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841A35">
        <w:rPr>
          <w:rFonts w:ascii="Segoe UI" w:eastAsia="Times New Roman" w:hAnsi="Segoe UI" w:cs="Segoe UI"/>
          <w:b/>
          <w:bCs/>
          <w:color w:val="0D0D0D"/>
          <w:sz w:val="24"/>
          <w:szCs w:val="24"/>
          <w:lang w:eastAsia="ru-RU"/>
        </w:rPr>
        <w:t>Количество:</w:t>
      </w:r>
      <w:r w:rsidRPr="00841A35">
        <w:rPr>
          <w:rFonts w:ascii="Segoe UI" w:eastAsia="Times New Roman" w:hAnsi="Segoe UI" w:cs="Segoe UI"/>
          <w:color w:val="0D0D0D"/>
          <w:sz w:val="24"/>
          <w:szCs w:val="24"/>
          <w:lang w:eastAsia="ru-RU"/>
        </w:rPr>
        <w:t xml:space="preserve"> 50 букетов.</w:t>
      </w:r>
    </w:p>
    <w:p w14:paraId="50B78251" w14:textId="77777777" w:rsidR="00841A35" w:rsidRPr="00841A35" w:rsidRDefault="00841A35" w:rsidP="00841A35">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sidRPr="00841A35">
        <w:rPr>
          <w:rFonts w:ascii="Segoe UI" w:eastAsia="Times New Roman" w:hAnsi="Segoe UI" w:cs="Segoe UI"/>
          <w:b/>
          <w:bCs/>
          <w:color w:val="0D0D0D"/>
          <w:sz w:val="27"/>
          <w:szCs w:val="27"/>
          <w:lang w:eastAsia="ru-RU"/>
        </w:rPr>
        <w:t>1. Состав букета</w:t>
      </w:r>
    </w:p>
    <w:p w14:paraId="345172A2" w14:textId="4E3CECE2" w:rsidR="00841A35" w:rsidRDefault="00841A35" w:rsidP="00AE45D6">
      <w:pPr>
        <w:pStyle w:val="ab"/>
        <w:jc w:val="right"/>
        <w:rPr>
          <w:rFonts w:ascii="Times New Roman" w:hAnsi="Times New Roman" w:cs="Times New Roman"/>
          <w:b/>
          <w:sz w:val="28"/>
          <w:lang w:val="kk-KZ" w:eastAsia="ru-RU"/>
        </w:rPr>
      </w:pPr>
    </w:p>
    <w:p w14:paraId="12586DA6" w14:textId="65734116" w:rsidR="00841A35" w:rsidRDefault="00841A35" w:rsidP="00AE45D6">
      <w:pPr>
        <w:pStyle w:val="ab"/>
        <w:jc w:val="right"/>
        <w:rPr>
          <w:rFonts w:ascii="Times New Roman" w:hAnsi="Times New Roman" w:cs="Times New Roman"/>
          <w:b/>
          <w:sz w:val="28"/>
          <w:lang w:val="kk-KZ" w:eastAsia="ru-RU"/>
        </w:rPr>
      </w:pPr>
    </w:p>
    <w:p w14:paraId="1194C349" w14:textId="13147647" w:rsidR="00841A35" w:rsidRDefault="00841A35" w:rsidP="00AE45D6">
      <w:pPr>
        <w:pStyle w:val="ab"/>
        <w:jc w:val="right"/>
        <w:rPr>
          <w:rFonts w:ascii="Times New Roman" w:hAnsi="Times New Roman" w:cs="Times New Roman"/>
          <w:b/>
          <w:sz w:val="28"/>
          <w:lang w:val="kk-KZ" w:eastAsia="ru-RU"/>
        </w:rPr>
      </w:pPr>
    </w:p>
    <w:p w14:paraId="130A4276" w14:textId="77777777" w:rsidR="00841A35" w:rsidRDefault="00841A35" w:rsidP="00AE45D6">
      <w:pPr>
        <w:pStyle w:val="ab"/>
        <w:jc w:val="right"/>
        <w:rPr>
          <w:rFonts w:ascii="Times New Roman" w:hAnsi="Times New Roman" w:cs="Times New Roman"/>
          <w:b/>
          <w:sz w:val="28"/>
          <w:lang w:val="kk-KZ" w:eastAsia="ru-RU"/>
        </w:rPr>
      </w:pPr>
    </w:p>
    <w:p w14:paraId="3A363FDE" w14:textId="77777777" w:rsidR="00841A35" w:rsidRDefault="00841A35" w:rsidP="00AE45D6">
      <w:pPr>
        <w:pStyle w:val="ab"/>
        <w:jc w:val="right"/>
        <w:rPr>
          <w:rFonts w:ascii="Times New Roman" w:hAnsi="Times New Roman" w:cs="Times New Roman"/>
          <w:b/>
          <w:sz w:val="28"/>
          <w:lang w:val="kk-KZ" w:eastAsia="ru-RU"/>
        </w:rPr>
      </w:pPr>
    </w:p>
    <w:p w14:paraId="4876E086" w14:textId="33A774BD" w:rsidR="00841A35" w:rsidRDefault="00841A35" w:rsidP="00AE45D6">
      <w:pPr>
        <w:pStyle w:val="ab"/>
        <w:jc w:val="right"/>
        <w:rPr>
          <w:rFonts w:ascii="Times New Roman" w:hAnsi="Times New Roman" w:cs="Times New Roman"/>
          <w:b/>
          <w:sz w:val="28"/>
          <w:lang w:val="kk-KZ" w:eastAsia="ru-RU"/>
        </w:rPr>
      </w:pPr>
      <w:r>
        <w:rPr>
          <w:rFonts w:ascii="Times New Roman" w:eastAsia="Calibri" w:hAnsi="Times New Roman" w:cs="Times New Roman"/>
          <w:b/>
          <w:noProof/>
          <w:sz w:val="24"/>
          <w:szCs w:val="24"/>
          <w:lang w:eastAsia="ru-RU"/>
        </w:rPr>
        <w:drawing>
          <wp:inline distT="0" distB="0" distL="0" distR="0" wp14:anchorId="20078E2D" wp14:editId="5CE60ABF">
            <wp:extent cx="3400425" cy="38576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00425" cy="3857625"/>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9"/>
        <w:gridCol w:w="5487"/>
        <w:gridCol w:w="1843"/>
        <w:gridCol w:w="136"/>
      </w:tblGrid>
      <w:tr w:rsidR="00841A35" w:rsidRPr="00015BAF" w14:paraId="0A46609D" w14:textId="77777777" w:rsidTr="00270BEC">
        <w:trPr>
          <w:gridAfter w:val="1"/>
          <w:wAfter w:w="136" w:type="dxa"/>
        </w:trPr>
        <w:tc>
          <w:tcPr>
            <w:tcW w:w="1879" w:type="dxa"/>
            <w:shd w:val="clear" w:color="auto" w:fill="auto"/>
          </w:tcPr>
          <w:p w14:paraId="4CE09737" w14:textId="0EC26B12" w:rsidR="00841A35" w:rsidRPr="00565D13" w:rsidRDefault="00841A35" w:rsidP="00270BEC">
            <w:pPr>
              <w:spacing w:after="0" w:line="240" w:lineRule="auto"/>
              <w:jc w:val="center"/>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найменов</w:t>
            </w:r>
          </w:p>
        </w:tc>
        <w:tc>
          <w:tcPr>
            <w:tcW w:w="5487" w:type="dxa"/>
            <w:shd w:val="clear" w:color="auto" w:fill="auto"/>
          </w:tcPr>
          <w:p w14:paraId="5F16040D" w14:textId="1E9D3E81" w:rsidR="00841A35" w:rsidRPr="00565D13" w:rsidRDefault="00841A35" w:rsidP="00270BEC">
            <w:pPr>
              <w:spacing w:after="0" w:line="240" w:lineRule="auto"/>
              <w:jc w:val="center"/>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найменования</w:t>
            </w:r>
          </w:p>
        </w:tc>
        <w:tc>
          <w:tcPr>
            <w:tcW w:w="1843" w:type="dxa"/>
            <w:shd w:val="clear" w:color="auto" w:fill="auto"/>
          </w:tcPr>
          <w:p w14:paraId="6AA65637" w14:textId="2ACB764B" w:rsidR="00841A35" w:rsidRPr="00565D13" w:rsidRDefault="00841A35" w:rsidP="00270BEC">
            <w:pPr>
              <w:spacing w:after="0" w:line="240" w:lineRule="auto"/>
              <w:jc w:val="center"/>
              <w:rPr>
                <w:rFonts w:ascii="Times New Roman" w:eastAsia="Calibri" w:hAnsi="Times New Roman" w:cs="Times New Roman"/>
                <w:b/>
                <w:sz w:val="24"/>
                <w:szCs w:val="24"/>
                <w:lang w:val="kk-KZ"/>
              </w:rPr>
            </w:pPr>
            <w:r>
              <w:rPr>
                <w:rFonts w:ascii="Times New Roman" w:eastAsia="Calibri" w:hAnsi="Times New Roman" w:cs="Times New Roman"/>
                <w:b/>
                <w:sz w:val="24"/>
                <w:szCs w:val="24"/>
                <w:lang w:val="kk-KZ"/>
              </w:rPr>
              <w:t>высота</w:t>
            </w:r>
          </w:p>
        </w:tc>
      </w:tr>
      <w:tr w:rsidR="00841A35" w:rsidRPr="00015BAF" w14:paraId="410F3F82" w14:textId="77777777" w:rsidTr="00270BEC">
        <w:trPr>
          <w:gridAfter w:val="1"/>
          <w:wAfter w:w="136" w:type="dxa"/>
        </w:trPr>
        <w:tc>
          <w:tcPr>
            <w:tcW w:w="1879" w:type="dxa"/>
            <w:shd w:val="clear" w:color="auto" w:fill="auto"/>
          </w:tcPr>
          <w:p w14:paraId="48F51856" w14:textId="77777777" w:rsidR="00841A35" w:rsidRPr="00565D13" w:rsidRDefault="00841A35" w:rsidP="00270BEC">
            <w:pPr>
              <w:spacing w:after="0" w:line="240" w:lineRule="auto"/>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Букет</w:t>
            </w:r>
          </w:p>
        </w:tc>
        <w:tc>
          <w:tcPr>
            <w:tcW w:w="5487" w:type="dxa"/>
            <w:shd w:val="clear" w:color="auto" w:fill="auto"/>
          </w:tcPr>
          <w:tbl>
            <w:tblPr>
              <w:tblW w:w="0" w:type="auto"/>
              <w:tblCellSpacing w:w="15" w:type="dxa"/>
              <w:shd w:val="clear" w:color="auto" w:fill="FCFCFC"/>
              <w:tblCellMar>
                <w:top w:w="15" w:type="dxa"/>
                <w:left w:w="15" w:type="dxa"/>
                <w:bottom w:w="15" w:type="dxa"/>
                <w:right w:w="15" w:type="dxa"/>
              </w:tblCellMar>
              <w:tblLook w:val="04A0" w:firstRow="1" w:lastRow="0" w:firstColumn="1" w:lastColumn="0" w:noHBand="0" w:noVBand="1"/>
            </w:tblPr>
            <w:tblGrid>
              <w:gridCol w:w="302"/>
              <w:gridCol w:w="3563"/>
              <w:gridCol w:w="1406"/>
            </w:tblGrid>
            <w:tr w:rsidR="00841A35" w:rsidRPr="00841A35" w14:paraId="353D1220" w14:textId="77777777" w:rsidTr="00841A35">
              <w:trPr>
                <w:tblCellSpacing w:w="15" w:type="dxa"/>
              </w:trPr>
              <w:tc>
                <w:tcPr>
                  <w:tcW w:w="0" w:type="auto"/>
                  <w:shd w:val="clear" w:color="auto" w:fill="FCFCFC"/>
                  <w:hideMark/>
                </w:tcPr>
                <w:p w14:paraId="05DD23BA"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1</w:t>
                  </w:r>
                </w:p>
              </w:tc>
              <w:tc>
                <w:tcPr>
                  <w:tcW w:w="0" w:type="auto"/>
                  <w:shd w:val="clear" w:color="auto" w:fill="FCFCFC"/>
                  <w:hideMark/>
                </w:tcPr>
                <w:p w14:paraId="0FB0476D"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Роза светло-розового цвета</w:t>
                  </w:r>
                </w:p>
              </w:tc>
              <w:tc>
                <w:tcPr>
                  <w:tcW w:w="0" w:type="auto"/>
                  <w:shd w:val="clear" w:color="auto" w:fill="FCFCFC"/>
                  <w:hideMark/>
                </w:tcPr>
                <w:p w14:paraId="78B0E48E"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3 шт.</w:t>
                  </w:r>
                </w:p>
              </w:tc>
            </w:tr>
            <w:tr w:rsidR="00841A35" w:rsidRPr="00841A35" w14:paraId="2B32756C" w14:textId="77777777" w:rsidTr="00841A35">
              <w:trPr>
                <w:tblCellSpacing w:w="15" w:type="dxa"/>
              </w:trPr>
              <w:tc>
                <w:tcPr>
                  <w:tcW w:w="0" w:type="auto"/>
                  <w:shd w:val="clear" w:color="auto" w:fill="FCFCFC"/>
                  <w:hideMark/>
                </w:tcPr>
                <w:p w14:paraId="02ED16E4"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2</w:t>
                  </w:r>
                </w:p>
              </w:tc>
              <w:tc>
                <w:tcPr>
                  <w:tcW w:w="0" w:type="auto"/>
                  <w:shd w:val="clear" w:color="auto" w:fill="FCFCFC"/>
                  <w:hideMark/>
                </w:tcPr>
                <w:p w14:paraId="5C93E452"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Роза белого цвета</w:t>
                  </w:r>
                </w:p>
              </w:tc>
              <w:tc>
                <w:tcPr>
                  <w:tcW w:w="0" w:type="auto"/>
                  <w:shd w:val="clear" w:color="auto" w:fill="FCFCFC"/>
                  <w:hideMark/>
                </w:tcPr>
                <w:p w14:paraId="30AB002C"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5 шт.</w:t>
                  </w:r>
                </w:p>
              </w:tc>
            </w:tr>
            <w:tr w:rsidR="00841A35" w:rsidRPr="00841A35" w14:paraId="5A5782AC" w14:textId="77777777" w:rsidTr="00841A35">
              <w:trPr>
                <w:tblCellSpacing w:w="15" w:type="dxa"/>
              </w:trPr>
              <w:tc>
                <w:tcPr>
                  <w:tcW w:w="0" w:type="auto"/>
                  <w:shd w:val="clear" w:color="auto" w:fill="FCFCFC"/>
                  <w:hideMark/>
                </w:tcPr>
                <w:p w14:paraId="49CF771E"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3</w:t>
                  </w:r>
                </w:p>
              </w:tc>
              <w:tc>
                <w:tcPr>
                  <w:tcW w:w="0" w:type="auto"/>
                  <w:shd w:val="clear" w:color="auto" w:fill="FCFCFC"/>
                  <w:hideMark/>
                </w:tcPr>
                <w:p w14:paraId="37198D4B"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Роза красного цвета</w:t>
                  </w:r>
                </w:p>
              </w:tc>
              <w:tc>
                <w:tcPr>
                  <w:tcW w:w="0" w:type="auto"/>
                  <w:shd w:val="clear" w:color="auto" w:fill="FCFCFC"/>
                  <w:hideMark/>
                </w:tcPr>
                <w:p w14:paraId="6A4E5674"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3 шт.</w:t>
                  </w:r>
                </w:p>
              </w:tc>
            </w:tr>
            <w:tr w:rsidR="00841A35" w:rsidRPr="00841A35" w14:paraId="5994786B" w14:textId="77777777" w:rsidTr="00841A35">
              <w:trPr>
                <w:tblCellSpacing w:w="15" w:type="dxa"/>
              </w:trPr>
              <w:tc>
                <w:tcPr>
                  <w:tcW w:w="0" w:type="auto"/>
                  <w:shd w:val="clear" w:color="auto" w:fill="FCFCFC"/>
                  <w:hideMark/>
                </w:tcPr>
                <w:p w14:paraId="6A3CD4DA"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4</w:t>
                  </w:r>
                </w:p>
              </w:tc>
              <w:tc>
                <w:tcPr>
                  <w:tcW w:w="0" w:type="auto"/>
                  <w:shd w:val="clear" w:color="auto" w:fill="FCFCFC"/>
                  <w:hideMark/>
                </w:tcPr>
                <w:p w14:paraId="3ABE9D44"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Хризантема</w:t>
                  </w:r>
                </w:p>
              </w:tc>
              <w:tc>
                <w:tcPr>
                  <w:tcW w:w="0" w:type="auto"/>
                  <w:shd w:val="clear" w:color="auto" w:fill="FCFCFC"/>
                  <w:hideMark/>
                </w:tcPr>
                <w:p w14:paraId="3DA40D06"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3 шт.</w:t>
                  </w:r>
                </w:p>
              </w:tc>
            </w:tr>
            <w:tr w:rsidR="00841A35" w:rsidRPr="00841A35" w14:paraId="655563D3" w14:textId="77777777" w:rsidTr="00841A35">
              <w:trPr>
                <w:tblCellSpacing w:w="15" w:type="dxa"/>
              </w:trPr>
              <w:tc>
                <w:tcPr>
                  <w:tcW w:w="0" w:type="auto"/>
                  <w:shd w:val="clear" w:color="auto" w:fill="FCFCFC"/>
                  <w:hideMark/>
                </w:tcPr>
                <w:p w14:paraId="2FDC8786"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5</w:t>
                  </w:r>
                </w:p>
              </w:tc>
              <w:tc>
                <w:tcPr>
                  <w:tcW w:w="0" w:type="auto"/>
                  <w:shd w:val="clear" w:color="auto" w:fill="FCFCFC"/>
                  <w:hideMark/>
                </w:tcPr>
                <w:p w14:paraId="3A47F3AD"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Альстромерия</w:t>
                  </w:r>
                </w:p>
              </w:tc>
              <w:tc>
                <w:tcPr>
                  <w:tcW w:w="0" w:type="auto"/>
                  <w:shd w:val="clear" w:color="auto" w:fill="FCFCFC"/>
                  <w:hideMark/>
                </w:tcPr>
                <w:p w14:paraId="755BFF13"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В составе букета</w:t>
                  </w:r>
                </w:p>
              </w:tc>
            </w:tr>
            <w:tr w:rsidR="00841A35" w:rsidRPr="00841A35" w14:paraId="78A93A63" w14:textId="77777777" w:rsidTr="00841A35">
              <w:trPr>
                <w:tblCellSpacing w:w="15" w:type="dxa"/>
              </w:trPr>
              <w:tc>
                <w:tcPr>
                  <w:tcW w:w="0" w:type="auto"/>
                  <w:shd w:val="clear" w:color="auto" w:fill="FCFCFC"/>
                  <w:hideMark/>
                </w:tcPr>
                <w:p w14:paraId="17E39376"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6</w:t>
                  </w:r>
                </w:p>
              </w:tc>
              <w:tc>
                <w:tcPr>
                  <w:tcW w:w="0" w:type="auto"/>
                  <w:shd w:val="clear" w:color="auto" w:fill="FCFCFC"/>
                  <w:hideMark/>
                </w:tcPr>
                <w:p w14:paraId="109CC85F"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Гипсофила декоративная</w:t>
                  </w:r>
                </w:p>
              </w:tc>
              <w:tc>
                <w:tcPr>
                  <w:tcW w:w="0" w:type="auto"/>
                  <w:shd w:val="clear" w:color="auto" w:fill="FCFCFC"/>
                  <w:hideMark/>
                </w:tcPr>
                <w:p w14:paraId="69BFA852"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3 шт.</w:t>
                  </w:r>
                </w:p>
              </w:tc>
            </w:tr>
            <w:tr w:rsidR="00841A35" w:rsidRPr="00841A35" w14:paraId="17AAD9BA" w14:textId="77777777" w:rsidTr="00841A35">
              <w:trPr>
                <w:tblCellSpacing w:w="15" w:type="dxa"/>
              </w:trPr>
              <w:tc>
                <w:tcPr>
                  <w:tcW w:w="0" w:type="auto"/>
                  <w:shd w:val="clear" w:color="auto" w:fill="FCFCFC"/>
                  <w:hideMark/>
                </w:tcPr>
                <w:p w14:paraId="0F31D7B0"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7</w:t>
                  </w:r>
                </w:p>
              </w:tc>
              <w:tc>
                <w:tcPr>
                  <w:tcW w:w="0" w:type="auto"/>
                  <w:shd w:val="clear" w:color="auto" w:fill="FCFCFC"/>
                  <w:hideMark/>
                </w:tcPr>
                <w:p w14:paraId="062C27D3"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Писташ (декоративная зелень)</w:t>
                  </w:r>
                </w:p>
              </w:tc>
              <w:tc>
                <w:tcPr>
                  <w:tcW w:w="0" w:type="auto"/>
                  <w:shd w:val="clear" w:color="auto" w:fill="FCFCFC"/>
                  <w:hideMark/>
                </w:tcPr>
                <w:p w14:paraId="6700758F"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3 ветки</w:t>
                  </w:r>
                </w:p>
              </w:tc>
            </w:tr>
            <w:tr w:rsidR="00841A35" w:rsidRPr="00841A35" w14:paraId="71C9A301" w14:textId="77777777" w:rsidTr="00841A35">
              <w:trPr>
                <w:tblCellSpacing w:w="15" w:type="dxa"/>
              </w:trPr>
              <w:tc>
                <w:tcPr>
                  <w:tcW w:w="0" w:type="auto"/>
                  <w:shd w:val="clear" w:color="auto" w:fill="FCFCFC"/>
                  <w:hideMark/>
                </w:tcPr>
                <w:p w14:paraId="106F61D5"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8</w:t>
                  </w:r>
                </w:p>
              </w:tc>
              <w:tc>
                <w:tcPr>
                  <w:tcW w:w="0" w:type="auto"/>
                  <w:shd w:val="clear" w:color="auto" w:fill="FCFCFC"/>
                  <w:hideMark/>
                </w:tcPr>
                <w:p w14:paraId="1C08D0C5"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Гвоздика светло-сиреневого или светло-розового цвета</w:t>
                  </w:r>
                </w:p>
              </w:tc>
              <w:tc>
                <w:tcPr>
                  <w:tcW w:w="0" w:type="auto"/>
                  <w:shd w:val="clear" w:color="auto" w:fill="FCFCFC"/>
                  <w:hideMark/>
                </w:tcPr>
                <w:p w14:paraId="193DC560"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2 шт.</w:t>
                  </w:r>
                </w:p>
              </w:tc>
            </w:tr>
            <w:tr w:rsidR="00841A35" w:rsidRPr="00841A35" w14:paraId="301A59C6" w14:textId="77777777" w:rsidTr="00841A35">
              <w:trPr>
                <w:tblCellSpacing w:w="15" w:type="dxa"/>
              </w:trPr>
              <w:tc>
                <w:tcPr>
                  <w:tcW w:w="0" w:type="auto"/>
                  <w:shd w:val="clear" w:color="auto" w:fill="FCFCFC"/>
                  <w:hideMark/>
                </w:tcPr>
                <w:p w14:paraId="5F7F40DE"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lastRenderedPageBreak/>
                    <w:t>9</w:t>
                  </w:r>
                </w:p>
              </w:tc>
              <w:tc>
                <w:tcPr>
                  <w:tcW w:w="0" w:type="auto"/>
                  <w:shd w:val="clear" w:color="auto" w:fill="FCFCFC"/>
                  <w:hideMark/>
                </w:tcPr>
                <w:p w14:paraId="2FE866E1"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Декоративная зелень (листья типа эвкалипта или салала)</w:t>
                  </w:r>
                </w:p>
              </w:tc>
              <w:tc>
                <w:tcPr>
                  <w:tcW w:w="0" w:type="auto"/>
                  <w:shd w:val="clear" w:color="auto" w:fill="FCFCFC"/>
                  <w:hideMark/>
                </w:tcPr>
                <w:p w14:paraId="01BFA49A"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Несколько веток</w:t>
                  </w:r>
                </w:p>
              </w:tc>
            </w:tr>
            <w:tr w:rsidR="00841A35" w:rsidRPr="00841A35" w14:paraId="70C59FED" w14:textId="77777777" w:rsidTr="00841A35">
              <w:trPr>
                <w:tblCellSpacing w:w="15" w:type="dxa"/>
              </w:trPr>
              <w:tc>
                <w:tcPr>
                  <w:tcW w:w="0" w:type="auto"/>
                  <w:shd w:val="clear" w:color="auto" w:fill="FCFCFC"/>
                  <w:hideMark/>
                </w:tcPr>
                <w:p w14:paraId="7DF2D2C0"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10</w:t>
                  </w:r>
                </w:p>
              </w:tc>
              <w:tc>
                <w:tcPr>
                  <w:tcW w:w="0" w:type="auto"/>
                  <w:shd w:val="clear" w:color="auto" w:fill="FCFCFC"/>
                  <w:hideMark/>
                </w:tcPr>
                <w:p w14:paraId="678C0E14"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Лиственный зелёный наполнитель</w:t>
                  </w:r>
                </w:p>
              </w:tc>
              <w:tc>
                <w:tcPr>
                  <w:tcW w:w="0" w:type="auto"/>
                  <w:shd w:val="clear" w:color="auto" w:fill="FCFCFC"/>
                  <w:hideMark/>
                </w:tcPr>
                <w:p w14:paraId="0304F8B3" w14:textId="77777777" w:rsidR="00841A35" w:rsidRPr="00841A35" w:rsidRDefault="00841A35" w:rsidP="00841A35">
                  <w:pPr>
                    <w:spacing w:after="0" w:line="240" w:lineRule="auto"/>
                    <w:rPr>
                      <w:rFonts w:ascii="Segoe UI" w:eastAsia="Times New Roman" w:hAnsi="Segoe UI" w:cs="Segoe UI"/>
                      <w:color w:val="0D0D0D"/>
                      <w:sz w:val="21"/>
                      <w:szCs w:val="21"/>
                      <w:lang w:eastAsia="ru-RU"/>
                    </w:rPr>
                  </w:pPr>
                  <w:r w:rsidRPr="00841A35">
                    <w:rPr>
                      <w:rFonts w:ascii="Segoe UI" w:eastAsia="Times New Roman" w:hAnsi="Segoe UI" w:cs="Segoe UI"/>
                      <w:color w:val="0D0D0D"/>
                      <w:sz w:val="21"/>
                      <w:szCs w:val="21"/>
                      <w:lang w:eastAsia="ru-RU"/>
                    </w:rPr>
                    <w:t>Несколько веток</w:t>
                  </w:r>
                  <w:bookmarkStart w:id="0" w:name="_GoBack"/>
                  <w:bookmarkEnd w:id="0"/>
                </w:p>
              </w:tc>
            </w:tr>
          </w:tbl>
          <w:p w14:paraId="58A68F5F" w14:textId="77777777" w:rsidR="00841A35" w:rsidRPr="00841A35" w:rsidRDefault="00841A35" w:rsidP="00270BEC">
            <w:pPr>
              <w:spacing w:after="0" w:line="240" w:lineRule="auto"/>
              <w:rPr>
                <w:rFonts w:ascii="Times New Roman" w:eastAsia="Calibri" w:hAnsi="Times New Roman" w:cs="Times New Roman"/>
                <w:sz w:val="24"/>
                <w:szCs w:val="24"/>
                <w:lang w:val="kk-KZ"/>
              </w:rPr>
            </w:pPr>
          </w:p>
        </w:tc>
        <w:tc>
          <w:tcPr>
            <w:tcW w:w="1843" w:type="dxa"/>
            <w:shd w:val="clear" w:color="auto" w:fill="auto"/>
          </w:tcPr>
          <w:p w14:paraId="08D72767" w14:textId="77777777" w:rsidR="00841A35" w:rsidRPr="009C3E1F" w:rsidRDefault="00841A35" w:rsidP="00270BEC">
            <w:pPr>
              <w:spacing w:after="0" w:line="240" w:lineRule="auto"/>
              <w:jc w:val="center"/>
              <w:rPr>
                <w:rFonts w:ascii="Times New Roman" w:eastAsia="Calibri" w:hAnsi="Times New Roman" w:cs="Times New Roman"/>
                <w:sz w:val="28"/>
                <w:szCs w:val="28"/>
              </w:rPr>
            </w:pPr>
            <w:r>
              <w:rPr>
                <w:rFonts w:ascii="Times New Roman" w:hAnsi="Times New Roman" w:cs="Times New Roman"/>
                <w:sz w:val="28"/>
                <w:szCs w:val="28"/>
                <w:lang w:val="kk-KZ"/>
              </w:rPr>
              <w:lastRenderedPageBreak/>
              <w:t>6</w:t>
            </w:r>
            <w:r w:rsidRPr="009C3E1F">
              <w:rPr>
                <w:rFonts w:ascii="Times New Roman" w:eastAsia="Calibri" w:hAnsi="Times New Roman" w:cs="Times New Roman"/>
                <w:sz w:val="28"/>
                <w:szCs w:val="28"/>
              </w:rPr>
              <w:t>0 см</w:t>
            </w:r>
          </w:p>
        </w:tc>
      </w:tr>
      <w:tr w:rsidR="00841A35" w:rsidRPr="002B149F" w14:paraId="1AF34FB3" w14:textId="77777777" w:rsidTr="00270BEC">
        <w:tc>
          <w:tcPr>
            <w:tcW w:w="9345" w:type="dxa"/>
            <w:gridSpan w:val="4"/>
            <w:shd w:val="clear" w:color="auto" w:fill="auto"/>
          </w:tcPr>
          <w:p w14:paraId="31201609" w14:textId="459401D1" w:rsidR="00841A35" w:rsidRPr="00841A35" w:rsidRDefault="00841A35" w:rsidP="00841A35">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Pr>
                <w:rFonts w:ascii="Segoe UI" w:eastAsia="Times New Roman" w:hAnsi="Segoe UI" w:cs="Segoe UI"/>
                <w:b/>
                <w:bCs/>
                <w:color w:val="0D0D0D"/>
                <w:sz w:val="27"/>
                <w:szCs w:val="27"/>
                <w:lang w:val="kk-KZ" w:eastAsia="ru-RU"/>
              </w:rPr>
              <w:lastRenderedPageBreak/>
              <w:t>Т</w:t>
            </w:r>
            <w:r w:rsidRPr="00841A35">
              <w:rPr>
                <w:rFonts w:ascii="Segoe UI" w:eastAsia="Times New Roman" w:hAnsi="Segoe UI" w:cs="Segoe UI"/>
                <w:b/>
                <w:bCs/>
                <w:color w:val="0D0D0D"/>
                <w:sz w:val="27"/>
                <w:szCs w:val="27"/>
                <w:lang w:eastAsia="ru-RU"/>
              </w:rPr>
              <w:t>ребования к упаковке</w:t>
            </w:r>
          </w:p>
          <w:p w14:paraId="36FA2053" w14:textId="77777777" w:rsidR="00841A35" w:rsidRPr="00841A35" w:rsidRDefault="00841A35" w:rsidP="00841A35">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841A35">
              <w:rPr>
                <w:rFonts w:ascii="Segoe UI" w:eastAsia="Times New Roman" w:hAnsi="Segoe UI" w:cs="Segoe UI"/>
                <w:color w:val="0D0D0D"/>
                <w:sz w:val="24"/>
                <w:szCs w:val="24"/>
                <w:lang w:eastAsia="ru-RU"/>
              </w:rPr>
              <w:t>Букет должен быть оформлен декоративной упаковочной бумагой розового цвета с дополнительным упаковочным материалом бежевого цвета. Для перевязки должна использоваться декоративная лента светло-зелёного цвета. Цветовая гамма и оформление упаковки должны соответствовать требованиям Заказчика.</w:t>
            </w:r>
          </w:p>
          <w:p w14:paraId="34B6EDD0" w14:textId="77777777" w:rsidR="00841A35" w:rsidRPr="00841A35" w:rsidRDefault="00841A35" w:rsidP="00841A35">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sidRPr="00841A35">
              <w:rPr>
                <w:rFonts w:ascii="Segoe UI" w:eastAsia="Times New Roman" w:hAnsi="Segoe UI" w:cs="Segoe UI"/>
                <w:b/>
                <w:bCs/>
                <w:color w:val="0D0D0D"/>
                <w:sz w:val="27"/>
                <w:szCs w:val="27"/>
                <w:lang w:eastAsia="ru-RU"/>
              </w:rPr>
              <w:t>3. Требования к качеству</w:t>
            </w:r>
          </w:p>
          <w:p w14:paraId="68CE2059" w14:textId="77777777" w:rsidR="00841A35" w:rsidRPr="00841A35" w:rsidRDefault="00841A35" w:rsidP="00841A35">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841A35">
              <w:rPr>
                <w:rFonts w:ascii="Segoe UI" w:eastAsia="Times New Roman" w:hAnsi="Segoe UI" w:cs="Segoe UI"/>
                <w:color w:val="0D0D0D"/>
                <w:sz w:val="24"/>
                <w:szCs w:val="24"/>
                <w:lang w:eastAsia="ru-RU"/>
              </w:rPr>
              <w:t>Цветы должны быть свежими, неувядшими, без внешних повреждений и иметь привлекательный товарный вид. Букет должен быть аккуратно составлен и оформлен в соответствии с эстетическими требованиями.</w:t>
            </w:r>
          </w:p>
          <w:p w14:paraId="46BBE3BA" w14:textId="77777777" w:rsidR="00841A35" w:rsidRPr="00841A35" w:rsidRDefault="00841A35" w:rsidP="00841A35">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sidRPr="00841A35">
              <w:rPr>
                <w:rFonts w:ascii="Segoe UI" w:eastAsia="Times New Roman" w:hAnsi="Segoe UI" w:cs="Segoe UI"/>
                <w:b/>
                <w:bCs/>
                <w:color w:val="0D0D0D"/>
                <w:sz w:val="27"/>
                <w:szCs w:val="27"/>
                <w:lang w:eastAsia="ru-RU"/>
              </w:rPr>
              <w:t>4. Требования к внешнему виду товара</w:t>
            </w:r>
          </w:p>
          <w:p w14:paraId="311C37E7" w14:textId="77777777" w:rsidR="00841A35" w:rsidRPr="00841A35" w:rsidRDefault="00841A35" w:rsidP="00841A35">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841A35">
              <w:rPr>
                <w:rFonts w:ascii="Segoe UI" w:eastAsia="Times New Roman" w:hAnsi="Segoe UI" w:cs="Segoe UI"/>
                <w:color w:val="0D0D0D"/>
                <w:sz w:val="24"/>
                <w:szCs w:val="24"/>
                <w:lang w:eastAsia="ru-RU"/>
              </w:rPr>
              <w:t>Общий вид букета, цветовое сочетание, упаковка и декоративное оформление должны соответствовать требованиям Заказчика. В случае необходимости внесения изменений в вид упаковки, состав цветов или иные характеристики товара такие изменения допускаются только по предварительному согласованию с Заказчиком.</w:t>
            </w:r>
          </w:p>
          <w:p w14:paraId="229970E3" w14:textId="77777777" w:rsidR="00841A35" w:rsidRPr="00841A35" w:rsidRDefault="00841A35" w:rsidP="00841A35">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sidRPr="00841A35">
              <w:rPr>
                <w:rFonts w:ascii="Segoe UI" w:eastAsia="Times New Roman" w:hAnsi="Segoe UI" w:cs="Segoe UI"/>
                <w:b/>
                <w:bCs/>
                <w:color w:val="0D0D0D"/>
                <w:sz w:val="27"/>
                <w:szCs w:val="27"/>
                <w:lang w:eastAsia="ru-RU"/>
              </w:rPr>
              <w:t>5. Условия поставки</w:t>
            </w:r>
          </w:p>
          <w:p w14:paraId="738C7161" w14:textId="77777777" w:rsidR="00841A35" w:rsidRPr="00841A35" w:rsidRDefault="00841A35" w:rsidP="00841A35">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841A35">
              <w:rPr>
                <w:rFonts w:ascii="Segoe UI" w:eastAsia="Times New Roman" w:hAnsi="Segoe UI" w:cs="Segoe UI"/>
                <w:color w:val="0D0D0D"/>
                <w:sz w:val="24"/>
                <w:szCs w:val="24"/>
                <w:lang w:eastAsia="ru-RU"/>
              </w:rPr>
              <w:t>Заказ букетов осуществляется в течение года по мере необходимости для вручения цветов на праздничных и культурно-массовых мероприятиях.</w:t>
            </w:r>
          </w:p>
          <w:p w14:paraId="6DE689ED" w14:textId="77777777" w:rsidR="00841A35" w:rsidRPr="00841A35" w:rsidRDefault="00841A35" w:rsidP="00841A35">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841A35">
              <w:rPr>
                <w:rFonts w:ascii="Segoe UI" w:eastAsia="Times New Roman" w:hAnsi="Segoe UI" w:cs="Segoe UI"/>
                <w:color w:val="0D0D0D"/>
                <w:sz w:val="24"/>
                <w:szCs w:val="24"/>
                <w:lang w:eastAsia="ru-RU"/>
              </w:rPr>
              <w:t>Заказ оформляется за 2–3 календарных дня до проведения соответствующего мероприятия. Поставщик обязан обеспечить своевременную доставку букетов по адресу, указанному Заказчиком, в согласованные сроки.</w:t>
            </w:r>
          </w:p>
          <w:p w14:paraId="40463452" w14:textId="77777777" w:rsidR="00841A35" w:rsidRPr="00841A35" w:rsidRDefault="00841A35" w:rsidP="00841A35">
            <w:pPr>
              <w:shd w:val="clear" w:color="auto" w:fill="FCFCFC"/>
              <w:spacing w:before="100" w:beforeAutospacing="1" w:after="100" w:afterAutospacing="1" w:line="240" w:lineRule="auto"/>
              <w:outlineLvl w:val="2"/>
              <w:rPr>
                <w:rFonts w:ascii="Segoe UI" w:eastAsia="Times New Roman" w:hAnsi="Segoe UI" w:cs="Segoe UI"/>
                <w:b/>
                <w:bCs/>
                <w:color w:val="0D0D0D"/>
                <w:sz w:val="27"/>
                <w:szCs w:val="27"/>
                <w:lang w:eastAsia="ru-RU"/>
              </w:rPr>
            </w:pPr>
            <w:r w:rsidRPr="00841A35">
              <w:rPr>
                <w:rFonts w:ascii="Segoe UI" w:eastAsia="Times New Roman" w:hAnsi="Segoe UI" w:cs="Segoe UI"/>
                <w:b/>
                <w:bCs/>
                <w:color w:val="0D0D0D"/>
                <w:sz w:val="27"/>
                <w:szCs w:val="27"/>
                <w:lang w:eastAsia="ru-RU"/>
              </w:rPr>
              <w:t>6. Дополнительные требования</w:t>
            </w:r>
          </w:p>
          <w:p w14:paraId="605204EE" w14:textId="77777777" w:rsidR="00841A35" w:rsidRPr="00841A35" w:rsidRDefault="00841A35" w:rsidP="00841A35">
            <w:pPr>
              <w:shd w:val="clear" w:color="auto" w:fill="FCFCFC"/>
              <w:spacing w:before="100" w:beforeAutospacing="1" w:after="100" w:afterAutospacing="1" w:line="240" w:lineRule="auto"/>
              <w:rPr>
                <w:rFonts w:ascii="Segoe UI" w:eastAsia="Times New Roman" w:hAnsi="Segoe UI" w:cs="Segoe UI"/>
                <w:color w:val="0D0D0D"/>
                <w:sz w:val="24"/>
                <w:szCs w:val="24"/>
                <w:lang w:eastAsia="ru-RU"/>
              </w:rPr>
            </w:pPr>
            <w:r w:rsidRPr="00841A35">
              <w:rPr>
                <w:rFonts w:ascii="Segoe UI" w:eastAsia="Times New Roman" w:hAnsi="Segoe UI" w:cs="Segoe UI"/>
                <w:color w:val="0D0D0D"/>
                <w:sz w:val="24"/>
                <w:szCs w:val="24"/>
                <w:lang w:eastAsia="ru-RU"/>
              </w:rPr>
              <w:t>Поставляемые букеты должны соответствовать требованиям настоящей технической спецификации. Любые изменения состава букета, внешнего оформления или упаковки допускаются только по предварительному согласованию с Заказчиком.</w:t>
            </w:r>
          </w:p>
          <w:p w14:paraId="3901F3D0" w14:textId="77777777" w:rsidR="00841A35" w:rsidRPr="00841A35" w:rsidRDefault="00841A35" w:rsidP="00270BEC">
            <w:pPr>
              <w:spacing w:after="0" w:line="240" w:lineRule="auto"/>
              <w:rPr>
                <w:rFonts w:ascii="Times New Roman" w:hAnsi="Times New Roman" w:cs="Times New Roman"/>
                <w:sz w:val="28"/>
                <w:szCs w:val="28"/>
              </w:rPr>
            </w:pPr>
          </w:p>
        </w:tc>
      </w:tr>
    </w:tbl>
    <w:p w14:paraId="03455767" w14:textId="77777777" w:rsidR="00841A35" w:rsidRDefault="00841A35" w:rsidP="00841A35">
      <w:pPr>
        <w:spacing w:after="0" w:line="240" w:lineRule="auto"/>
        <w:rPr>
          <w:rFonts w:ascii="Times New Roman" w:eastAsia="Calibri" w:hAnsi="Times New Roman" w:cs="Times New Roman"/>
          <w:sz w:val="24"/>
          <w:szCs w:val="24"/>
          <w:lang w:val="kk-KZ"/>
        </w:rPr>
      </w:pPr>
    </w:p>
    <w:p w14:paraId="0F1E729A" w14:textId="77777777" w:rsidR="0012318C" w:rsidRDefault="0012318C" w:rsidP="00AE45D6">
      <w:pPr>
        <w:pStyle w:val="ab"/>
        <w:jc w:val="right"/>
        <w:rPr>
          <w:rFonts w:ascii="Times New Roman" w:hAnsi="Times New Roman" w:cs="Times New Roman"/>
          <w:b/>
          <w:sz w:val="28"/>
          <w:lang w:val="kk-KZ" w:eastAsia="ru-RU"/>
        </w:rPr>
      </w:pPr>
    </w:p>
    <w:sectPr w:rsidR="0012318C" w:rsidSect="00AE79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C8888F" w14:textId="77777777" w:rsidR="00C21C50" w:rsidRDefault="00C21C50" w:rsidP="00757DDE">
      <w:pPr>
        <w:spacing w:after="0" w:line="240" w:lineRule="auto"/>
      </w:pPr>
      <w:r>
        <w:separator/>
      </w:r>
    </w:p>
  </w:endnote>
  <w:endnote w:type="continuationSeparator" w:id="0">
    <w:p w14:paraId="4B3E580A" w14:textId="77777777" w:rsidR="00C21C50" w:rsidRDefault="00C21C50" w:rsidP="00757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FA17F4" w14:textId="77777777" w:rsidR="00C21C50" w:rsidRDefault="00C21C50" w:rsidP="00757DDE">
      <w:pPr>
        <w:spacing w:after="0" w:line="240" w:lineRule="auto"/>
      </w:pPr>
      <w:r>
        <w:separator/>
      </w:r>
    </w:p>
  </w:footnote>
  <w:footnote w:type="continuationSeparator" w:id="0">
    <w:p w14:paraId="56E5BACD" w14:textId="77777777" w:rsidR="00C21C50" w:rsidRDefault="00C21C50" w:rsidP="00757D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7F4BC5"/>
    <w:multiLevelType w:val="hybridMultilevel"/>
    <w:tmpl w:val="3036FA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215088B"/>
    <w:multiLevelType w:val="hybridMultilevel"/>
    <w:tmpl w:val="A81E2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59B1178"/>
    <w:multiLevelType w:val="hybridMultilevel"/>
    <w:tmpl w:val="5BD688D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E33"/>
    <w:rsid w:val="00002DA0"/>
    <w:rsid w:val="00003541"/>
    <w:rsid w:val="00015BAF"/>
    <w:rsid w:val="00027F47"/>
    <w:rsid w:val="000405C5"/>
    <w:rsid w:val="00081D74"/>
    <w:rsid w:val="00082CCA"/>
    <w:rsid w:val="000E4771"/>
    <w:rsid w:val="0012318C"/>
    <w:rsid w:val="0013444E"/>
    <w:rsid w:val="0014162F"/>
    <w:rsid w:val="0014216E"/>
    <w:rsid w:val="001444A4"/>
    <w:rsid w:val="00147115"/>
    <w:rsid w:val="00162CB7"/>
    <w:rsid w:val="001B7348"/>
    <w:rsid w:val="001C7825"/>
    <w:rsid w:val="001E2CA7"/>
    <w:rsid w:val="00211F7C"/>
    <w:rsid w:val="002847AB"/>
    <w:rsid w:val="0029236A"/>
    <w:rsid w:val="002A0E33"/>
    <w:rsid w:val="002A1710"/>
    <w:rsid w:val="002A73B6"/>
    <w:rsid w:val="002B149F"/>
    <w:rsid w:val="004209CF"/>
    <w:rsid w:val="00444FAA"/>
    <w:rsid w:val="0045328E"/>
    <w:rsid w:val="00485259"/>
    <w:rsid w:val="00490113"/>
    <w:rsid w:val="00490DCD"/>
    <w:rsid w:val="004A6F57"/>
    <w:rsid w:val="004D14AD"/>
    <w:rsid w:val="004E56E3"/>
    <w:rsid w:val="00502429"/>
    <w:rsid w:val="0051095B"/>
    <w:rsid w:val="00526612"/>
    <w:rsid w:val="00565D13"/>
    <w:rsid w:val="005900C5"/>
    <w:rsid w:val="0059195F"/>
    <w:rsid w:val="005B6228"/>
    <w:rsid w:val="006375BD"/>
    <w:rsid w:val="006517C7"/>
    <w:rsid w:val="006B5CBF"/>
    <w:rsid w:val="007142A9"/>
    <w:rsid w:val="007162DE"/>
    <w:rsid w:val="00724DE5"/>
    <w:rsid w:val="00757DDE"/>
    <w:rsid w:val="007A5C2B"/>
    <w:rsid w:val="00811B93"/>
    <w:rsid w:val="00831371"/>
    <w:rsid w:val="00834C2C"/>
    <w:rsid w:val="00841A35"/>
    <w:rsid w:val="00845637"/>
    <w:rsid w:val="00846564"/>
    <w:rsid w:val="0087767C"/>
    <w:rsid w:val="00894E1E"/>
    <w:rsid w:val="008B2FA9"/>
    <w:rsid w:val="008F35E2"/>
    <w:rsid w:val="00927E85"/>
    <w:rsid w:val="00974F46"/>
    <w:rsid w:val="0098169B"/>
    <w:rsid w:val="009A3905"/>
    <w:rsid w:val="009C3E1F"/>
    <w:rsid w:val="009E608C"/>
    <w:rsid w:val="00A33B65"/>
    <w:rsid w:val="00A94A67"/>
    <w:rsid w:val="00AE3DDA"/>
    <w:rsid w:val="00AE45D6"/>
    <w:rsid w:val="00AE79D6"/>
    <w:rsid w:val="00B33AB9"/>
    <w:rsid w:val="00C139E3"/>
    <w:rsid w:val="00C21C50"/>
    <w:rsid w:val="00C43D3D"/>
    <w:rsid w:val="00C4473C"/>
    <w:rsid w:val="00C75299"/>
    <w:rsid w:val="00CC125C"/>
    <w:rsid w:val="00D27E83"/>
    <w:rsid w:val="00D33CBD"/>
    <w:rsid w:val="00D94633"/>
    <w:rsid w:val="00DA1018"/>
    <w:rsid w:val="00DA3CCC"/>
    <w:rsid w:val="00E0187D"/>
    <w:rsid w:val="00E457A2"/>
    <w:rsid w:val="00E96864"/>
    <w:rsid w:val="00F04CFF"/>
    <w:rsid w:val="00F15C0D"/>
    <w:rsid w:val="00F1751F"/>
    <w:rsid w:val="00F41156"/>
    <w:rsid w:val="00FB13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9CC2B"/>
  <w15:docId w15:val="{E406F006-264A-4852-8012-E15AF5709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1A3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0E33"/>
    <w:pPr>
      <w:ind w:left="720"/>
      <w:contextualSpacing/>
    </w:pPr>
  </w:style>
  <w:style w:type="paragraph" w:styleId="a4">
    <w:name w:val="header"/>
    <w:basedOn w:val="a"/>
    <w:link w:val="a5"/>
    <w:uiPriority w:val="99"/>
    <w:semiHidden/>
    <w:unhideWhenUsed/>
    <w:rsid w:val="00757DDE"/>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757DDE"/>
  </w:style>
  <w:style w:type="paragraph" w:styleId="a6">
    <w:name w:val="footer"/>
    <w:basedOn w:val="a"/>
    <w:link w:val="a7"/>
    <w:uiPriority w:val="99"/>
    <w:semiHidden/>
    <w:unhideWhenUsed/>
    <w:rsid w:val="00757DDE"/>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757DDE"/>
  </w:style>
  <w:style w:type="character" w:styleId="a8">
    <w:name w:val="Strong"/>
    <w:basedOn w:val="a0"/>
    <w:uiPriority w:val="22"/>
    <w:qFormat/>
    <w:rsid w:val="009C3E1F"/>
    <w:rPr>
      <w:b/>
      <w:bCs/>
    </w:rPr>
  </w:style>
  <w:style w:type="paragraph" w:styleId="a9">
    <w:name w:val="Balloon Text"/>
    <w:basedOn w:val="a"/>
    <w:link w:val="aa"/>
    <w:uiPriority w:val="99"/>
    <w:semiHidden/>
    <w:unhideWhenUsed/>
    <w:rsid w:val="009E608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E608C"/>
    <w:rPr>
      <w:rFonts w:ascii="Tahoma" w:hAnsi="Tahoma" w:cs="Tahoma"/>
      <w:sz w:val="16"/>
      <w:szCs w:val="16"/>
    </w:rPr>
  </w:style>
  <w:style w:type="paragraph" w:styleId="HTML">
    <w:name w:val="HTML Preformatted"/>
    <w:basedOn w:val="a"/>
    <w:link w:val="HTML0"/>
    <w:uiPriority w:val="99"/>
    <w:semiHidden/>
    <w:unhideWhenUsed/>
    <w:rsid w:val="007142A9"/>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7142A9"/>
    <w:rPr>
      <w:rFonts w:ascii="Consolas" w:hAnsi="Consolas"/>
      <w:sz w:val="20"/>
      <w:szCs w:val="20"/>
    </w:rPr>
  </w:style>
  <w:style w:type="character" w:customStyle="1" w:styleId="y2iqfc">
    <w:name w:val="y2iqfc"/>
    <w:basedOn w:val="a0"/>
    <w:rsid w:val="00AE45D6"/>
  </w:style>
  <w:style w:type="paragraph" w:styleId="ab">
    <w:name w:val="No Spacing"/>
    <w:uiPriority w:val="1"/>
    <w:qFormat/>
    <w:rsid w:val="00AE45D6"/>
    <w:pPr>
      <w:spacing w:after="0" w:line="240" w:lineRule="auto"/>
    </w:pPr>
  </w:style>
  <w:style w:type="paragraph" w:customStyle="1" w:styleId="x12ofw9d">
    <w:name w:val="x12ofw9d"/>
    <w:basedOn w:val="a"/>
    <w:rsid w:val="00841A3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021322">
      <w:bodyDiv w:val="1"/>
      <w:marLeft w:val="0"/>
      <w:marRight w:val="0"/>
      <w:marTop w:val="0"/>
      <w:marBottom w:val="0"/>
      <w:divBdr>
        <w:top w:val="none" w:sz="0" w:space="0" w:color="auto"/>
        <w:left w:val="none" w:sz="0" w:space="0" w:color="auto"/>
        <w:bottom w:val="none" w:sz="0" w:space="0" w:color="auto"/>
        <w:right w:val="none" w:sz="0" w:space="0" w:color="auto"/>
      </w:divBdr>
    </w:div>
    <w:div w:id="321129907">
      <w:bodyDiv w:val="1"/>
      <w:marLeft w:val="0"/>
      <w:marRight w:val="0"/>
      <w:marTop w:val="0"/>
      <w:marBottom w:val="0"/>
      <w:divBdr>
        <w:top w:val="none" w:sz="0" w:space="0" w:color="auto"/>
        <w:left w:val="none" w:sz="0" w:space="0" w:color="auto"/>
        <w:bottom w:val="none" w:sz="0" w:space="0" w:color="auto"/>
        <w:right w:val="none" w:sz="0" w:space="0" w:color="auto"/>
      </w:divBdr>
    </w:div>
    <w:div w:id="391387341">
      <w:bodyDiv w:val="1"/>
      <w:marLeft w:val="0"/>
      <w:marRight w:val="0"/>
      <w:marTop w:val="0"/>
      <w:marBottom w:val="0"/>
      <w:divBdr>
        <w:top w:val="none" w:sz="0" w:space="0" w:color="auto"/>
        <w:left w:val="none" w:sz="0" w:space="0" w:color="auto"/>
        <w:bottom w:val="none" w:sz="0" w:space="0" w:color="auto"/>
        <w:right w:val="none" w:sz="0" w:space="0" w:color="auto"/>
      </w:divBdr>
    </w:div>
    <w:div w:id="1055544680">
      <w:bodyDiv w:val="1"/>
      <w:marLeft w:val="0"/>
      <w:marRight w:val="0"/>
      <w:marTop w:val="0"/>
      <w:marBottom w:val="0"/>
      <w:divBdr>
        <w:top w:val="none" w:sz="0" w:space="0" w:color="auto"/>
        <w:left w:val="none" w:sz="0" w:space="0" w:color="auto"/>
        <w:bottom w:val="none" w:sz="0" w:space="0" w:color="auto"/>
        <w:right w:val="none" w:sz="0" w:space="0" w:color="auto"/>
      </w:divBdr>
    </w:div>
    <w:div w:id="1225599736">
      <w:bodyDiv w:val="1"/>
      <w:marLeft w:val="0"/>
      <w:marRight w:val="0"/>
      <w:marTop w:val="0"/>
      <w:marBottom w:val="0"/>
      <w:divBdr>
        <w:top w:val="none" w:sz="0" w:space="0" w:color="auto"/>
        <w:left w:val="none" w:sz="0" w:space="0" w:color="auto"/>
        <w:bottom w:val="none" w:sz="0" w:space="0" w:color="auto"/>
        <w:right w:val="none" w:sz="0" w:space="0" w:color="auto"/>
      </w:divBdr>
    </w:div>
    <w:div w:id="1510636801">
      <w:bodyDiv w:val="1"/>
      <w:marLeft w:val="0"/>
      <w:marRight w:val="0"/>
      <w:marTop w:val="0"/>
      <w:marBottom w:val="0"/>
      <w:divBdr>
        <w:top w:val="none" w:sz="0" w:space="0" w:color="auto"/>
        <w:left w:val="none" w:sz="0" w:space="0" w:color="auto"/>
        <w:bottom w:val="none" w:sz="0" w:space="0" w:color="auto"/>
        <w:right w:val="none" w:sz="0" w:space="0" w:color="auto"/>
      </w:divBdr>
      <w:divsChild>
        <w:div w:id="1454210848">
          <w:marLeft w:val="0"/>
          <w:marRight w:val="240"/>
          <w:marTop w:val="0"/>
          <w:marBottom w:val="0"/>
          <w:divBdr>
            <w:top w:val="none" w:sz="0" w:space="0" w:color="auto"/>
            <w:left w:val="none" w:sz="0" w:space="0" w:color="auto"/>
            <w:bottom w:val="none" w:sz="0" w:space="0" w:color="auto"/>
            <w:right w:val="none" w:sz="0" w:space="0" w:color="auto"/>
          </w:divBdr>
          <w:divsChild>
            <w:div w:id="1982538850">
              <w:marLeft w:val="0"/>
              <w:marRight w:val="0"/>
              <w:marTop w:val="0"/>
              <w:marBottom w:val="0"/>
              <w:divBdr>
                <w:top w:val="none" w:sz="0" w:space="0" w:color="auto"/>
                <w:left w:val="none" w:sz="0" w:space="0" w:color="auto"/>
                <w:bottom w:val="none" w:sz="0" w:space="0" w:color="auto"/>
                <w:right w:val="none" w:sz="0" w:space="0" w:color="auto"/>
              </w:divBdr>
              <w:divsChild>
                <w:div w:id="811600172">
                  <w:marLeft w:val="0"/>
                  <w:marRight w:val="0"/>
                  <w:marTop w:val="0"/>
                  <w:marBottom w:val="0"/>
                  <w:divBdr>
                    <w:top w:val="none" w:sz="0" w:space="0" w:color="auto"/>
                    <w:left w:val="none" w:sz="0" w:space="0" w:color="auto"/>
                    <w:bottom w:val="none" w:sz="0" w:space="0" w:color="auto"/>
                    <w:right w:val="none" w:sz="0" w:space="0" w:color="auto"/>
                  </w:divBdr>
                  <w:divsChild>
                    <w:div w:id="1897933735">
                      <w:marLeft w:val="0"/>
                      <w:marRight w:val="0"/>
                      <w:marTop w:val="0"/>
                      <w:marBottom w:val="0"/>
                      <w:divBdr>
                        <w:top w:val="none" w:sz="0" w:space="0" w:color="auto"/>
                        <w:left w:val="none" w:sz="0" w:space="0" w:color="auto"/>
                        <w:bottom w:val="none" w:sz="0" w:space="0" w:color="auto"/>
                        <w:right w:val="none" w:sz="0" w:space="0" w:color="auto"/>
                      </w:divBdr>
                      <w:divsChild>
                        <w:div w:id="1290088264">
                          <w:marLeft w:val="0"/>
                          <w:marRight w:val="0"/>
                          <w:marTop w:val="0"/>
                          <w:marBottom w:val="0"/>
                          <w:divBdr>
                            <w:top w:val="none" w:sz="0" w:space="0" w:color="auto"/>
                            <w:left w:val="none" w:sz="0" w:space="0" w:color="auto"/>
                            <w:bottom w:val="none" w:sz="0" w:space="0" w:color="auto"/>
                            <w:right w:val="none" w:sz="0" w:space="0" w:color="auto"/>
                          </w:divBdr>
                          <w:divsChild>
                            <w:div w:id="173227698">
                              <w:marLeft w:val="0"/>
                              <w:marRight w:val="0"/>
                              <w:marTop w:val="0"/>
                              <w:marBottom w:val="0"/>
                              <w:divBdr>
                                <w:top w:val="none" w:sz="0" w:space="0" w:color="auto"/>
                                <w:left w:val="none" w:sz="0" w:space="0" w:color="auto"/>
                                <w:bottom w:val="none" w:sz="0" w:space="0" w:color="auto"/>
                                <w:right w:val="none" w:sz="0" w:space="0" w:color="auto"/>
                              </w:divBdr>
                              <w:divsChild>
                                <w:div w:id="59402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178973">
      <w:bodyDiv w:val="1"/>
      <w:marLeft w:val="0"/>
      <w:marRight w:val="0"/>
      <w:marTop w:val="0"/>
      <w:marBottom w:val="0"/>
      <w:divBdr>
        <w:top w:val="none" w:sz="0" w:space="0" w:color="auto"/>
        <w:left w:val="none" w:sz="0" w:space="0" w:color="auto"/>
        <w:bottom w:val="none" w:sz="0" w:space="0" w:color="auto"/>
        <w:right w:val="none" w:sz="0" w:space="0" w:color="auto"/>
      </w:divBdr>
    </w:div>
    <w:div w:id="1725640897">
      <w:bodyDiv w:val="1"/>
      <w:marLeft w:val="0"/>
      <w:marRight w:val="0"/>
      <w:marTop w:val="0"/>
      <w:marBottom w:val="0"/>
      <w:divBdr>
        <w:top w:val="none" w:sz="0" w:space="0" w:color="auto"/>
        <w:left w:val="none" w:sz="0" w:space="0" w:color="auto"/>
        <w:bottom w:val="none" w:sz="0" w:space="0" w:color="auto"/>
        <w:right w:val="none" w:sz="0" w:space="0" w:color="auto"/>
      </w:divBdr>
    </w:div>
    <w:div w:id="204868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D7FA8-64AC-4EB4-9D20-F5D442515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600</Words>
  <Characters>3420</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2026-10-13T07:22:00Z</dcterms:created>
  <dcterms:modified xsi:type="dcterms:W3CDTF">2026-10-13T07:22:00Z</dcterms:modified>
</cp:coreProperties>
</file>