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CA2" w:rsidRPr="00264567" w:rsidRDefault="00264567">
      <w:pPr>
        <w:jc w:val="center"/>
        <w:rPr>
          <w:lang w:val="ru-RU"/>
        </w:rPr>
      </w:pPr>
      <w:r w:rsidRPr="00264567">
        <w:rPr>
          <w:b/>
          <w:sz w:val="24"/>
          <w:lang w:val="ru-RU"/>
        </w:rPr>
        <w:t>ТЕХНИЧЕСКАЯ СПЕЦИФИКАЦИЯ</w:t>
      </w:r>
    </w:p>
    <w:p w:rsidR="00B40CA2" w:rsidRPr="00264567" w:rsidRDefault="00264567">
      <w:pPr>
        <w:jc w:val="center"/>
        <w:rPr>
          <w:lang w:val="ru-RU"/>
        </w:rPr>
      </w:pPr>
      <w:r w:rsidRPr="00264567">
        <w:rPr>
          <w:b/>
          <w:lang w:val="ru-RU"/>
        </w:rPr>
        <w:t>на оказание услуг по перевозке мебели с погрузочно-разгрузочными работами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0"/>
        <w:gridCol w:w="4082"/>
        <w:gridCol w:w="5216"/>
      </w:tblGrid>
      <w:tr w:rsidR="00B40CA2">
        <w:trPr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B40CA2" w:rsidRDefault="00264567">
            <w:r>
              <w:rPr>
                <w:b/>
                <w:sz w:val="20"/>
              </w:rPr>
              <w:t>№</w:t>
            </w:r>
          </w:p>
        </w:tc>
        <w:tc>
          <w:tcPr>
            <w:tcW w:w="4082" w:type="dxa"/>
            <w:shd w:val="clear" w:color="auto" w:fill="D9EAF7"/>
            <w:vAlign w:val="center"/>
          </w:tcPr>
          <w:p w:rsidR="00B40CA2" w:rsidRDefault="00264567">
            <w:r>
              <w:rPr>
                <w:b/>
                <w:sz w:val="20"/>
              </w:rPr>
              <w:t>Наименование услуг</w:t>
            </w:r>
          </w:p>
        </w:tc>
        <w:tc>
          <w:tcPr>
            <w:tcW w:w="5216" w:type="dxa"/>
            <w:shd w:val="clear" w:color="auto" w:fill="D9EAF7"/>
            <w:vAlign w:val="center"/>
          </w:tcPr>
          <w:p w:rsidR="00B40CA2" w:rsidRDefault="00264567">
            <w:r>
              <w:rPr>
                <w:b/>
                <w:sz w:val="20"/>
              </w:rPr>
              <w:t>Требования</w:t>
            </w:r>
          </w:p>
        </w:tc>
      </w:tr>
      <w:tr w:rsidR="00B40CA2" w:rsidRPr="00264567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1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Перевозка мебели</w:t>
            </w:r>
          </w:p>
        </w:tc>
        <w:tc>
          <w:tcPr>
            <w:tcW w:w="5216" w:type="dxa"/>
            <w:vAlign w:val="center"/>
          </w:tcPr>
          <w:p w:rsidR="00B40CA2" w:rsidRPr="00264567" w:rsidRDefault="00264567">
            <w:pPr>
              <w:rPr>
                <w:lang w:val="ru-RU"/>
              </w:rPr>
            </w:pPr>
            <w:r w:rsidRPr="00264567">
              <w:rPr>
                <w:sz w:val="20"/>
                <w:lang w:val="ru-RU"/>
              </w:rPr>
              <w:t xml:space="preserve">Осуществить перевозку мебели с указанного Заказчиком адреса до адреса: г. Астана, ул. Газеты </w:t>
            </w:r>
            <w:proofErr w:type="spellStart"/>
            <w:r w:rsidRPr="00264567">
              <w:rPr>
                <w:sz w:val="20"/>
                <w:lang w:val="ru-RU"/>
              </w:rPr>
              <w:t>Егемен</w:t>
            </w:r>
            <w:proofErr w:type="spellEnd"/>
            <w:r w:rsidRPr="00264567">
              <w:rPr>
                <w:sz w:val="20"/>
                <w:lang w:val="ru-RU"/>
              </w:rPr>
              <w:t xml:space="preserve"> </w:t>
            </w:r>
            <w:r w:rsidRPr="00264567">
              <w:rPr>
                <w:sz w:val="20"/>
                <w:lang w:val="ru-RU"/>
              </w:rPr>
              <w:t>Казахстан, 5/13. Перевозка осуществляется согласно прилагаемому списку перевозимой мебели.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2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Погрузочно-разгрузочные работы</w:t>
            </w:r>
          </w:p>
        </w:tc>
        <w:tc>
          <w:tcPr>
            <w:tcW w:w="5216" w:type="dxa"/>
            <w:vAlign w:val="center"/>
          </w:tcPr>
          <w:p w:rsidR="00B40CA2" w:rsidRDefault="00264567">
            <w:r w:rsidRPr="00264567">
              <w:rPr>
                <w:sz w:val="20"/>
                <w:lang w:val="ru-RU"/>
              </w:rPr>
              <w:t>Включить погрузку мебели по месту отправления, перенос, загрузку в транспортное средство, разгрузку и занос мебели по месту назначе</w:t>
            </w:r>
            <w:r w:rsidRPr="00264567">
              <w:rPr>
                <w:sz w:val="20"/>
                <w:lang w:val="ru-RU"/>
              </w:rPr>
              <w:t xml:space="preserve">ния.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выполняются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грузчиками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Исполнителя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B40CA2" w:rsidRPr="00264567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3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Транспортное средство</w:t>
            </w:r>
          </w:p>
        </w:tc>
        <w:tc>
          <w:tcPr>
            <w:tcW w:w="5216" w:type="dxa"/>
            <w:vAlign w:val="center"/>
          </w:tcPr>
          <w:p w:rsidR="00B40CA2" w:rsidRPr="00264567" w:rsidRDefault="00264567">
            <w:pPr>
              <w:rPr>
                <w:lang w:val="ru-RU"/>
              </w:rPr>
            </w:pPr>
            <w:r w:rsidRPr="00264567">
              <w:rPr>
                <w:sz w:val="20"/>
                <w:lang w:val="ru-RU"/>
              </w:rPr>
              <w:t>Предоставить транспортное средство, соответствующее объему и характеру перевозимой мебели. Транспорт должен быть технически исправным и пригодным для безопасной перевозки.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4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Сохранность мебели</w:t>
            </w:r>
          </w:p>
        </w:tc>
        <w:tc>
          <w:tcPr>
            <w:tcW w:w="5216" w:type="dxa"/>
            <w:vAlign w:val="center"/>
          </w:tcPr>
          <w:p w:rsidR="00B40CA2" w:rsidRDefault="00264567">
            <w:r w:rsidRPr="00264567">
              <w:rPr>
                <w:sz w:val="20"/>
                <w:lang w:val="ru-RU"/>
              </w:rPr>
              <w:t xml:space="preserve">Исполнитель обеспечивает бережное обращение с мебелью при погрузке, транспортировке и разгрузке. </w:t>
            </w:r>
            <w:proofErr w:type="spellStart"/>
            <w:r>
              <w:rPr>
                <w:sz w:val="20"/>
              </w:rPr>
              <w:t>При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необходимости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использовать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упаковочные</w:t>
            </w:r>
            <w:proofErr w:type="spellEnd"/>
            <w:r>
              <w:rPr>
                <w:sz w:val="20"/>
              </w:rPr>
              <w:t xml:space="preserve"> и защитные материалы.</w:t>
            </w:r>
          </w:p>
        </w:tc>
      </w:tr>
      <w:tr w:rsidR="00B40CA2" w:rsidRPr="00264567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5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Срок оказания услуг</w:t>
            </w:r>
          </w:p>
        </w:tc>
        <w:tc>
          <w:tcPr>
            <w:tcW w:w="5216" w:type="dxa"/>
            <w:vAlign w:val="center"/>
          </w:tcPr>
          <w:p w:rsidR="00B40CA2" w:rsidRPr="00264567" w:rsidRDefault="00264567">
            <w:pPr>
              <w:rPr>
                <w:lang w:val="ru-RU"/>
              </w:rPr>
            </w:pPr>
            <w:r w:rsidRPr="00264567">
              <w:rPr>
                <w:sz w:val="20"/>
                <w:lang w:val="ru-RU"/>
              </w:rPr>
              <w:t xml:space="preserve">2 рабочих дня с даты согласования начала выполнения </w:t>
            </w:r>
            <w:r w:rsidRPr="00264567">
              <w:rPr>
                <w:sz w:val="20"/>
                <w:lang w:val="ru-RU"/>
              </w:rPr>
              <w:t>работ с Заказчиком.</w:t>
            </w:r>
          </w:p>
        </w:tc>
      </w:tr>
      <w:tr w:rsidR="00B40CA2" w:rsidRPr="00264567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6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Время проведения работ</w:t>
            </w:r>
          </w:p>
        </w:tc>
        <w:tc>
          <w:tcPr>
            <w:tcW w:w="5216" w:type="dxa"/>
            <w:vAlign w:val="center"/>
          </w:tcPr>
          <w:p w:rsidR="00B40CA2" w:rsidRPr="00264567" w:rsidRDefault="00264567">
            <w:pPr>
              <w:rPr>
                <w:lang w:val="ru-RU"/>
              </w:rPr>
            </w:pPr>
            <w:r w:rsidRPr="00264567">
              <w:rPr>
                <w:sz w:val="20"/>
                <w:lang w:val="ru-RU"/>
              </w:rPr>
              <w:t>Время погрузки, перевозки и разгрузки предварительно согласовать с Заказчиком.</w:t>
            </w:r>
          </w:p>
        </w:tc>
      </w:tr>
      <w:tr w:rsidR="00B40CA2" w:rsidRPr="00264567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7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Перечень мебели</w:t>
            </w:r>
          </w:p>
        </w:tc>
        <w:tc>
          <w:tcPr>
            <w:tcW w:w="5216" w:type="dxa"/>
            <w:vAlign w:val="center"/>
          </w:tcPr>
          <w:p w:rsidR="00B40CA2" w:rsidRPr="00264567" w:rsidRDefault="00264567">
            <w:pPr>
              <w:rPr>
                <w:lang w:val="ru-RU"/>
              </w:rPr>
            </w:pPr>
            <w:r w:rsidRPr="00264567">
              <w:rPr>
                <w:sz w:val="20"/>
                <w:lang w:val="ru-RU"/>
              </w:rPr>
              <w:t>Перевозка осуществляется согласно списку перевозимой мебели, предоставленному Заказчиком.</w:t>
            </w:r>
          </w:p>
        </w:tc>
      </w:tr>
      <w:tr w:rsidR="00B40CA2" w:rsidRPr="00264567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8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Требования к Исполн</w:t>
            </w:r>
            <w:r>
              <w:rPr>
                <w:sz w:val="20"/>
              </w:rPr>
              <w:t>ителю</w:t>
            </w:r>
          </w:p>
        </w:tc>
        <w:tc>
          <w:tcPr>
            <w:tcW w:w="5216" w:type="dxa"/>
            <w:vAlign w:val="center"/>
          </w:tcPr>
          <w:p w:rsidR="00B40CA2" w:rsidRPr="00264567" w:rsidRDefault="00264567">
            <w:pPr>
              <w:rPr>
                <w:lang w:val="ru-RU"/>
              </w:rPr>
            </w:pPr>
            <w:r w:rsidRPr="00264567">
              <w:rPr>
                <w:sz w:val="20"/>
                <w:lang w:val="ru-RU"/>
              </w:rPr>
              <w:t>Обеспечить необходимое количество грузчиков, транспорт и оборудование для выполнения работ в установленный срок.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9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Адрес назначения</w:t>
            </w:r>
          </w:p>
        </w:tc>
        <w:tc>
          <w:tcPr>
            <w:tcW w:w="5216" w:type="dxa"/>
            <w:vAlign w:val="center"/>
          </w:tcPr>
          <w:p w:rsidR="00B40CA2" w:rsidRDefault="00264567">
            <w:r w:rsidRPr="00264567">
              <w:rPr>
                <w:sz w:val="20"/>
                <w:lang w:val="ru-RU"/>
              </w:rPr>
              <w:t>ТОО «</w:t>
            </w:r>
            <w:proofErr w:type="spellStart"/>
            <w:r w:rsidRPr="00264567">
              <w:rPr>
                <w:sz w:val="20"/>
                <w:lang w:val="ru-RU"/>
              </w:rPr>
              <w:t>Қазақ</w:t>
            </w:r>
            <w:proofErr w:type="spellEnd"/>
            <w:r w:rsidRPr="00264567">
              <w:rPr>
                <w:sz w:val="20"/>
                <w:lang w:val="ru-RU"/>
              </w:rPr>
              <w:t xml:space="preserve"> </w:t>
            </w:r>
            <w:proofErr w:type="spellStart"/>
            <w:r w:rsidRPr="00264567">
              <w:rPr>
                <w:sz w:val="20"/>
                <w:lang w:val="ru-RU"/>
              </w:rPr>
              <w:t>газеттері</w:t>
            </w:r>
            <w:proofErr w:type="spellEnd"/>
            <w:r w:rsidRPr="00264567">
              <w:rPr>
                <w:sz w:val="20"/>
                <w:lang w:val="ru-RU"/>
              </w:rPr>
              <w:t>», г. Астана, район «</w:t>
            </w:r>
            <w:proofErr w:type="spellStart"/>
            <w:r w:rsidRPr="00264567">
              <w:rPr>
                <w:sz w:val="20"/>
                <w:lang w:val="ru-RU"/>
              </w:rPr>
              <w:t>Байқоңыр</w:t>
            </w:r>
            <w:proofErr w:type="spellEnd"/>
            <w:r w:rsidRPr="00264567">
              <w:rPr>
                <w:sz w:val="20"/>
                <w:lang w:val="ru-RU"/>
              </w:rPr>
              <w:t xml:space="preserve">», ул. </w:t>
            </w:r>
            <w:proofErr w:type="spellStart"/>
            <w:r>
              <w:rPr>
                <w:sz w:val="20"/>
              </w:rPr>
              <w:t>Газеты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Егемен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Казахстан</w:t>
            </w:r>
            <w:proofErr w:type="spellEnd"/>
            <w:r>
              <w:rPr>
                <w:sz w:val="20"/>
              </w:rPr>
              <w:t>, 5/13.</w:t>
            </w:r>
          </w:p>
        </w:tc>
      </w:tr>
      <w:tr w:rsidR="00B40CA2" w:rsidRPr="00264567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10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Дополнительные требования</w:t>
            </w:r>
          </w:p>
        </w:tc>
        <w:tc>
          <w:tcPr>
            <w:tcW w:w="5216" w:type="dxa"/>
            <w:vAlign w:val="center"/>
          </w:tcPr>
          <w:p w:rsidR="00B40CA2" w:rsidRPr="00264567" w:rsidRDefault="00264567">
            <w:pPr>
              <w:rPr>
                <w:lang w:val="ru-RU"/>
              </w:rPr>
            </w:pPr>
            <w:r w:rsidRPr="00264567">
              <w:rPr>
                <w:sz w:val="20"/>
                <w:lang w:val="ru-RU"/>
              </w:rPr>
              <w:t>Исполнитель обязан соблюдать требования безопасности при выполнении погрузочно-разгрузочных и транспортных работ, не допускать повреждения мебели, помещений, дверных проемов, стен и иных элементов зданий.</w:t>
            </w:r>
          </w:p>
        </w:tc>
      </w:tr>
    </w:tbl>
    <w:p w:rsidR="00B40CA2" w:rsidRPr="00264567" w:rsidRDefault="00B40CA2">
      <w:pPr>
        <w:rPr>
          <w:lang w:val="ru-RU"/>
        </w:rPr>
      </w:pPr>
    </w:p>
    <w:p w:rsidR="00B40CA2" w:rsidRPr="00264567" w:rsidRDefault="00264567">
      <w:pPr>
        <w:jc w:val="center"/>
        <w:rPr>
          <w:lang w:val="ru-RU"/>
        </w:rPr>
      </w:pPr>
      <w:r w:rsidRPr="00264567">
        <w:rPr>
          <w:b/>
          <w:sz w:val="24"/>
          <w:lang w:val="ru-RU"/>
        </w:rPr>
        <w:t>ТЕХНИКАЛЫҚ СПЕЦИФИКАЦИЯ</w:t>
      </w:r>
    </w:p>
    <w:p w:rsidR="00B40CA2" w:rsidRPr="00264567" w:rsidRDefault="00264567">
      <w:pPr>
        <w:jc w:val="center"/>
        <w:rPr>
          <w:lang w:val="ru-RU"/>
        </w:rPr>
      </w:pPr>
      <w:proofErr w:type="spellStart"/>
      <w:r w:rsidRPr="00264567">
        <w:rPr>
          <w:b/>
          <w:lang w:val="ru-RU"/>
        </w:rPr>
        <w:t>жиһазды</w:t>
      </w:r>
      <w:proofErr w:type="spellEnd"/>
      <w:r w:rsidRPr="00264567">
        <w:rPr>
          <w:b/>
          <w:lang w:val="ru-RU"/>
        </w:rPr>
        <w:t xml:space="preserve"> </w:t>
      </w:r>
      <w:proofErr w:type="spellStart"/>
      <w:r w:rsidRPr="00264567">
        <w:rPr>
          <w:b/>
          <w:lang w:val="ru-RU"/>
        </w:rPr>
        <w:t>жүкшілермен</w:t>
      </w:r>
      <w:proofErr w:type="spellEnd"/>
      <w:r w:rsidRPr="00264567">
        <w:rPr>
          <w:b/>
          <w:lang w:val="ru-RU"/>
        </w:rPr>
        <w:t xml:space="preserve"> </w:t>
      </w:r>
      <w:proofErr w:type="spellStart"/>
      <w:r w:rsidRPr="00264567">
        <w:rPr>
          <w:b/>
          <w:lang w:val="ru-RU"/>
        </w:rPr>
        <w:t>бірге</w:t>
      </w:r>
      <w:proofErr w:type="spellEnd"/>
      <w:r w:rsidRPr="00264567">
        <w:rPr>
          <w:b/>
          <w:lang w:val="ru-RU"/>
        </w:rPr>
        <w:t xml:space="preserve"> </w:t>
      </w:r>
      <w:proofErr w:type="spellStart"/>
      <w:r w:rsidRPr="00264567">
        <w:rPr>
          <w:b/>
          <w:lang w:val="ru-RU"/>
        </w:rPr>
        <w:t>тасымалдау</w:t>
      </w:r>
      <w:proofErr w:type="spellEnd"/>
      <w:r w:rsidRPr="00264567">
        <w:rPr>
          <w:b/>
          <w:lang w:val="ru-RU"/>
        </w:rPr>
        <w:t xml:space="preserve"> </w:t>
      </w:r>
      <w:proofErr w:type="spellStart"/>
      <w:r w:rsidRPr="00264567">
        <w:rPr>
          <w:b/>
          <w:lang w:val="ru-RU"/>
        </w:rPr>
        <w:t>қызметтерін</w:t>
      </w:r>
      <w:proofErr w:type="spellEnd"/>
      <w:r w:rsidRPr="00264567">
        <w:rPr>
          <w:b/>
          <w:lang w:val="ru-RU"/>
        </w:rPr>
        <w:t xml:space="preserve"> </w:t>
      </w:r>
      <w:proofErr w:type="spellStart"/>
      <w:r w:rsidRPr="00264567">
        <w:rPr>
          <w:b/>
          <w:lang w:val="ru-RU"/>
        </w:rPr>
        <w:t>көрсетуге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0"/>
        <w:gridCol w:w="4082"/>
        <w:gridCol w:w="5216"/>
      </w:tblGrid>
      <w:tr w:rsidR="00B40CA2">
        <w:trPr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B40CA2" w:rsidRDefault="00264567">
            <w:r>
              <w:rPr>
                <w:b/>
                <w:sz w:val="20"/>
              </w:rPr>
              <w:t>№</w:t>
            </w:r>
          </w:p>
        </w:tc>
        <w:tc>
          <w:tcPr>
            <w:tcW w:w="4082" w:type="dxa"/>
            <w:shd w:val="clear" w:color="auto" w:fill="D9EAF7"/>
            <w:vAlign w:val="center"/>
          </w:tcPr>
          <w:p w:rsidR="00B40CA2" w:rsidRDefault="00264567">
            <w:r>
              <w:rPr>
                <w:b/>
                <w:sz w:val="20"/>
              </w:rPr>
              <w:t>Наименование услуг</w:t>
            </w:r>
          </w:p>
        </w:tc>
        <w:tc>
          <w:tcPr>
            <w:tcW w:w="5216" w:type="dxa"/>
            <w:shd w:val="clear" w:color="auto" w:fill="D9EAF7"/>
            <w:vAlign w:val="center"/>
          </w:tcPr>
          <w:p w:rsidR="00B40CA2" w:rsidRDefault="00264567">
            <w:r>
              <w:rPr>
                <w:b/>
                <w:sz w:val="20"/>
              </w:rPr>
              <w:t>Требования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1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Жиһазды тасымалдау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 xml:space="preserve">Тапсырыс беруші көрсеткен мекенжайдан жиһазды Астана қ., Газеті Егемен Қазақстан көшесі, 5/13 мекенжайына тасымалдауды жүзеге асыру. Тасымалдау қоса берілген жиһаздар </w:t>
            </w:r>
            <w:r>
              <w:rPr>
                <w:sz w:val="20"/>
              </w:rPr>
              <w:t>тізіміне сәйкес жүргізіледі.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2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Тиеу-түсіру жұмыстары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>Жиһазды жөнелту орнында тиеу, тасымалдау, көлік құралына орналастыру, межелі жерде түсіру және ішке кіргізу жұмыстарын орындау. Жұмыстарды Орындаушының жүкшілері жүзеге асырады.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3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Көлік құралы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>Тасымалданатын жиһаздың көлемі мен сипатына сәйкес келетін көлік құралын ұсыну. Көлік техникалық жарамды және қауіпсіз тасымалдауға жарамды болуы тиіс.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4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Жиһаздың сақталуы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>Орындаушы тиеу, тасымалдау және түсіру кезінде жиһаздың сақталуын қамтамасыз етеді.</w:t>
            </w:r>
            <w:r>
              <w:rPr>
                <w:sz w:val="20"/>
              </w:rPr>
              <w:t xml:space="preserve"> Қажет болған жағдайда орау және қорғау материалдарын пайдалану.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5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Қызмет</w:t>
            </w:r>
            <w:r>
              <w:rPr>
                <w:sz w:val="20"/>
              </w:rPr>
              <w:t xml:space="preserve"> көрсету мерзімі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 xml:space="preserve">Тапсырыс берушімен жұмыстың басталу уақыты </w:t>
            </w:r>
            <w:r>
              <w:rPr>
                <w:sz w:val="20"/>
              </w:rPr>
              <w:lastRenderedPageBreak/>
              <w:t>келісілген күннен бастап 2 жұмыс күні.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lastRenderedPageBreak/>
              <w:t>6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Жұмыстарды орындау уақыты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>Тиеу, тасымалдау және түсіру уақыты Тапсырыс берушімен</w:t>
            </w:r>
            <w:r>
              <w:rPr>
                <w:sz w:val="20"/>
              </w:rPr>
              <w:t xml:space="preserve"> алдын ала келісіледі.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7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Жиһаздар тізімі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>Тасымалдау Тапсырыс беруші ұсынған жиһаздар тізіміне сәйкес жүзеге асырылады.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8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Орындаушыға қойылатын талаптар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 xml:space="preserve">Белгіленген мерзімде жұмыстарды орындау үшін қажетті мөлшерде жүкшілерді, көлік құралын және қажетті </w:t>
            </w:r>
            <w:r>
              <w:rPr>
                <w:sz w:val="20"/>
              </w:rPr>
              <w:t>жабдықтарды қамтамасыз ету.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9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Жеткізу мекенжайы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>«Қазақ газеттері» ЖШС, Астана қ., «Байқоңыр» ауданы, Газеті Егемен Қазақстан көшесі, 5/13.</w:t>
            </w:r>
          </w:p>
        </w:tc>
      </w:tr>
      <w:tr w:rsidR="00B40CA2">
        <w:trPr>
          <w:jc w:val="center"/>
        </w:trPr>
        <w:tc>
          <w:tcPr>
            <w:tcW w:w="510" w:type="dxa"/>
            <w:vAlign w:val="center"/>
          </w:tcPr>
          <w:p w:rsidR="00B40CA2" w:rsidRDefault="00264567">
            <w:r>
              <w:rPr>
                <w:sz w:val="20"/>
              </w:rPr>
              <w:t>10</w:t>
            </w:r>
          </w:p>
        </w:tc>
        <w:tc>
          <w:tcPr>
            <w:tcW w:w="4082" w:type="dxa"/>
            <w:vAlign w:val="center"/>
          </w:tcPr>
          <w:p w:rsidR="00B40CA2" w:rsidRDefault="00264567">
            <w:r>
              <w:rPr>
                <w:sz w:val="20"/>
              </w:rPr>
              <w:t>Қосымша</w:t>
            </w:r>
            <w:r>
              <w:rPr>
                <w:sz w:val="20"/>
              </w:rPr>
              <w:t xml:space="preserve"> талаптар</w:t>
            </w:r>
          </w:p>
        </w:tc>
        <w:tc>
          <w:tcPr>
            <w:tcW w:w="5216" w:type="dxa"/>
            <w:vAlign w:val="center"/>
          </w:tcPr>
          <w:p w:rsidR="00B40CA2" w:rsidRDefault="00264567">
            <w:r>
              <w:rPr>
                <w:sz w:val="20"/>
              </w:rPr>
              <w:t>Орындаушы тиеу-түсіру және тасымалдау жұмыстары кезінде қауіпсіздік талаптарын сақтауға, жиһазд</w:t>
            </w:r>
            <w:r>
              <w:rPr>
                <w:sz w:val="20"/>
              </w:rPr>
              <w:t>ың, үй-жайлардың, есік ойықтарының, қабырғалардың және ғимараттардың басқа да элементтерінің зақымдануына жол бермеуге міндетті.</w:t>
            </w:r>
          </w:p>
        </w:tc>
      </w:tr>
    </w:tbl>
    <w:p w:rsidR="00B40CA2" w:rsidRDefault="00B40CA2"/>
    <w:p w:rsidR="00B40CA2" w:rsidRPr="00264567" w:rsidRDefault="00264567">
      <w:pPr>
        <w:rPr>
          <w:lang w:val="ru-RU"/>
        </w:rPr>
      </w:pPr>
      <w:r w:rsidRPr="00264567">
        <w:rPr>
          <w:b/>
          <w:lang w:val="ru-RU"/>
        </w:rPr>
        <w:t xml:space="preserve">Байланыс телефондары / Контактные телефоны: </w:t>
      </w:r>
      <w:r w:rsidRPr="00264567">
        <w:rPr>
          <w:lang w:val="ru-RU"/>
        </w:rPr>
        <w:t>7 705 660 91 57, 8 771 666 19 98.</w:t>
      </w:r>
    </w:p>
    <w:p w:rsidR="00264567" w:rsidRPr="00264567" w:rsidRDefault="00264567">
      <w:pPr>
        <w:rPr>
          <w:lang w:val="kk-KZ"/>
        </w:rPr>
      </w:pPr>
      <w:r>
        <w:rPr>
          <w:lang w:val="kk-KZ"/>
        </w:rPr>
        <w:t>Список мебели</w:t>
      </w:r>
    </w:p>
    <w:tbl>
      <w:tblPr>
        <w:tblStyle w:val="TableNormal"/>
        <w:tblpPr w:leftFromText="180" w:rightFromText="180" w:vertAnchor="text" w:tblpX="-10" w:tblpY="1"/>
        <w:tblOverlap w:val="never"/>
        <w:tblW w:w="99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"/>
        <w:gridCol w:w="1404"/>
        <w:gridCol w:w="5522"/>
        <w:gridCol w:w="713"/>
        <w:gridCol w:w="1136"/>
        <w:gridCol w:w="703"/>
      </w:tblGrid>
      <w:tr w:rsidR="00264567" w:rsidRPr="008150AE" w:rsidTr="00264567">
        <w:trPr>
          <w:trHeight w:val="200"/>
        </w:trPr>
        <w:tc>
          <w:tcPr>
            <w:tcW w:w="435" w:type="dxa"/>
            <w:vMerge w:val="restart"/>
            <w:vAlign w:val="center"/>
          </w:tcPr>
          <w:p w:rsidR="00264567" w:rsidRPr="008150AE" w:rsidRDefault="00264567" w:rsidP="00264567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  <w:p w:rsidR="00264567" w:rsidRPr="008150AE" w:rsidRDefault="00264567" w:rsidP="00264567">
            <w:pPr>
              <w:pStyle w:val="TableParagraph"/>
              <w:ind w:left="114"/>
              <w:jc w:val="center"/>
              <w:rPr>
                <w:b/>
                <w:sz w:val="24"/>
                <w:szCs w:val="24"/>
              </w:rPr>
            </w:pPr>
            <w:r w:rsidRPr="008150A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926" w:type="dxa"/>
            <w:gridSpan w:val="2"/>
            <w:vMerge w:val="restart"/>
            <w:vAlign w:val="center"/>
          </w:tcPr>
          <w:p w:rsidR="00264567" w:rsidRPr="008150AE" w:rsidRDefault="00264567" w:rsidP="00264567">
            <w:pPr>
              <w:pStyle w:val="TableParagraph"/>
              <w:spacing w:before="58" w:line="182" w:lineRule="exact"/>
              <w:ind w:left="38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264567" w:rsidRPr="008150AE" w:rsidRDefault="00264567" w:rsidP="00264567">
            <w:pPr>
              <w:pStyle w:val="TableParagraph"/>
              <w:spacing w:before="58" w:line="182" w:lineRule="exact"/>
              <w:ind w:left="38"/>
              <w:jc w:val="center"/>
              <w:rPr>
                <w:b/>
                <w:sz w:val="24"/>
                <w:szCs w:val="24"/>
              </w:rPr>
            </w:pPr>
            <w:r w:rsidRPr="008150AE">
              <w:rPr>
                <w:b/>
                <w:sz w:val="24"/>
                <w:szCs w:val="24"/>
              </w:rPr>
              <w:t>Наименование ТМЦ</w:t>
            </w:r>
          </w:p>
        </w:tc>
        <w:tc>
          <w:tcPr>
            <w:tcW w:w="713" w:type="dxa"/>
            <w:vMerge w:val="restart"/>
            <w:vAlign w:val="center"/>
          </w:tcPr>
          <w:p w:rsidR="00264567" w:rsidRPr="008150AE" w:rsidRDefault="00264567" w:rsidP="00264567">
            <w:pPr>
              <w:pStyle w:val="TableParagraph"/>
              <w:spacing w:before="147"/>
              <w:ind w:left="145" w:right="91" w:firstLine="43"/>
              <w:jc w:val="center"/>
              <w:rPr>
                <w:b/>
                <w:sz w:val="24"/>
                <w:szCs w:val="24"/>
              </w:rPr>
            </w:pPr>
            <w:proofErr w:type="spellStart"/>
            <w:r w:rsidRPr="008150AE">
              <w:rPr>
                <w:b/>
                <w:sz w:val="24"/>
                <w:szCs w:val="24"/>
              </w:rPr>
              <w:t>Ед</w:t>
            </w:r>
            <w:proofErr w:type="spellEnd"/>
            <w:r w:rsidRPr="008150AE">
              <w:rPr>
                <w:b/>
                <w:sz w:val="24"/>
                <w:szCs w:val="24"/>
                <w:lang w:val="kk-KZ"/>
              </w:rPr>
              <w:t>.</w:t>
            </w:r>
            <w:r w:rsidRPr="008150AE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150AE">
              <w:rPr>
                <w:b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pStyle w:val="TableParagraph"/>
              <w:spacing w:before="24" w:line="156" w:lineRule="exact"/>
              <w:ind w:left="280"/>
              <w:jc w:val="center"/>
              <w:rPr>
                <w:b/>
                <w:sz w:val="24"/>
                <w:szCs w:val="24"/>
              </w:rPr>
            </w:pPr>
            <w:r w:rsidRPr="008150AE">
              <w:rPr>
                <w:b/>
                <w:sz w:val="24"/>
                <w:szCs w:val="24"/>
              </w:rPr>
              <w:t>По</w:t>
            </w:r>
            <w:r w:rsidRPr="008150A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150AE">
              <w:rPr>
                <w:b/>
                <w:sz w:val="24"/>
                <w:szCs w:val="24"/>
              </w:rPr>
              <w:t>документу</w:t>
            </w:r>
          </w:p>
        </w:tc>
      </w:tr>
      <w:tr w:rsidR="00264567" w:rsidRPr="008150AE" w:rsidTr="00264567">
        <w:trPr>
          <w:trHeight w:val="607"/>
        </w:trPr>
        <w:tc>
          <w:tcPr>
            <w:tcW w:w="435" w:type="dxa"/>
            <w:vMerge/>
            <w:tcBorders>
              <w:top w:val="nil"/>
            </w:tcBorders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26" w:type="dxa"/>
            <w:gridSpan w:val="2"/>
            <w:vMerge/>
            <w:tcBorders>
              <w:top w:val="nil"/>
            </w:tcBorders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nil"/>
            </w:tcBorders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pStyle w:val="TableParagraph"/>
              <w:spacing w:before="37" w:line="180" w:lineRule="exact"/>
              <w:ind w:left="217" w:right="80" w:hanging="87"/>
              <w:jc w:val="center"/>
              <w:rPr>
                <w:b/>
                <w:sz w:val="24"/>
                <w:szCs w:val="24"/>
              </w:rPr>
            </w:pPr>
            <w:r w:rsidRPr="008150AE">
              <w:rPr>
                <w:b/>
                <w:sz w:val="24"/>
                <w:szCs w:val="24"/>
              </w:rPr>
              <w:t>Кол-во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ШД-1 (для документов, деревянный, офисный)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75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best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ru-RU"/>
              </w:rPr>
            </w:pPr>
            <w:r w:rsidRPr="008150AE">
              <w:rPr>
                <w:sz w:val="24"/>
                <w:szCs w:val="24"/>
                <w:lang w:val="kk-KZ"/>
              </w:rPr>
              <w:t>Шкаф ШД-1 (для документов, деревянный, офисный)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75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best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best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105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best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ru-RU"/>
              </w:rPr>
            </w:pPr>
            <w:r w:rsidRPr="008150AE">
              <w:rPr>
                <w:sz w:val="24"/>
                <w:szCs w:val="24"/>
                <w:lang w:val="kk-KZ"/>
              </w:rPr>
              <w:t>Шкаф ШД-1 (для документов, деревянный, офисный)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best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ru-RU"/>
              </w:rPr>
            </w:pPr>
            <w:r w:rsidRPr="008150AE">
              <w:rPr>
                <w:sz w:val="24"/>
                <w:szCs w:val="24"/>
                <w:lang w:val="kk-KZ"/>
              </w:rPr>
              <w:t>Шкаф ШД-1 (для документов, деревянный, офисный)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best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ru-RU"/>
              </w:rPr>
            </w:pPr>
            <w:r w:rsidRPr="008150AE">
              <w:rPr>
                <w:sz w:val="24"/>
                <w:szCs w:val="24"/>
                <w:lang w:val="kk-KZ"/>
              </w:rPr>
              <w:t>Шкаф ШД-1 (для документов, деревянный, офисный)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ru-RU"/>
              </w:rPr>
            </w:pPr>
            <w:r w:rsidRPr="008150AE">
              <w:rPr>
                <w:sz w:val="24"/>
                <w:szCs w:val="24"/>
                <w:lang w:val="kk-KZ"/>
              </w:rPr>
              <w:t>Шкаф ШД-1 (для документов, деревянный, офисный)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best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для одежды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простой (стекло)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Шкаф деревянный офисный простой (стекло)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деревянный письменный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деревянный письменный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деревянный письменный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деревянный письменный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деревянный письменный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деревянный письменный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ru-RU"/>
              </w:rPr>
              <w:t>Стол деревянный письменный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</w:rPr>
            </w:pPr>
            <w:r w:rsidRPr="008150AE">
              <w:rPr>
                <w:sz w:val="24"/>
                <w:szCs w:val="24"/>
                <w:lang w:val="ru-RU"/>
              </w:rPr>
              <w:t>Стол деревянный письменный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ru-RU"/>
              </w:rPr>
            </w:pPr>
            <w:r w:rsidRPr="008150AE">
              <w:rPr>
                <w:sz w:val="24"/>
                <w:szCs w:val="24"/>
                <w:lang w:val="ru-RU"/>
              </w:rPr>
              <w:t>Стол СД-1 (с экраном, деревянный, письменный)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Тумба офисная</w:t>
            </w:r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trHeight w:val="60"/>
        </w:trPr>
        <w:tc>
          <w:tcPr>
            <w:tcW w:w="435" w:type="dxa"/>
            <w:vAlign w:val="center"/>
          </w:tcPr>
          <w:p w:rsidR="00264567" w:rsidRPr="008150AE" w:rsidRDefault="00264567" w:rsidP="00264567">
            <w:pPr>
              <w:pStyle w:val="TableParagraph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ru-RU"/>
              </w:rPr>
              <w:t xml:space="preserve">Стул офисный мягкий, каркас металл, обивка </w:t>
            </w:r>
            <w:proofErr w:type="spellStart"/>
            <w:r w:rsidRPr="008150AE">
              <w:rPr>
                <w:sz w:val="24"/>
                <w:szCs w:val="24"/>
                <w:lang w:val="ru-RU"/>
              </w:rPr>
              <w:t>искусств.кожа</w:t>
            </w:r>
            <w:proofErr w:type="spellEnd"/>
          </w:p>
        </w:tc>
        <w:tc>
          <w:tcPr>
            <w:tcW w:w="713" w:type="dxa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 w:rsidRPr="008150AE">
              <w:rPr>
                <w:sz w:val="24"/>
                <w:szCs w:val="24"/>
                <w:lang w:val="kk-KZ"/>
              </w:rPr>
              <w:t>1</w:t>
            </w:r>
          </w:p>
        </w:tc>
      </w:tr>
      <w:tr w:rsidR="00264567" w:rsidRPr="008150AE" w:rsidTr="00264567">
        <w:trPr>
          <w:gridAfter w:val="1"/>
          <w:wAfter w:w="703" w:type="dxa"/>
          <w:trHeight w:val="60"/>
        </w:trPr>
        <w:tc>
          <w:tcPr>
            <w:tcW w:w="1839" w:type="dxa"/>
            <w:gridSpan w:val="2"/>
            <w:vAlign w:val="center"/>
          </w:tcPr>
          <w:p w:rsidR="00264567" w:rsidRPr="008150AE" w:rsidRDefault="00264567" w:rsidP="0026456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89</w:t>
            </w:r>
          </w:p>
        </w:tc>
        <w:tc>
          <w:tcPr>
            <w:tcW w:w="7371" w:type="dxa"/>
            <w:gridSpan w:val="3"/>
            <w:vAlign w:val="center"/>
          </w:tcPr>
          <w:p w:rsidR="00264567" w:rsidRPr="008150AE" w:rsidRDefault="00264567" w:rsidP="00264567">
            <w:pPr>
              <w:pStyle w:val="TableParagraph"/>
              <w:jc w:val="center"/>
              <w:rPr>
                <w:sz w:val="24"/>
                <w:szCs w:val="24"/>
                <w:highlight w:val="yellow"/>
                <w:lang w:val="kk-KZ"/>
              </w:rPr>
            </w:pPr>
          </w:p>
        </w:tc>
      </w:tr>
    </w:tbl>
    <w:p w:rsidR="00264567" w:rsidRDefault="00264567"/>
    <w:sectPr w:rsidR="00264567" w:rsidSect="00034616">
      <w:pgSz w:w="12240" w:h="15840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0362AE6"/>
    <w:multiLevelType w:val="hybridMultilevel"/>
    <w:tmpl w:val="03B45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64567"/>
    <w:rsid w:val="0029639D"/>
    <w:rsid w:val="00326F90"/>
    <w:rsid w:val="00AA1D8D"/>
    <w:rsid w:val="00B40CA2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5102243-6A0F-47F9-83E5-48E3662D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264567"/>
    <w:pPr>
      <w:widowControl w:val="0"/>
      <w:autoSpaceDE w:val="0"/>
      <w:autoSpaceDN w:val="0"/>
      <w:spacing w:after="0" w:line="240" w:lineRule="auto"/>
    </w:pPr>
    <w:rPr>
      <w:rFonts w:eastAsia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264567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2DE896-DCF0-4714-A4C7-DCD47CC12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7509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Шуншолина Айзада</cp:lastModifiedBy>
  <cp:revision>2</cp:revision>
  <dcterms:created xsi:type="dcterms:W3CDTF">2013-12-23T23:15:00Z</dcterms:created>
  <dcterms:modified xsi:type="dcterms:W3CDTF">2026-10-14T11:28:00Z</dcterms:modified>
  <cp:category/>
</cp:coreProperties>
</file>