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ТЕХНИКАЛЫҚ ЕРЕКШЕЛІК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Негізгі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құралдарға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диагностика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жүргізу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қарап-тексеру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актілерін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(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ақаулық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актілерін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) беру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жөніндегі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қызметтер</w:t>
      </w:r>
      <w:proofErr w:type="spellEnd"/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көрсетудің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мақсаты</w:t>
      </w:r>
      <w:proofErr w:type="spellEnd"/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берушінің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балансында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негізгі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құралдарға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диагностика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олардың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жай-күйін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физикалық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моральдық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тозу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дәрежесін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ақауларды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одан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мүмкіндігін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жөндеудің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экономикалық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орындылығын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бағалау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сондай-ақ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заңнамасында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белгіленген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тәртіппен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мүлікті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есептен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шығару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мәселесін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қорытынды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көлемі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тәртібі</w:t>
      </w:r>
      <w:proofErr w:type="spellEnd"/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тізбеге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диагностикасын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әрбір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есепке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объектісіне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жеке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қарап-тексеру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актісін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актісін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)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ресімдеуге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берушінің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жабдығы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орналасқан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жерде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жүргізіледі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сервистік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орталыққа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тасымалдау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берушінің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күшімен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қаражаты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есебінен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жүзеге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асырылады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барысында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көзбен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шолып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жұмысқа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қабілеттілігін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жүргізеді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ақауларды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зақымдануларды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физикалық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моральдық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тозу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белгілерін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анықтайды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одан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қалпына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келтіру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мүмкіндігін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айқындайды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берушіге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тиісті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жабдыққа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диагностика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білімі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біліктілігі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мүмкіндіктері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қолданыстағы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заңнамасына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жүзеге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асырылады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4.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Есептік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құжаттамаға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қызметтердің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нәтижелері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тізбеге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енгізілген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әрбір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объектісі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қарап-тексеру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актілерін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актілерін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)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Әрбір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актіде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мыналар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көрсетілуі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жабдықтың</w:t>
      </w:r>
      <w:proofErr w:type="spellEnd"/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атауы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маркасы</w:t>
      </w:r>
      <w:proofErr w:type="spellEnd"/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моделі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</w:t>
      </w:r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инвентарлық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сериялық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нөмірлері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анықталған</w:t>
      </w:r>
      <w:proofErr w:type="spellEnd"/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ақаулар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ақаулықтардың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сипаттамасы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жай-күйін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бағалау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одан</w:t>
      </w:r>
      <w:proofErr w:type="spellEnd"/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жөндеу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мүмкіндігі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туралы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қорытынды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5539D5" w:rsidRPr="005539D5" w:rsidRDefault="005539D5" w:rsidP="005539D5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proofErr w:type="gram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одан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оны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есептен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шығару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мәселесін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жөніндегі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ұсынымдар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қалпына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келтіру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болмаған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экономикалық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тұрғыдан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орынсыз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тиісті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қорытынды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диагностиканың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нәтижелерімен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негізделуі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Актілер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қағаз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жеткізгіште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ұсынылады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жауапты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маманның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қолымен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расталады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мөрмен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куәландырылады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5.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берушінің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жауапкершілігі</w:t>
      </w:r>
      <w:proofErr w:type="spellEnd"/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қарап-тексеру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актілерінде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мәліметтердің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дұрыстығына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қорытындылардың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диагностика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нәтижелеріне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сәйкестігіне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жауапты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тасымалдау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сақталуын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шарт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заңнамасына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мүліктің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бүлінуі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жоғалуы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жауапты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Диагностика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беру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мүліктің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тізбесі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инвентарлық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нөмірлері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жиынтықтылығы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сыртқы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жай-күйі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көрсетілген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құжат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ресімделеді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6.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қарап-тексеруге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жататын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жабдықтардың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тізбесі</w:t>
      </w:r>
      <w:proofErr w:type="spellEnd"/>
    </w:p>
    <w:tbl>
      <w:tblPr>
        <w:tblpPr w:leftFromText="180" w:rightFromText="180" w:vertAnchor="text" w:horzAnchor="margin" w:tblpY="158"/>
        <w:tblW w:w="10645" w:type="dxa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2552"/>
        <w:gridCol w:w="1701"/>
        <w:gridCol w:w="1417"/>
        <w:gridCol w:w="1418"/>
        <w:gridCol w:w="1294"/>
      </w:tblGrid>
      <w:tr w:rsidR="005539D5" w:rsidRPr="0027263B" w:rsidTr="005539D5">
        <w:trPr>
          <w:trHeight w:val="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26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7263B">
              <w:rPr>
                <w:rFonts w:ascii="Times New Roman" w:hAnsi="Times New Roman" w:cs="Times New Roman"/>
                <w:b/>
              </w:rPr>
              <w:t>Инвентарлық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нөмірі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7263B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7263B">
              <w:rPr>
                <w:rFonts w:ascii="Times New Roman" w:hAnsi="Times New Roman" w:cs="Times New Roman"/>
                <w:b/>
              </w:rPr>
              <w:t>Пайдалануға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енгізілген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жылы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7263B">
              <w:rPr>
                <w:rFonts w:ascii="Times New Roman" w:hAnsi="Times New Roman" w:cs="Times New Roman"/>
                <w:b/>
              </w:rPr>
              <w:t>Бастапқы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құны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7263B">
              <w:rPr>
                <w:rFonts w:ascii="Times New Roman" w:hAnsi="Times New Roman" w:cs="Times New Roman"/>
                <w:b/>
              </w:rPr>
              <w:t>Тозу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сомасы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39D5" w:rsidRPr="0027263B" w:rsidRDefault="005539D5" w:rsidP="005539D5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7263B">
              <w:rPr>
                <w:rFonts w:ascii="Times New Roman" w:hAnsi="Times New Roman" w:cs="Times New Roman"/>
                <w:b/>
              </w:rPr>
              <w:t>Қалдық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құны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27263B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  <w:r w:rsidRPr="0027263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5539D5" w:rsidRPr="0027263B" w:rsidTr="005539D5">
        <w:trPr>
          <w:trHeight w:val="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numPr>
                <w:ilvl w:val="0"/>
                <w:numId w:val="9"/>
              </w:num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236007002279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Лингафонно-мультимедийный кабинет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2014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6 367 000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6 367 000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val="kk-KZ"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0</w:t>
            </w: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val="kk-KZ" w:eastAsia="ru-RU"/>
              </w:rPr>
              <w:t>,00</w:t>
            </w:r>
          </w:p>
        </w:tc>
      </w:tr>
      <w:tr w:rsidR="005539D5" w:rsidRPr="0027263B" w:rsidTr="005539D5">
        <w:trPr>
          <w:trHeight w:val="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val="kk-KZ"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val="kk-KZ" w:eastAsia="ru-RU"/>
              </w:rPr>
              <w:t xml:space="preserve">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236010002232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 xml:space="preserve">Водонагреватель электрический /2021/№1юн филиал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44000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44000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9D5" w:rsidRPr="0027263B" w:rsidRDefault="005539D5" w:rsidP="005539D5">
            <w:pPr>
              <w:shd w:val="clear" w:color="auto" w:fill="FCFCFC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ru-RU"/>
              </w:rPr>
              <w:t>13750</w:t>
            </w:r>
          </w:p>
        </w:tc>
      </w:tr>
    </w:tbl>
    <w:p w:rsidR="005539D5" w:rsidRPr="0027263B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lang w:eastAsia="ru-RU"/>
        </w:rPr>
      </w:pP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lang w:eastAsia="ru-RU"/>
        </w:rPr>
      </w:pP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инвентарлық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нөмірмен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есепке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алынатын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лингафондық-мультимедиялық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кабинеттің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құрамында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мынадай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жабдықтар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бар: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орындарына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компьютерлер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10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Проекторды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басқаруға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компьютер — 1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Құлаққаптар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10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Epson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маркалы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интерактивті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проектор — 1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Лингафондық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коммутациялау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басқару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блогы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1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Проекторға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экран — 1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Желілік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1 дана.</w:t>
      </w:r>
    </w:p>
    <w:p w:rsidR="005539D5" w:rsidRPr="005539D5" w:rsidRDefault="005539D5" w:rsidP="005539D5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Су </w:t>
      </w:r>
      <w:proofErr w:type="spellStart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жылытқыш</w:t>
      </w:r>
      <w:proofErr w:type="spellEnd"/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1 дана.</w:t>
      </w:r>
    </w:p>
    <w:p w:rsidR="005539D5" w:rsidRPr="005539D5" w:rsidRDefault="005539D5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қарап-тексеруге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жататын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жабдықтардың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жалпы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саны — 26 (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жиырма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алты</w:t>
      </w:r>
      <w:proofErr w:type="spellEnd"/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) дана.</w:t>
      </w:r>
    </w:p>
    <w:p w:rsidR="005539D5" w:rsidRPr="005539D5" w:rsidRDefault="005539D5" w:rsidP="005539D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F20C4" w:rsidRPr="005539D5" w:rsidRDefault="003F20C4" w:rsidP="0027263B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ТЕХНИЧЕСКАЯ СПЕЦИФИКАЦИЯ</w:t>
      </w:r>
    </w:p>
    <w:p w:rsidR="00763301" w:rsidRPr="00763301" w:rsidRDefault="00763301" w:rsidP="0027263B">
      <w:pPr>
        <w:shd w:val="clear" w:color="auto" w:fill="FCFCFC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Услуги по диагностике основных средств с выдачей актов технического осмотра (дефектных актов)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1. Цель оказания услуг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Проведение технической диагностики и обследования основных средств, находящихся на балансе Заказчика, с целью определения их фактического технического состояния, степени физического и морального износа, выявления неисправностей, определения возможности дальнейшей эксплуатации и экономической целесообразности ремонта, а также получения технического заключения для рассмотрения вопроса о списании имущества в установленном законодательством Республики Казахстан порядке.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2. Объем и порядок оказания услуг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Поставщик обязан провести диагностику оборудования согласно перечню, предоставленному Заказчиком, с оформлением отдельного акта технического осмотра (дефектного акта) на каждый объект учета.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Техническое обследование проводится по месту нахождения оборудования Заказчика. При необходимости транспортировки оборудования в сервисный центр транспортировка осуществляется силами и за счет Поставщика по согласованию с Заказчиком.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ходе обследования Поставщик проводит осмотр и проверку работоспособности оборудования, выявляет неисправности, повреждения, признаки физического и морального износа, определяет возможность дальнейшей эксплуатации и восстановления оборудования.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3. Требования к Поставщику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Поставщик должен обладать необходимыми техническими знаниями, квалификацией и возможностями для проведения диагностики соответствующего оборудования. Оказание услуг осуществляется в соответствии с действующим законодательством Республики Казахстан.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4. Требования к отчетной документации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 результатам оказанных услуг Поставщик предоставляет Заказчику акты технического осмотра (</w:t>
      </w:r>
      <w:r w:rsidR="0027263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дефектные акты) на каждый </w:t>
      </w:r>
      <w:r w:rsidR="0027263B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товар</w:t>
      </w:r>
      <w:bookmarkStart w:id="0" w:name="_GoBack"/>
      <w:bookmarkEnd w:id="0"/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оборудования, включенный в согласованный перечень.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Каждый акт должен содержать наименование оборудования, марку и модель, инвентарный и серийный номера при наличии, описание выявленных неисправностей и дефектов, оценку технического состояния, заключение о возможности дальнейшей эксплуатации и ремонта, а также рекомендации по дальнейшему использованию оборудования либо рассмотрению вопроса о его списании.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случае невозможности или экономической нецелесообразности восстановления оборудования соответствующий вывод должен быть обоснован результатами проведенной диагностики.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Акты предоставляются на бумажном носителе, подписываются ответственным специалистом и заверяются печатью.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5. Ответственность Поставщика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Поставщик несет ответственность за достоверность сведений, отраженных в актах технического осмотра, и соответствие выводов результатам фактически проведенной диагностики.</w:t>
      </w:r>
    </w:p>
    <w:p w:rsidR="00763301" w:rsidRPr="00763301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 транспортировке оборудования Поставщик обеспечивает его сохранность и несет ответственность за повреждение или утрату имущества в соответствии с условиями договора и законодательством Республики Казахстан.</w:t>
      </w:r>
    </w:p>
    <w:p w:rsidR="00763301" w:rsidRPr="005539D5" w:rsidRDefault="00763301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6330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Передача оборудования для диагностики оформляется документом с указанием перечня имущества, инвентарных номеров, комплектности и внешнего состояния.</w:t>
      </w:r>
    </w:p>
    <w:p w:rsidR="004C5358" w:rsidRPr="005539D5" w:rsidRDefault="004C5358" w:rsidP="005539D5">
      <w:pPr>
        <w:shd w:val="clear" w:color="auto" w:fill="FCFCFC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kk-KZ" w:eastAsia="ru-RU"/>
        </w:rPr>
        <w:t>6</w:t>
      </w:r>
      <w:r w:rsidRPr="00D23C30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. Перечень оборудования, подлежащего техническому осмотру</w:t>
      </w:r>
    </w:p>
    <w:tbl>
      <w:tblPr>
        <w:tblpPr w:leftFromText="180" w:rightFromText="180" w:vertAnchor="text" w:horzAnchor="margin" w:tblpY="158"/>
        <w:tblW w:w="10645" w:type="dxa"/>
        <w:tblLayout w:type="fixed"/>
        <w:tblLook w:val="04A0" w:firstRow="1" w:lastRow="0" w:firstColumn="1" w:lastColumn="0" w:noHBand="0" w:noVBand="1"/>
      </w:tblPr>
      <w:tblGrid>
        <w:gridCol w:w="731"/>
        <w:gridCol w:w="1666"/>
        <w:gridCol w:w="2775"/>
        <w:gridCol w:w="900"/>
        <w:gridCol w:w="1436"/>
        <w:gridCol w:w="1418"/>
        <w:gridCol w:w="1719"/>
      </w:tblGrid>
      <w:tr w:rsidR="004C5358" w:rsidRPr="00D23C30" w:rsidTr="00882DAF">
        <w:trPr>
          <w:trHeight w:val="27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№</w:t>
            </w:r>
          </w:p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gramStart"/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gramEnd"/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Инвентарный номер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 в эксплуатацию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Первоначальная стоимость суммы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износа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Остаточная сумма</w:t>
            </w:r>
          </w:p>
        </w:tc>
      </w:tr>
      <w:tr w:rsidR="004C5358" w:rsidRPr="00D23C30" w:rsidTr="00882DAF">
        <w:trPr>
          <w:trHeight w:val="27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236007002279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Лингафонно-мультимедийный кабинет ОО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2014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6 367 000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6 367 000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  <w:r w:rsidRPr="00D23C30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,00</w:t>
            </w:r>
          </w:p>
        </w:tc>
      </w:tr>
      <w:tr w:rsidR="004C5358" w:rsidRPr="00D23C30" w:rsidTr="00882DAF">
        <w:trPr>
          <w:trHeight w:val="27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27263B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 xml:space="preserve"> </w:t>
            </w:r>
            <w:r w:rsidRPr="00D23C30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2.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236010002232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Водонагреватель электрический /2021/№1юн филиал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44000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5358" w:rsidRPr="00D23C30" w:rsidRDefault="004C5358" w:rsidP="005539D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C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13750</w:t>
            </w:r>
          </w:p>
        </w:tc>
      </w:tr>
    </w:tbl>
    <w:p w:rsidR="004C5358" w:rsidRPr="00D23C30" w:rsidRDefault="004C5358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4C5358" w:rsidRPr="00D23C30" w:rsidRDefault="004C5358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23C30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lastRenderedPageBreak/>
        <w:t>В составе лингафонно-мультимедийного кабинета, учитываемого под одним инвентарным номером, имеется следующее оборудование:</w:t>
      </w:r>
    </w:p>
    <w:p w:rsidR="004C5358" w:rsidRPr="00D23C30" w:rsidRDefault="004C5358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Компьютеры рабочих мест — 10 шт.</w:t>
      </w:r>
    </w:p>
    <w:p w:rsidR="004C5358" w:rsidRPr="00D23C30" w:rsidRDefault="004C5358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Компьютер для управления проектором — 1 шт.</w:t>
      </w:r>
    </w:p>
    <w:p w:rsidR="004C5358" w:rsidRPr="00D23C30" w:rsidRDefault="004C5358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Наушники — 10 шт.</w:t>
      </w:r>
    </w:p>
    <w:p w:rsidR="004C5358" w:rsidRPr="00D23C30" w:rsidRDefault="004C5358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Интерактивный проектор марки </w:t>
      </w:r>
      <w:proofErr w:type="spellStart"/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Epson</w:t>
      </w:r>
      <w:proofErr w:type="spellEnd"/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1 шт.</w:t>
      </w:r>
    </w:p>
    <w:p w:rsidR="004C5358" w:rsidRPr="00D23C30" w:rsidRDefault="004C5358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23C30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Блок коммутации и управ</w:t>
      </w:r>
      <w:r w:rsidR="005539D5"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ления лингафонным оборудованием</w:t>
      </w:r>
      <w:r w:rsidR="005539D5"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- 1 шт.</w:t>
      </w:r>
    </w:p>
    <w:p w:rsidR="004C5358" w:rsidRPr="00D23C30" w:rsidRDefault="005539D5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Экран для проектора</w:t>
      </w: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-1 шт.</w:t>
      </w:r>
    </w:p>
    <w:p w:rsidR="004C5358" w:rsidRPr="00D23C30" w:rsidRDefault="005539D5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Сетевое оборудование</w:t>
      </w: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- 1 шт.</w:t>
      </w:r>
    </w:p>
    <w:p w:rsidR="004C5358" w:rsidRPr="005539D5" w:rsidRDefault="005539D5" w:rsidP="005539D5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Водонагреватель</w:t>
      </w:r>
      <w:r w:rsidRPr="005539D5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 – 1 шт.</w:t>
      </w:r>
    </w:p>
    <w:p w:rsidR="004C5358" w:rsidRPr="00763301" w:rsidRDefault="004C5358" w:rsidP="005539D5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539D5">
        <w:rPr>
          <w:rStyle w:val="a3"/>
          <w:rFonts w:ascii="Times New Roman" w:hAnsi="Times New Roman" w:cs="Times New Roman"/>
          <w:color w:val="0D0D0D"/>
          <w:sz w:val="24"/>
          <w:szCs w:val="24"/>
          <w:shd w:val="clear" w:color="auto" w:fill="FCFCFC"/>
        </w:rPr>
        <w:t>Общее количество оборудования, подлежащего техническому осмотру, соста</w:t>
      </w:r>
      <w:r w:rsidR="005539D5" w:rsidRPr="005539D5">
        <w:rPr>
          <w:rStyle w:val="a3"/>
          <w:rFonts w:ascii="Times New Roman" w:hAnsi="Times New Roman" w:cs="Times New Roman"/>
          <w:color w:val="0D0D0D"/>
          <w:sz w:val="24"/>
          <w:szCs w:val="24"/>
          <w:shd w:val="clear" w:color="auto" w:fill="FCFCFC"/>
        </w:rPr>
        <w:t xml:space="preserve">вляет 26 (двадцать шесть) </w:t>
      </w:r>
      <w:r w:rsidR="005539D5" w:rsidRPr="005539D5">
        <w:rPr>
          <w:rStyle w:val="a3"/>
          <w:rFonts w:ascii="Times New Roman" w:hAnsi="Times New Roman" w:cs="Times New Roman"/>
          <w:color w:val="0D0D0D"/>
          <w:sz w:val="24"/>
          <w:szCs w:val="24"/>
          <w:shd w:val="clear" w:color="auto" w:fill="FCFCFC"/>
          <w:lang w:val="kk-KZ"/>
        </w:rPr>
        <w:t>штук</w:t>
      </w:r>
      <w:r w:rsidRPr="005539D5">
        <w:rPr>
          <w:rStyle w:val="a3"/>
          <w:rFonts w:ascii="Times New Roman" w:hAnsi="Times New Roman" w:cs="Times New Roman"/>
          <w:color w:val="0D0D0D"/>
          <w:sz w:val="24"/>
          <w:szCs w:val="24"/>
          <w:shd w:val="clear" w:color="auto" w:fill="FCFCFC"/>
        </w:rPr>
        <w:t>.</w:t>
      </w:r>
    </w:p>
    <w:p w:rsidR="00B95FC5" w:rsidRPr="005539D5" w:rsidRDefault="00B95FC5" w:rsidP="005539D5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B95FC5" w:rsidRPr="005539D5" w:rsidSect="005539D5">
      <w:pgSz w:w="11906" w:h="16838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83ADB"/>
    <w:multiLevelType w:val="multilevel"/>
    <w:tmpl w:val="69C4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F85104"/>
    <w:multiLevelType w:val="multilevel"/>
    <w:tmpl w:val="A9628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A267E4"/>
    <w:multiLevelType w:val="multilevel"/>
    <w:tmpl w:val="E9842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24042F"/>
    <w:multiLevelType w:val="multilevel"/>
    <w:tmpl w:val="57629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A30A8B"/>
    <w:multiLevelType w:val="multilevel"/>
    <w:tmpl w:val="41AC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AB74D8"/>
    <w:multiLevelType w:val="multilevel"/>
    <w:tmpl w:val="BE52C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C96E30"/>
    <w:multiLevelType w:val="hybridMultilevel"/>
    <w:tmpl w:val="4BF0C8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50225CA2"/>
    <w:multiLevelType w:val="multilevel"/>
    <w:tmpl w:val="D50A6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31646C"/>
    <w:multiLevelType w:val="multilevel"/>
    <w:tmpl w:val="3EAE2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242650"/>
    <w:multiLevelType w:val="multilevel"/>
    <w:tmpl w:val="F2404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942849"/>
    <w:multiLevelType w:val="multilevel"/>
    <w:tmpl w:val="A9628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FC15DA"/>
    <w:multiLevelType w:val="multilevel"/>
    <w:tmpl w:val="190A1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7"/>
  </w:num>
  <w:num w:numId="8">
    <w:abstractNumId w:val="0"/>
  </w:num>
  <w:num w:numId="9">
    <w:abstractNumId w:val="6"/>
  </w:num>
  <w:num w:numId="10">
    <w:abstractNumId w:val="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B2C"/>
    <w:rsid w:val="00227727"/>
    <w:rsid w:val="0027263B"/>
    <w:rsid w:val="003F20C4"/>
    <w:rsid w:val="00444811"/>
    <w:rsid w:val="004C5358"/>
    <w:rsid w:val="005539D5"/>
    <w:rsid w:val="005A4B2C"/>
    <w:rsid w:val="006F261A"/>
    <w:rsid w:val="00763301"/>
    <w:rsid w:val="00A64DFB"/>
    <w:rsid w:val="00B95FC5"/>
    <w:rsid w:val="00C0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F206A-4C26-4109-8E33-B347EB3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C5358"/>
    <w:rPr>
      <w:b/>
      <w:bCs/>
    </w:rPr>
  </w:style>
  <w:style w:type="paragraph" w:styleId="a4">
    <w:name w:val="List Paragraph"/>
    <w:basedOn w:val="a"/>
    <w:uiPriority w:val="34"/>
    <w:qFormat/>
    <w:rsid w:val="005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3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 qqq</dc:creator>
  <cp:keywords/>
  <dc:description/>
  <cp:lastModifiedBy>qqq qqq</cp:lastModifiedBy>
  <cp:revision>2</cp:revision>
  <dcterms:created xsi:type="dcterms:W3CDTF">2026-10-14T10:24:00Z</dcterms:created>
  <dcterms:modified xsi:type="dcterms:W3CDTF">2026-10-14T10:24:00Z</dcterms:modified>
</cp:coreProperties>
</file>