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50C" w:rsidRPr="00251E86" w:rsidRDefault="00023960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0"/>
          <w:lang w:val="kk-KZ"/>
        </w:rPr>
      </w:pPr>
      <w:r w:rsidRPr="00251E86">
        <w:rPr>
          <w:rFonts w:ascii="Times New Roman" w:hAnsi="Times New Roman" w:cs="Times New Roman"/>
          <w:b/>
          <w:bCs/>
          <w:sz w:val="24"/>
          <w:szCs w:val="20"/>
          <w:lang w:val="kk-KZ"/>
        </w:rPr>
        <w:t>Приложение 2</w:t>
      </w:r>
    </w:p>
    <w:p w:rsidR="00E5250C" w:rsidRPr="00251E86" w:rsidRDefault="00E5250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0"/>
          <w:lang w:val="kk-KZ"/>
        </w:rPr>
      </w:pPr>
    </w:p>
    <w:p w:rsidR="00E5250C" w:rsidRPr="00251E86" w:rsidRDefault="00023960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251E86">
        <w:rPr>
          <w:rFonts w:ascii="Times New Roman" w:hAnsi="Times New Roman" w:cs="Times New Roman"/>
          <w:b/>
          <w:bCs/>
          <w:sz w:val="24"/>
          <w:szCs w:val="20"/>
        </w:rPr>
        <w:t xml:space="preserve">Техническая спецификация </w:t>
      </w:r>
    </w:p>
    <w:p w:rsidR="00E5250C" w:rsidRPr="00251E86" w:rsidRDefault="000239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251E86">
        <w:rPr>
          <w:rFonts w:ascii="Times New Roman" w:hAnsi="Times New Roman" w:cs="Times New Roman"/>
          <w:b/>
          <w:bCs/>
          <w:sz w:val="24"/>
          <w:szCs w:val="20"/>
        </w:rPr>
        <w:t>оказание услуг по проведению семинара</w:t>
      </w:r>
    </w:p>
    <w:p w:rsidR="00E5250C" w:rsidRPr="00251E86" w:rsidRDefault="0002396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251E86">
        <w:rPr>
          <w:rFonts w:ascii="Times New Roman" w:hAnsi="Times New Roman" w:cs="Times New Roman"/>
          <w:b/>
          <w:bCs/>
          <w:sz w:val="24"/>
          <w:szCs w:val="20"/>
        </w:rPr>
        <w:t>В настоящей Технической спецификации приведены основные требования по оказанию услуг.</w:t>
      </w:r>
    </w:p>
    <w:p w:rsidR="00E5250C" w:rsidRPr="00251E86" w:rsidRDefault="00E5250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tbl>
      <w:tblPr>
        <w:tblStyle w:val="-11"/>
        <w:tblW w:w="10915" w:type="dxa"/>
        <w:tblInd w:w="-1026" w:type="dxa"/>
        <w:tblLook w:val="04A0"/>
      </w:tblPr>
      <w:tblGrid>
        <w:gridCol w:w="2093"/>
        <w:gridCol w:w="8822"/>
      </w:tblGrid>
      <w:tr w:rsidR="00E5250C" w:rsidRPr="00251E86" w:rsidTr="00251E86">
        <w:trPr>
          <w:cnfStyle w:val="100000000000"/>
          <w:trHeight w:val="457"/>
        </w:trPr>
        <w:tc>
          <w:tcPr>
            <w:cnfStyle w:val="00100000000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семинара:</w:t>
            </w:r>
          </w:p>
        </w:tc>
        <w:tc>
          <w:tcPr>
            <w:tcW w:w="8822" w:type="dxa"/>
          </w:tcPr>
          <w:p w:rsidR="00B07D45" w:rsidRPr="00D62C2F" w:rsidRDefault="00023960" w:rsidP="00B07D45">
            <w:pPr>
              <w:cnfStyle w:val="100000000000"/>
              <w:rPr>
                <w:sz w:val="24"/>
                <w:szCs w:val="24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07D45" w:rsidRPr="00D62C2F">
              <w:rPr>
                <w:sz w:val="24"/>
                <w:szCs w:val="24"/>
              </w:rPr>
              <w:t xml:space="preserve">«Новый Налоговый </w:t>
            </w:r>
          </w:p>
          <w:p w:rsidR="00B07D45" w:rsidRPr="00D62C2F" w:rsidRDefault="00B07D45" w:rsidP="00B07D45">
            <w:pPr>
              <w:cnfStyle w:val="100000000000"/>
              <w:rPr>
                <w:sz w:val="24"/>
                <w:szCs w:val="24"/>
              </w:rPr>
            </w:pPr>
            <w:r w:rsidRPr="00D62C2F">
              <w:rPr>
                <w:sz w:val="24"/>
                <w:szCs w:val="24"/>
              </w:rPr>
              <w:t xml:space="preserve">кодекс Республики Казахстан – 2026: изменения в расчете заработной платы, </w:t>
            </w:r>
          </w:p>
          <w:p w:rsidR="00B07D45" w:rsidRPr="00D62C2F" w:rsidRDefault="00B07D45" w:rsidP="00B07D45">
            <w:pPr>
              <w:cnfStyle w:val="100000000000"/>
              <w:rPr>
                <w:sz w:val="24"/>
                <w:szCs w:val="24"/>
              </w:rPr>
            </w:pPr>
            <w:r w:rsidRPr="00D62C2F">
              <w:rPr>
                <w:sz w:val="24"/>
                <w:szCs w:val="24"/>
              </w:rPr>
              <w:t xml:space="preserve">отпускных, компенсаций, больничных и декретных выплат, а также порядок </w:t>
            </w:r>
          </w:p>
          <w:p w:rsidR="00B07D45" w:rsidRPr="00D62C2F" w:rsidRDefault="00B07D45" w:rsidP="00B07D45">
            <w:pPr>
              <w:cnfStyle w:val="100000000000"/>
              <w:rPr>
                <w:sz w:val="24"/>
                <w:szCs w:val="24"/>
              </w:rPr>
            </w:pPr>
            <w:r w:rsidRPr="00D62C2F">
              <w:rPr>
                <w:sz w:val="24"/>
                <w:szCs w:val="24"/>
              </w:rPr>
              <w:t xml:space="preserve">налогообложения доходов работников. Практическое применение новых норм </w:t>
            </w:r>
          </w:p>
          <w:p w:rsidR="00E5250C" w:rsidRPr="00251E86" w:rsidRDefault="00B07D45" w:rsidP="00111A6F">
            <w:pPr>
              <w:ind w:right="90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D62C2F">
              <w:rPr>
                <w:sz w:val="24"/>
                <w:szCs w:val="24"/>
              </w:rPr>
              <w:t>законодательства и разбор сложных кейсов бухгалтерского учета»</w:t>
            </w:r>
            <w:r w:rsidR="00AB3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состоится в г</w:t>
            </w:r>
            <w:proofErr w:type="gramStart"/>
            <w:r w:rsidR="00AB3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111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</w:t>
            </w:r>
            <w:proofErr w:type="gramEnd"/>
            <w:r w:rsidR="00111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останай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E5250C" w:rsidRPr="00251E86" w:rsidTr="00251E86">
        <w:trPr>
          <w:trHeight w:val="549"/>
        </w:trPr>
        <w:tc>
          <w:tcPr>
            <w:cnfStyle w:val="001000000000"/>
            <w:tcW w:w="2093" w:type="dxa"/>
          </w:tcPr>
          <w:p w:rsidR="009460B1" w:rsidRPr="00251E86" w:rsidRDefault="009460B1" w:rsidP="009460B1">
            <w:pPr>
              <w:ind w:right="9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Программа семинара может меняться с согласованием Заказчика. В случае не освещение </w:t>
            </w:r>
            <w:r w:rsidR="009D3A97"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>хоть одного</w:t>
            </w: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пункт</w:t>
            </w:r>
            <w:r w:rsidR="009D3A97"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>а</w:t>
            </w: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программы</w:t>
            </w:r>
            <w:r w:rsidR="009D3A97"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семинара</w:t>
            </w: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услуг</w:t>
            </w:r>
            <w:r w:rsidR="009D3A97"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>а</w:t>
            </w: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считается </w:t>
            </w:r>
            <w:r w:rsidR="009D3A97"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>не оказанной</w:t>
            </w:r>
            <w:r w:rsidRPr="00251E8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.  </w:t>
            </w:r>
          </w:p>
          <w:p w:rsidR="00E5250C" w:rsidRPr="00251E86" w:rsidRDefault="00E525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2" w:type="dxa"/>
          </w:tcPr>
          <w:p w:rsidR="00A837DD" w:rsidRPr="00251E86" w:rsidRDefault="009460B1" w:rsidP="00A837DD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Осветить </w:t>
            </w:r>
            <w:r w:rsidR="00A837DD"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важные измен</w:t>
            </w:r>
            <w:r w:rsidR="00AB3A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ения в налоговом кодексе на 2026</w:t>
            </w:r>
            <w:r w:rsidR="00A837DD"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г</w:t>
            </w:r>
            <w:r w:rsidR="00A837DD"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837DD" w:rsidRPr="00251E86" w:rsidRDefault="00A837DD" w:rsidP="00A837DD">
            <w:pPr>
              <w:tabs>
                <w:tab w:val="left" w:pos="-993"/>
              </w:tabs>
              <w:ind w:left="141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(</w:t>
            </w:r>
            <w:r w:rsidRPr="00251E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kk-KZ"/>
              </w:rPr>
              <w:t>с новыми изменениями и дополнениями</w:t>
            </w:r>
            <w:r w:rsidRPr="00251E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)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ожидаемые изменения в законодательстве </w:t>
            </w:r>
          </w:p>
          <w:p w:rsidR="00A837DD" w:rsidRPr="00251E86" w:rsidRDefault="00A837DD" w:rsidP="00A837DD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Учет служебных командировок и представительских расходов по новым правилам: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Нормативная база, регулирующая подотчетные суммы, корпоративная карта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 какие цели можно выдавать денежные средства и как за них должен отчитаться </w:t>
            </w:r>
            <w:proofErr w:type="spellStart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подотчетник</w:t>
            </w:r>
            <w:proofErr w:type="spellEnd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Какие документы необходимо приложить.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Авансовые платежи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Особенности исчисления.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Плательщики авансовых платежей.</w:t>
            </w:r>
          </w:p>
          <w:p w:rsidR="00A837DD" w:rsidRPr="00251E86" w:rsidRDefault="00A837DD" w:rsidP="00A837DD">
            <w:pPr>
              <w:shd w:val="clear" w:color="000000" w:fill="FFFFFF"/>
              <w:ind w:left="142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Сроки оплаты и сдачи налоговых форм.</w:t>
            </w:r>
          </w:p>
          <w:p w:rsidR="00A837DD" w:rsidRPr="00251E86" w:rsidRDefault="00A837DD" w:rsidP="00A837DD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Рассмотреть</w:t>
            </w:r>
            <w:r w:rsidRPr="00251E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:</w:t>
            </w:r>
          </w:p>
          <w:p w:rsidR="00A837DD" w:rsidRPr="00251E86" w:rsidRDefault="00A837DD" w:rsidP="00A837DD">
            <w:pPr>
              <w:numPr>
                <w:ilvl w:val="0"/>
                <w:numId w:val="21"/>
              </w:numPr>
              <w:tabs>
                <w:tab w:val="left" w:pos="851"/>
              </w:tabs>
              <w:ind w:left="142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Обзор изменений в Трудовом Кодексе с учетом поправок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и последние изменения.</w:t>
            </w:r>
          </w:p>
          <w:p w:rsidR="00A837DD" w:rsidRPr="00251E86" w:rsidRDefault="00A837DD" w:rsidP="00A837DD">
            <w:pPr>
              <w:numPr>
                <w:ilvl w:val="0"/>
                <w:numId w:val="21"/>
              </w:numPr>
              <w:tabs>
                <w:tab w:val="left" w:pos="851"/>
              </w:tabs>
              <w:ind w:left="142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Документооборот учета оплаты труда в организации.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Новые положения  Трудового Кодекса касательно оплаты труда.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часто можно заключать договоры ГПХ на предприятии?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Административная ответственность за нарушение трудового, бухгалтерского  налогового законодательства в РК.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Порядок проведения проверок 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г</w:t>
            </w:r>
            <w:proofErr w:type="spellStart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</w:t>
            </w:r>
            <w:proofErr w:type="gramStart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.и</w:t>
            </w:r>
            <w:proofErr w:type="gramEnd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нспекцией</w:t>
            </w:r>
            <w:proofErr w:type="spellEnd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труду и миграции РК и примерный перечень нарушений трудового законодательства на предприятиях. 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Основные системы оплаты труда, применяемые в организациях и предприятиях, в том числе в сравнении между собой. Изменение в расчете коэффициента повышения заработной платы 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Расчеты средней оплаты труда в организации. Начисление, оплата больничных листов, отпускных, компенсаций на практике. </w:t>
            </w:r>
          </w:p>
          <w:p w:rsidR="00A837DD" w:rsidRPr="00251E86" w:rsidRDefault="00A837DD" w:rsidP="00A837DD">
            <w:pPr>
              <w:tabs>
                <w:tab w:val="left" w:pos="851"/>
              </w:tabs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6. </w:t>
            </w:r>
            <w:proofErr w:type="gramStart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Начисление заработной платы (оклад, сдельная оплата, премии, надбавки, материальная помощь, сверхурочная работа, работа в праздничные и выходные дни, работа в ночное время, совмещение должностей, простой).</w:t>
            </w:r>
            <w:proofErr w:type="gramEnd"/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Расширение, тарификация                                                            </w:t>
            </w:r>
          </w:p>
          <w:p w:rsidR="00A837DD" w:rsidRPr="00251E86" w:rsidRDefault="00A837DD" w:rsidP="00A837DD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 Гарантии и компенсационные выплаты работникам, какие в них новшества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8. Учет заработной платы. Учет резервов по неиспользованным дням отпуска. Совмещения и совместительство. Доплаты, удержания.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9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Совмещение и совместительство. 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10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Надбавки и доплаты, в том числе экологические и лечебные пособия. </w:t>
            </w:r>
          </w:p>
          <w:p w:rsidR="00A837DD" w:rsidRPr="00251E86" w:rsidRDefault="00A837DD" w:rsidP="00A837DD">
            <w:pPr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11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Учет расчета с подотчѐтными лицами и особенности отражения учета </w:t>
            </w:r>
          </w:p>
          <w:p w:rsidR="00A837DD" w:rsidRPr="00251E86" w:rsidRDefault="00A837DD" w:rsidP="00A837DD">
            <w:pPr>
              <w:tabs>
                <w:tab w:val="right" w:pos="9355"/>
              </w:tabs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12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Зарплата и налоги с учетом новых изменений в законодательстве </w:t>
            </w:r>
          </w:p>
          <w:p w:rsidR="00A837DD" w:rsidRPr="00251E86" w:rsidRDefault="00A837DD" w:rsidP="00A837DD">
            <w:pPr>
              <w:tabs>
                <w:tab w:val="right" w:pos="9355"/>
              </w:tabs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3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 Изменения в Постановлении Правительства РК № 1193 </w:t>
            </w:r>
          </w:p>
          <w:p w:rsidR="00E5250C" w:rsidRPr="00251E86" w:rsidRDefault="00A837DD" w:rsidP="0055702E">
            <w:pPr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4</w:t>
            </w:r>
            <w:r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Резервы отпусков,</w:t>
            </w:r>
            <w:r w:rsidR="0055702E" w:rsidRPr="00251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создание и отражение в учете. </w:t>
            </w:r>
          </w:p>
        </w:tc>
      </w:tr>
      <w:tr w:rsidR="00E5250C" w:rsidRPr="00251E86" w:rsidTr="00251E86">
        <w:trPr>
          <w:trHeight w:val="407"/>
        </w:trPr>
        <w:tc>
          <w:tcPr>
            <w:cnfStyle w:val="00100000000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Формат проведения семинара и язык обучения</w:t>
            </w:r>
          </w:p>
        </w:tc>
        <w:tc>
          <w:tcPr>
            <w:tcW w:w="8822" w:type="dxa"/>
          </w:tcPr>
          <w:p w:rsidR="006E0F2B" w:rsidRDefault="00A837DD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proofErr w:type="spellStart"/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Офлайн</w:t>
            </w:r>
            <w:proofErr w:type="spellEnd"/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г</w:t>
            </w:r>
            <w:proofErr w:type="gramStart"/>
            <w:r w:rsid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.</w:t>
            </w:r>
            <w:r w:rsidR="00111A6F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К</w:t>
            </w:r>
            <w:proofErr w:type="gramEnd"/>
            <w:r w:rsidR="00111A6F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останай </w:t>
            </w:r>
            <w:r w:rsidR="00B07D4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 </w:t>
            </w:r>
            <w:r w:rsidR="006E0F2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20 </w:t>
            </w:r>
            <w:proofErr w:type="spellStart"/>
            <w:r w:rsidR="006E0F2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академ</w:t>
            </w:r>
            <w:proofErr w:type="spellEnd"/>
            <w:r w:rsidR="006E0F2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ч</w:t>
            </w:r>
          </w:p>
          <w:p w:rsidR="00E5250C" w:rsidRPr="00251E86" w:rsidRDefault="00023960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Прохождение каждой темы отдельно, по согласованию с заказчиком в удобное для него время.</w:t>
            </w:r>
          </w:p>
          <w:p w:rsidR="00E5250C" w:rsidRPr="00251E86" w:rsidRDefault="00023960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Очный курс, на русском  и казахском языках. </w:t>
            </w:r>
          </w:p>
          <w:p w:rsidR="00E5250C" w:rsidRPr="00251E86" w:rsidRDefault="00023960" w:rsidP="006E0F2B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Поставщик должен обеспечить на каждый день организацию </w:t>
            </w:r>
            <w:r w:rsidR="006E0F2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обед на время проведения курса в соответствии с программой, а также обеспечить на каждого участника водой 0.5л, блокнотом, карандашом, ручкой. 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Сопровождение от лекторов в течени</w:t>
            </w:r>
            <w:proofErr w:type="gramStart"/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proofErr w:type="gramEnd"/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6 месяцев </w:t>
            </w:r>
          </w:p>
        </w:tc>
      </w:tr>
      <w:tr w:rsidR="00E5250C" w:rsidRPr="00251E86" w:rsidTr="00251E86">
        <w:trPr>
          <w:trHeight w:val="415"/>
        </w:trPr>
        <w:tc>
          <w:tcPr>
            <w:cnfStyle w:val="00100000000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8822" w:type="dxa"/>
          </w:tcPr>
          <w:p w:rsidR="00E5250C" w:rsidRPr="00251E86" w:rsidRDefault="002E5754" w:rsidP="002E5754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 дня</w:t>
            </w:r>
            <w:r w:rsidR="00D54D76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251E8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</w:t>
            </w:r>
            <w:r w:rsidR="00023960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</w:t>
            </w:r>
            <w:proofErr w:type="spellStart"/>
            <w:r w:rsidR="00023960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>ак</w:t>
            </w:r>
            <w:proofErr w:type="spellEnd"/>
            <w:r w:rsidR="00023960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>. час</w:t>
            </w:r>
            <w:proofErr w:type="gramStart"/>
            <w:r w:rsidR="00023960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="00023960" w:rsidRPr="00251E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8D5F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End"/>
            <w:r w:rsidR="008D5F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09</w:t>
            </w:r>
            <w:r w:rsidR="00023960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.00-1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023960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.00 часов</w:t>
            </w:r>
          </w:p>
        </w:tc>
      </w:tr>
      <w:tr w:rsidR="00251E86" w:rsidRPr="00251E86" w:rsidTr="00251E86">
        <w:trPr>
          <w:trHeight w:val="415"/>
        </w:trPr>
        <w:tc>
          <w:tcPr>
            <w:cnfStyle w:val="001000000000"/>
            <w:tcW w:w="2093" w:type="dxa"/>
          </w:tcPr>
          <w:p w:rsidR="00251E86" w:rsidRPr="00251E86" w:rsidRDefault="00251E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8822" w:type="dxa"/>
          </w:tcPr>
          <w:p w:rsidR="00251E86" w:rsidRPr="00251E86" w:rsidRDefault="00FF4E27" w:rsidP="002E5754">
            <w:pPr>
              <w:jc w:val="both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B3AD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7009DD" w:rsidRPr="00A834C5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>человек</w:t>
            </w:r>
          </w:p>
        </w:tc>
      </w:tr>
      <w:tr w:rsidR="00E5250C" w:rsidRPr="00251E86" w:rsidTr="00251E86">
        <w:trPr>
          <w:trHeight w:val="407"/>
        </w:trPr>
        <w:tc>
          <w:tcPr>
            <w:cnfStyle w:val="00100000000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 семинара</w:t>
            </w:r>
          </w:p>
        </w:tc>
        <w:tc>
          <w:tcPr>
            <w:tcW w:w="8822" w:type="dxa"/>
          </w:tcPr>
          <w:p w:rsidR="00E5250C" w:rsidRPr="00251E86" w:rsidRDefault="002E5754" w:rsidP="0055702E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Также должно проходить в оборудованном конференц-зале с проектором, с партами и стульями</w:t>
            </w:r>
            <w:r w:rsidR="0055702E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и</w:t>
            </w:r>
            <w:r w:rsidR="0055702E" w:rsidRPr="00251E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702E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доступом к сети интернет через wi-fi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. Обед должен быть в этом же здании.  </w:t>
            </w:r>
          </w:p>
        </w:tc>
      </w:tr>
      <w:tr w:rsidR="00E5250C" w:rsidRPr="00251E86" w:rsidTr="00251E86">
        <w:trPr>
          <w:trHeight w:val="407"/>
        </w:trPr>
        <w:tc>
          <w:tcPr>
            <w:cnfStyle w:val="00100000000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начало оказания услуг</w:t>
            </w:r>
          </w:p>
        </w:tc>
        <w:tc>
          <w:tcPr>
            <w:tcW w:w="8822" w:type="dxa"/>
          </w:tcPr>
          <w:p w:rsidR="00E5250C" w:rsidRPr="00251E86" w:rsidRDefault="00B07D45" w:rsidP="00A837DD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Октябрь </w:t>
            </w:r>
          </w:p>
        </w:tc>
      </w:tr>
      <w:tr w:rsidR="00E5250C" w:rsidRPr="00251E86" w:rsidTr="00251E86">
        <w:trPr>
          <w:trHeight w:val="1550"/>
        </w:trPr>
        <w:tc>
          <w:tcPr>
            <w:cnfStyle w:val="001000000000"/>
            <w:tcW w:w="2093" w:type="dxa"/>
          </w:tcPr>
          <w:p w:rsidR="00E5250C" w:rsidRPr="00251E86" w:rsidRDefault="000239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8822" w:type="dxa"/>
          </w:tcPr>
          <w:p w:rsidR="00AB3AD1" w:rsidRPr="00AB3AD1" w:rsidRDefault="00AB3AD1">
            <w:pPr>
              <w:pStyle w:val="a3"/>
              <w:numPr>
                <w:ilvl w:val="0"/>
                <w:numId w:val="3"/>
              </w:numPr>
              <w:ind w:left="643" w:hanging="360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Наличие институциональной аккредитации в аккредитационных органах, внесенных в реестр признанных аккредитационных органов</w:t>
            </w:r>
          </w:p>
          <w:p w:rsidR="00A837DD" w:rsidRPr="00251E86" w:rsidRDefault="00023960">
            <w:pPr>
              <w:pStyle w:val="a3"/>
              <w:numPr>
                <w:ilvl w:val="0"/>
                <w:numId w:val="3"/>
              </w:numPr>
              <w:ind w:left="643" w:hanging="360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Наличие у Поставщика </w:t>
            </w:r>
            <w:r w:rsidR="00A837DD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сайта и доступа</w:t>
            </w:r>
            <w:r w:rsidR="004C4ECF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</w:t>
            </w:r>
            <w:r w:rsidR="00A837DD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материал</w:t>
            </w:r>
            <w:r w:rsidR="004C4ECF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ам</w:t>
            </w:r>
            <w:r w:rsidR="00A837DD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сайте. </w:t>
            </w:r>
          </w:p>
          <w:p w:rsidR="00E5250C" w:rsidRPr="00251E86" w:rsidRDefault="00023960">
            <w:pPr>
              <w:pStyle w:val="a3"/>
              <w:numPr>
                <w:ilvl w:val="0"/>
                <w:numId w:val="3"/>
              </w:numPr>
              <w:ind w:left="643" w:hanging="360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семинара.</w:t>
            </w:r>
          </w:p>
          <w:p w:rsidR="00E5250C" w:rsidRPr="00251E86" w:rsidRDefault="00023960" w:rsidP="002E5754">
            <w:pPr>
              <w:pStyle w:val="a3"/>
              <w:numPr>
                <w:ilvl w:val="0"/>
                <w:numId w:val="3"/>
              </w:numPr>
              <w:ind w:left="643" w:hanging="360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Подтвердить опыт проведения семинаров </w:t>
            </w:r>
            <w:r w:rsidR="00A837DD"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Pr="00251E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лет.</w:t>
            </w:r>
          </w:p>
        </w:tc>
      </w:tr>
    </w:tbl>
    <w:p w:rsidR="00E5250C" w:rsidRDefault="00E5250C">
      <w:pPr>
        <w:spacing w:after="0" w:line="20" w:lineRule="atLeast"/>
        <w:jc w:val="both"/>
      </w:pPr>
    </w:p>
    <w:p w:rsidR="00E5250C" w:rsidRDefault="00023960">
      <w:pPr>
        <w:spacing w:after="0" w:line="20" w:lineRule="atLeast"/>
        <w:jc w:val="right"/>
      </w:pPr>
      <w:r>
        <w:t>2 қосымша</w:t>
      </w:r>
    </w:p>
    <w:p w:rsidR="00E5250C" w:rsidRDefault="00E5250C">
      <w:pPr>
        <w:spacing w:after="0" w:line="20" w:lineRule="atLeast"/>
        <w:jc w:val="right"/>
      </w:pPr>
    </w:p>
    <w:p w:rsidR="00E5250C" w:rsidRPr="00F34FD8" w:rsidRDefault="00023960" w:rsidP="007009DD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34FD8">
        <w:rPr>
          <w:rFonts w:ascii="Times New Roman" w:hAnsi="Times New Roman" w:cs="Times New Roman"/>
          <w:sz w:val="28"/>
          <w:szCs w:val="28"/>
        </w:rPr>
        <w:t xml:space="preserve">Техникалық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:rsidR="00E5250C" w:rsidRPr="00F34FD8" w:rsidRDefault="00023960" w:rsidP="007009DD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34FD8">
        <w:rPr>
          <w:rFonts w:ascii="Times New Roman" w:hAnsi="Times New Roman" w:cs="Times New Roman"/>
          <w:sz w:val="28"/>
          <w:szCs w:val="28"/>
        </w:rPr>
        <w:t xml:space="preserve">семинар өткізу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қызметтер көрсету</w:t>
      </w:r>
    </w:p>
    <w:p w:rsidR="00E5250C" w:rsidRPr="00F34FD8" w:rsidRDefault="00023960" w:rsidP="007009DD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34FD8">
        <w:rPr>
          <w:rFonts w:ascii="Times New Roman" w:hAnsi="Times New Roman" w:cs="Times New Roman"/>
          <w:sz w:val="28"/>
          <w:szCs w:val="28"/>
        </w:rPr>
        <w:t xml:space="preserve">Осы техникалық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қызмет көрсету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FD8">
        <w:rPr>
          <w:rFonts w:ascii="Times New Roman" w:hAnsi="Times New Roman" w:cs="Times New Roman"/>
          <w:sz w:val="28"/>
          <w:szCs w:val="28"/>
        </w:rPr>
        <w:t>келті</w:t>
      </w:r>
      <w:proofErr w:type="gramStart"/>
      <w:r w:rsidRPr="00F34FD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34FD8">
        <w:rPr>
          <w:rFonts w:ascii="Times New Roman" w:hAnsi="Times New Roman" w:cs="Times New Roman"/>
          <w:sz w:val="28"/>
          <w:szCs w:val="28"/>
        </w:rPr>
        <w:t>ілген</w:t>
      </w:r>
      <w:proofErr w:type="spellEnd"/>
      <w:r w:rsidRPr="00F34FD8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-11"/>
        <w:tblW w:w="10915" w:type="dxa"/>
        <w:tblInd w:w="-1026" w:type="dxa"/>
        <w:tblLook w:val="04A0"/>
      </w:tblPr>
      <w:tblGrid>
        <w:gridCol w:w="2093"/>
        <w:gridCol w:w="8822"/>
      </w:tblGrid>
      <w:tr w:rsidR="003F7CE5" w:rsidRPr="00251E86" w:rsidTr="003F7CE5">
        <w:trPr>
          <w:cnfStyle w:val="100000000000"/>
          <w:trHeight w:val="457"/>
        </w:trPr>
        <w:tc>
          <w:tcPr>
            <w:cnfStyle w:val="00100000000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Семинардың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822" w:type="dxa"/>
          </w:tcPr>
          <w:p w:rsidR="003F7CE5" w:rsidRPr="00AB3AD1" w:rsidRDefault="003F7CE5" w:rsidP="00111A6F">
            <w:pPr>
              <w:ind w:right="90"/>
              <w:cnfStyle w:val="10000000000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6E0F2B" w:rsidRPr="006E0F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B07D45">
              <w:rPr>
                <w:rFonts w:ascii="Times New Roman" w:hAnsi="Times New Roman"/>
                <w:color w:val="000000"/>
                <w:shd w:val="clear" w:color="auto" w:fill="FFFFFF"/>
              </w:rPr>
              <w:t>«</w:t>
            </w:r>
            <w:r w:rsidR="00B07D45">
              <w:rPr>
                <w:rStyle w:val="30"/>
                <w:rFonts w:ascii="inherit" w:hAnsi="inherit"/>
                <w:color w:val="1F1F1F"/>
                <w:sz w:val="34"/>
                <w:szCs w:val="34"/>
                <w:lang w:val="kk-KZ"/>
              </w:rPr>
              <w:t xml:space="preserve"> </w:t>
            </w:r>
            <w:r w:rsidR="00B07D45" w:rsidRPr="00B07D45">
              <w:rPr>
                <w:rFonts w:ascii="Times New Roman" w:hAnsi="Times New Roman" w:cs="Times New Roman"/>
                <w:b w:val="0"/>
                <w:color w:val="1F1F1F"/>
                <w:sz w:val="26"/>
                <w:szCs w:val="26"/>
                <w:lang w:val="kk-KZ"/>
              </w:rPr>
              <w:t xml:space="preserve">Қазақстан Республикасының </w:t>
            </w:r>
            <w:proofErr w:type="gramStart"/>
            <w:r w:rsidR="00B07D45" w:rsidRPr="00B07D45">
              <w:rPr>
                <w:rFonts w:ascii="Times New Roman" w:hAnsi="Times New Roman" w:cs="Times New Roman"/>
                <w:b w:val="0"/>
                <w:color w:val="1F1F1F"/>
                <w:sz w:val="26"/>
                <w:szCs w:val="26"/>
                <w:lang w:val="kk-KZ"/>
              </w:rPr>
              <w:t>жа</w:t>
            </w:r>
            <w:proofErr w:type="gramEnd"/>
            <w:r w:rsidR="00B07D45" w:rsidRPr="00B07D45">
              <w:rPr>
                <w:rFonts w:ascii="Times New Roman" w:hAnsi="Times New Roman" w:cs="Times New Roman"/>
                <w:b w:val="0"/>
                <w:color w:val="1F1F1F"/>
                <w:sz w:val="26"/>
                <w:szCs w:val="26"/>
                <w:lang w:val="kk-KZ"/>
              </w:rPr>
              <w:t>ңа Салық кодексі (2026 жыл): жалақыны, демалыс ақысын, өтемақыларды, сондай-ақ еңбекке уақытша жарамсыздық және жүктілік пен босану бойынша жәрдемақыларды есептеу тәртібіне, қызметкерлердің табысына салынатын салыққа енгізілген өзгерістер. Жаңа заңнамалық нормаларды іс жүзінде қолдану және күрделі бухгалтерлік жағдаяттарды талдау</w:t>
            </w:r>
            <w:r w:rsidR="00B07D45" w:rsidRPr="00B07D45">
              <w:rPr>
                <w:rFonts w:ascii="inherit" w:hAnsi="inherit" w:cs="Courier New"/>
                <w:b w:val="0"/>
                <w:color w:val="1F1F1F"/>
                <w:sz w:val="34"/>
                <w:lang w:val="kk-KZ"/>
              </w:rPr>
              <w:t>.</w:t>
            </w:r>
            <w:r w:rsidR="006E0F2B" w:rsidRPr="00B07D4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" </w:t>
            </w:r>
            <w:r w:rsidR="00111A6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Қостанай </w:t>
            </w:r>
            <w:r w:rsidR="00B07D4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AB3AD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қаласы</w:t>
            </w:r>
          </w:p>
        </w:tc>
      </w:tr>
      <w:tr w:rsidR="003F7CE5" w:rsidRPr="00111A6F" w:rsidTr="003F7CE5">
        <w:trPr>
          <w:trHeight w:val="549"/>
        </w:trPr>
        <w:tc>
          <w:tcPr>
            <w:cnfStyle w:val="00100000000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Семинар бағдарламасы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Тапсырыс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берушінің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келісімімен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өзгеруі мүмкін. Семинар бағдарламасының кем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дегенде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бі</w:t>
            </w:r>
            <w:proofErr w:type="gram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proofErr w:type="spellEnd"/>
            <w:proofErr w:type="gram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тармағын жарияламаған жағдайда қызмет көрсетілмеген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болып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есептеледі</w:t>
            </w:r>
            <w:proofErr w:type="spellEnd"/>
            <w:r w:rsidRPr="003F7C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.  </w:t>
            </w:r>
          </w:p>
        </w:tc>
        <w:tc>
          <w:tcPr>
            <w:tcW w:w="8822" w:type="dxa"/>
          </w:tcPr>
          <w:p w:rsidR="003F7CE5" w:rsidRPr="003F7CE5" w:rsidRDefault="00AB3AD1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2026</w:t>
            </w:r>
            <w:r w:rsidR="003F7CE5"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жылға арналған салық кодексіндегі маңызды өзгерістерді жариялау.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(жаңа өзгерістер мен толықтырулармен) және заңнамада күтілетін өзгерістер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Жаңа ережелер бойынша қызметтік іссапарлар мен өкілдік шығыстарды есепке алу: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Есеп беретін сомаларды реттейтін нормативтік база, корпоративтік карта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Қандай мақсаттарға ақша беруге болады және есеп беруші олар үшін қалай есеп беруі керек.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Қандай құжаттарды тіркеу қажет.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Аванстық төлемдер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Есептеу ерекшеліктері.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Аванстық төлемдерді төлеушілер.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Салық нысандарын төлеу және тапсыру мерзімдері.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Қарастыру: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1.</w:t>
            </w: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ab/>
              <w:t>Түзетулер мен соңғы өзгерістерді ескере отырып, Еңбек кодексіндегі өзгерістерге шолу.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lastRenderedPageBreak/>
              <w:t>2.</w:t>
            </w: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ab/>
              <w:t>Ұйымдағы еңбекақы есебінің құжат айналымы. Еңбек кодексінің еңбекақы төлеуге қатысты жаңа ережелері. Кәсіпорында МЖӘ шарттарын қаншалықты жиі жасауға болады? ҚР Еңбек, бухгалтерлік салық заңнамасын бұзғаны үшін әкімшілік жауапкершілік.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3. ҚР Еңбек және көші-қон жөніндегі мемлекеттік инспекциясының тексерулерін жүргізу тәртібі және кәсіпорындардағы еңбек заңнамасын бұзушылықтардың үлгілік тізбесі.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4. Ұйымдар мен кәсіпорындарда, соның ішінде бір-бірімен салыстыруда қолданылатын еңбекақы төлеудің негізгі жүйелері. Жалақыны көтеру коэффициентін есептеудегі өзгеріс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5. Ұйымдағы орташа жалақыны есептеу. Іс жүзінде аурухана парақтарын, демалыстарды, өтемақыларды есептеу, төлеу.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6. Жалақыны есептеу (жалақы, жұмыс ақысы, сыйлықақылар, үстемеақылар, материалдық көмек, үстеме жұмыс, мереке және демалыс күндеріндегі жұмыс, түнгі жұмыс, лауазымдарды біріктіру, қарапайым). Кеңейту, тарифтеу                                                           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7. Қызметкерлерге кепілдіктер мен өтемақы төлемдері, оларда қандай жаңалықтар бар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8. Жалақы есебі. Пайдаланылмаған демалыс күндері бойынша резервтерді есепке алу. Біріктіру және қосымша жұмыс. Қосымша төлемдер, ұстап қалу.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9. Біріктіру және сырттай.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10. Экологиялық және емдік жәрдемақыларды қоса алғанда, үстемеақылар мен қосымша ақылар.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11. Есепті тұлғалармен есеп айырысуды есепке алу және есепке алуды көрсету ерекшеліктері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12. Заңнамадағы жаңа өзгерістерді ескере отырып, жалақы және салықтар </w:t>
            </w:r>
          </w:p>
          <w:p w:rsidR="003F7CE5" w:rsidRPr="003F7CE5" w:rsidRDefault="003F7CE5" w:rsidP="003F7CE5">
            <w:pPr>
              <w:tabs>
                <w:tab w:val="left" w:pos="-993"/>
              </w:tabs>
              <w:ind w:left="141" w:firstLine="426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13.  ҚР Үкіметінің № 1193 қаулысына өзгерістер </w:t>
            </w:r>
          </w:p>
          <w:p w:rsidR="003F7CE5" w:rsidRPr="003F7CE5" w:rsidRDefault="003F7CE5" w:rsidP="003F7CE5">
            <w:pPr>
              <w:ind w:left="141" w:firstLine="425"/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F7C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14. Демалыс резервтері, құру және есепке алу.</w:t>
            </w:r>
          </w:p>
        </w:tc>
      </w:tr>
      <w:tr w:rsidR="003F7CE5" w:rsidRPr="006E0F2B" w:rsidTr="003F7CE5">
        <w:trPr>
          <w:trHeight w:val="407"/>
        </w:trPr>
        <w:tc>
          <w:tcPr>
            <w:cnfStyle w:val="001000000000"/>
            <w:tcW w:w="2093" w:type="dxa"/>
          </w:tcPr>
          <w:p w:rsidR="003F7CE5" w:rsidRPr="003F7CE5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Семинарды өткізу форматы және Офлайн оқыту тілі екі тыңдаушы үшін жеке.</w:t>
            </w:r>
          </w:p>
        </w:tc>
        <w:tc>
          <w:tcPr>
            <w:tcW w:w="8822" w:type="dxa"/>
          </w:tcPr>
          <w:p w:rsidR="00276065" w:rsidRDefault="00B07D45" w:rsidP="003F7CE5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Офлайн </w:t>
            </w:r>
            <w:r w:rsidR="00111A6F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Қостанай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 </w:t>
            </w:r>
            <w:r w:rsidR="0027606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 қаласы</w:t>
            </w:r>
          </w:p>
          <w:p w:rsidR="003F7CE5" w:rsidRPr="003F7CE5" w:rsidRDefault="003F7CE5" w:rsidP="003F7CE5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</w:pP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Тапсырыс берушінің келісімі бойынша әр тақырыпты өзіне ыңғайлы уақытта бөлек өту.</w:t>
            </w:r>
          </w:p>
          <w:p w:rsidR="003F7CE5" w:rsidRPr="003F7CE5" w:rsidRDefault="003F7CE5" w:rsidP="003F7CE5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</w:pP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Күндізгі курс, орыс және қазақ тілдерінде. </w:t>
            </w:r>
          </w:p>
          <w:p w:rsidR="003F7CE5" w:rsidRPr="003F7CE5" w:rsidRDefault="003F7CE5" w:rsidP="003F7CE5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</w:pP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 xml:space="preserve">Жеткізуші күн сайын бағдарламаға сәйкес </w:t>
            </w:r>
            <w:r w:rsidR="006E0F2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к</w:t>
            </w: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урсты өткізу уақытына түскі асты қамтамасыз етуге, сондай-ақ әрбір қатысушыға 0.5 л сумен, дәптермен, қарындашпен, қаламмен қамтамасыз етуге тиіс.  Лекторлардан 6 ай бойы сүйемелдеу.</w:t>
            </w:r>
          </w:p>
          <w:p w:rsidR="003F7CE5" w:rsidRPr="006E0F2B" w:rsidRDefault="003F7CE5" w:rsidP="003F7CE5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</w:tc>
      </w:tr>
      <w:tr w:rsidR="003F7CE5" w:rsidRPr="00251E86" w:rsidTr="003F7CE5">
        <w:trPr>
          <w:trHeight w:val="415"/>
        </w:trPr>
        <w:tc>
          <w:tcPr>
            <w:cnfStyle w:val="00100000000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  <w:t>Семинардың ұзақтығы</w:t>
            </w:r>
          </w:p>
        </w:tc>
        <w:tc>
          <w:tcPr>
            <w:tcW w:w="8822" w:type="dxa"/>
          </w:tcPr>
          <w:p w:rsidR="003F7CE5" w:rsidRPr="003F7CE5" w:rsidRDefault="003F7CE5" w:rsidP="003F7CE5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2 күн, 20 ак. сағат. сағат 09</w:t>
            </w: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kk-KZ" w:eastAsia="ru-RU"/>
              </w:rPr>
              <w:t>.00-18.00</w:t>
            </w:r>
          </w:p>
          <w:p w:rsidR="003F7CE5" w:rsidRPr="00251E86" w:rsidRDefault="003F7CE5" w:rsidP="003F7CE5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3F7CE5" w:rsidRPr="00251E86" w:rsidTr="003F7CE5">
        <w:trPr>
          <w:trHeight w:val="415"/>
        </w:trPr>
        <w:tc>
          <w:tcPr>
            <w:cnfStyle w:val="00100000000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C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22" w:type="dxa"/>
          </w:tcPr>
          <w:p w:rsidR="003F7CE5" w:rsidRPr="00251E86" w:rsidRDefault="00AB3AD1" w:rsidP="003F7CE5">
            <w:pPr>
              <w:jc w:val="both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A834C5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 </w:t>
            </w:r>
            <w:r w:rsidR="003F7CE5" w:rsidRPr="00A834C5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 </w:t>
            </w:r>
            <w:r w:rsidR="00FF4E27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1 </w:t>
            </w:r>
            <w:bookmarkStart w:id="0" w:name="_GoBack"/>
            <w:bookmarkEnd w:id="0"/>
            <w:r w:rsidR="003F7CE5" w:rsidRPr="00A834C5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>адам</w:t>
            </w:r>
          </w:p>
        </w:tc>
      </w:tr>
      <w:tr w:rsidR="003F7CE5" w:rsidRPr="00251E86" w:rsidTr="003F7CE5">
        <w:trPr>
          <w:trHeight w:val="407"/>
        </w:trPr>
        <w:tc>
          <w:tcPr>
            <w:cnfStyle w:val="00100000000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Семинар өтетін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орын</w:t>
            </w:r>
            <w:proofErr w:type="spellEnd"/>
          </w:p>
        </w:tc>
        <w:tc>
          <w:tcPr>
            <w:tcW w:w="8822" w:type="dxa"/>
          </w:tcPr>
          <w:p w:rsidR="003F7CE5" w:rsidRPr="00251E86" w:rsidRDefault="003F7CE5" w:rsidP="003F7CE5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Сондай-ақ, проекторы бар, үстелдері мен орындықтары бар және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Wi-Fi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арқылы интернет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желісі</w:t>
            </w:r>
            <w:proofErr w:type="gram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қол</w:t>
            </w:r>
            <w:proofErr w:type="gram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жетімді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жабдықталған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конференц-залда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өту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керек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Түскі ас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сол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ғимаратта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болуы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керек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3F7CE5" w:rsidRPr="00251E86" w:rsidTr="003F7CE5">
        <w:trPr>
          <w:trHeight w:val="407"/>
        </w:trPr>
        <w:tc>
          <w:tcPr>
            <w:cnfStyle w:val="00100000000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Қызмет көрсетудің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басталуы</w:t>
            </w:r>
            <w:proofErr w:type="spellEnd"/>
          </w:p>
        </w:tc>
        <w:tc>
          <w:tcPr>
            <w:tcW w:w="8822" w:type="dxa"/>
          </w:tcPr>
          <w:p w:rsidR="003F7CE5" w:rsidRPr="00251E86" w:rsidRDefault="006E0F2B" w:rsidP="00B07D45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2026</w:t>
            </w:r>
            <w:r w:rsid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жылғы </w:t>
            </w:r>
            <w:r w:rsidR="00B07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қазан </w:t>
            </w:r>
          </w:p>
        </w:tc>
      </w:tr>
      <w:tr w:rsidR="003F7CE5" w:rsidRPr="00111A6F" w:rsidTr="003F7CE5">
        <w:trPr>
          <w:trHeight w:val="1550"/>
        </w:trPr>
        <w:tc>
          <w:tcPr>
            <w:cnfStyle w:val="001000000000"/>
            <w:tcW w:w="2093" w:type="dxa"/>
          </w:tcPr>
          <w:p w:rsidR="003F7CE5" w:rsidRPr="00251E86" w:rsidRDefault="003F7CE5" w:rsidP="003F7C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Жеткізушіге</w:t>
            </w:r>
            <w:proofErr w:type="spellEnd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қойылатын </w:t>
            </w:r>
            <w:proofErr w:type="spellStart"/>
            <w:r w:rsidRPr="003F7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  <w:tc>
          <w:tcPr>
            <w:tcW w:w="8822" w:type="dxa"/>
          </w:tcPr>
          <w:p w:rsidR="00AB3AD1" w:rsidRDefault="008D5FB2" w:rsidP="008D5FB2">
            <w:pPr>
              <w:ind w:left="283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8D5F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AB3AD1">
              <w:t xml:space="preserve"> </w:t>
            </w:r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аккредитациялық органдардың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тізіліміне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енгізілген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аккредитациялық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органдарда</w:t>
            </w:r>
            <w:proofErr w:type="spellEnd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институционалдық аккредиттеудің </w:t>
            </w:r>
            <w:proofErr w:type="spellStart"/>
            <w:r w:rsidR="00AB3AD1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болуы</w:t>
            </w:r>
            <w:proofErr w:type="spellEnd"/>
          </w:p>
          <w:p w:rsidR="008D5FB2" w:rsidRPr="00AB3AD1" w:rsidRDefault="00AB3AD1" w:rsidP="008D5FB2">
            <w:pPr>
              <w:ind w:left="283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</w:t>
            </w:r>
            <w:r w:rsidR="008D5FB2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сайт жеткізушісінде және сайттағы материалдарға қол жетімділіктің болуы. </w:t>
            </w:r>
          </w:p>
          <w:p w:rsidR="008D5FB2" w:rsidRPr="00AB3AD1" w:rsidRDefault="00AB3AD1" w:rsidP="008D5FB2">
            <w:pPr>
              <w:ind w:left="283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3</w:t>
            </w:r>
            <w:r w:rsidR="008D5FB2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семинарды аяқтау бойынша алған білімдерін айқындау мақсатында тыңдаушыларға тестілеуді өткізуді қамтамасыз ету үшін қашықтықтан оқыту жүйесінің (ҚДБ) платформалары.</w:t>
            </w:r>
          </w:p>
          <w:p w:rsidR="003F7CE5" w:rsidRPr="00AB3AD1" w:rsidRDefault="00AB3AD1" w:rsidP="008D5FB2">
            <w:pPr>
              <w:ind w:left="283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4 </w:t>
            </w:r>
            <w:r w:rsidR="008D5FB2" w:rsidRPr="00AB3A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семинарларды 10 жыл өткізу тәжірибесін растау.</w:t>
            </w:r>
          </w:p>
        </w:tc>
      </w:tr>
    </w:tbl>
    <w:p w:rsidR="00E5250C" w:rsidRPr="00AB3AD1" w:rsidRDefault="00E5250C" w:rsidP="007009DD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3F7CE5" w:rsidRPr="00AB3AD1" w:rsidRDefault="003F7CE5" w:rsidP="003F7CE5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3AD1">
        <w:rPr>
          <w:rFonts w:ascii="Times New Roman" w:hAnsi="Times New Roman" w:cs="Times New Roman"/>
          <w:sz w:val="28"/>
          <w:szCs w:val="28"/>
          <w:lang w:val="kk-KZ"/>
        </w:rPr>
        <w:tab/>
        <w:t xml:space="preserve"> </w:t>
      </w:r>
    </w:p>
    <w:p w:rsidR="00E5250C" w:rsidRPr="00AB3AD1" w:rsidRDefault="00E5250C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5250C" w:rsidRPr="00AB3AD1" w:rsidSect="008D5FB2">
      <w:pgSz w:w="12240" w:h="15840"/>
      <w:pgMar w:top="568" w:right="850" w:bottom="426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283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1080" w:firstLine="0"/>
      </w:pPr>
    </w:lvl>
    <w:lvl w:ilvl="2" w:tplc="92543638">
      <w:start w:val="1"/>
      <w:numFmt w:val="lowerRoman"/>
      <w:lvlText w:val="%3."/>
      <w:lvlJc w:val="left"/>
      <w:pPr>
        <w:ind w:left="1980" w:firstLine="0"/>
      </w:pPr>
    </w:lvl>
    <w:lvl w:ilvl="3" w:tplc="7D46643E">
      <w:start w:val="1"/>
      <w:numFmt w:val="decimal"/>
      <w:lvlText w:val="%4."/>
      <w:lvlJc w:val="left"/>
      <w:pPr>
        <w:ind w:left="2520" w:firstLine="0"/>
      </w:pPr>
    </w:lvl>
    <w:lvl w:ilvl="4" w:tplc="1FE03B1E">
      <w:start w:val="1"/>
      <w:numFmt w:val="lowerLetter"/>
      <w:lvlText w:val="%5."/>
      <w:lvlJc w:val="left"/>
      <w:pPr>
        <w:ind w:left="3240" w:firstLine="0"/>
      </w:pPr>
    </w:lvl>
    <w:lvl w:ilvl="5" w:tplc="48F443DE">
      <w:start w:val="1"/>
      <w:numFmt w:val="lowerRoman"/>
      <w:lvlText w:val="%6."/>
      <w:lvlJc w:val="left"/>
      <w:pPr>
        <w:ind w:left="4140" w:firstLine="0"/>
      </w:pPr>
    </w:lvl>
    <w:lvl w:ilvl="6" w:tplc="30E08FEC">
      <w:start w:val="1"/>
      <w:numFmt w:val="decimal"/>
      <w:lvlText w:val="%7."/>
      <w:lvlJc w:val="left"/>
      <w:pPr>
        <w:ind w:left="4680" w:firstLine="0"/>
      </w:pPr>
    </w:lvl>
    <w:lvl w:ilvl="7" w:tplc="DF600F4A">
      <w:start w:val="1"/>
      <w:numFmt w:val="lowerLetter"/>
      <w:lvlText w:val="%8."/>
      <w:lvlJc w:val="left"/>
      <w:pPr>
        <w:ind w:left="5400" w:firstLine="0"/>
      </w:pPr>
    </w:lvl>
    <w:lvl w:ilvl="8" w:tplc="D8106114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6E74EE9"/>
    <w:multiLevelType w:val="hybridMultilevel"/>
    <w:tmpl w:val="F1E8EAD0"/>
    <w:name w:val="Нумерованный список 16"/>
    <w:lvl w:ilvl="0" w:tplc="D0AE62DE">
      <w:start w:val="2"/>
      <w:numFmt w:val="decimal"/>
      <w:lvlText w:val="%1)"/>
      <w:lvlJc w:val="left"/>
      <w:pPr>
        <w:ind w:left="360" w:firstLine="0"/>
      </w:pPr>
      <w:rPr>
        <w:rFonts w:eastAsia="Calibri"/>
      </w:rPr>
    </w:lvl>
    <w:lvl w:ilvl="1" w:tplc="399473C2">
      <w:start w:val="1"/>
      <w:numFmt w:val="lowerLetter"/>
      <w:lvlText w:val="%2."/>
      <w:lvlJc w:val="left"/>
      <w:pPr>
        <w:ind w:left="1080" w:firstLine="0"/>
      </w:pPr>
    </w:lvl>
    <w:lvl w:ilvl="2" w:tplc="50E25728">
      <w:start w:val="1"/>
      <w:numFmt w:val="lowerRoman"/>
      <w:lvlText w:val="%3."/>
      <w:lvlJc w:val="left"/>
      <w:pPr>
        <w:ind w:left="1980" w:firstLine="0"/>
      </w:pPr>
    </w:lvl>
    <w:lvl w:ilvl="3" w:tplc="2F4614C6">
      <w:start w:val="1"/>
      <w:numFmt w:val="decimal"/>
      <w:lvlText w:val="%4."/>
      <w:lvlJc w:val="left"/>
      <w:pPr>
        <w:ind w:left="2520" w:firstLine="0"/>
      </w:pPr>
    </w:lvl>
    <w:lvl w:ilvl="4" w:tplc="405A139A">
      <w:start w:val="1"/>
      <w:numFmt w:val="lowerLetter"/>
      <w:lvlText w:val="%5."/>
      <w:lvlJc w:val="left"/>
      <w:pPr>
        <w:ind w:left="3240" w:firstLine="0"/>
      </w:pPr>
    </w:lvl>
    <w:lvl w:ilvl="5" w:tplc="73EA404E">
      <w:start w:val="1"/>
      <w:numFmt w:val="lowerRoman"/>
      <w:lvlText w:val="%6."/>
      <w:lvlJc w:val="left"/>
      <w:pPr>
        <w:ind w:left="4140" w:firstLine="0"/>
      </w:pPr>
    </w:lvl>
    <w:lvl w:ilvl="6" w:tplc="3E964D96">
      <w:start w:val="1"/>
      <w:numFmt w:val="decimal"/>
      <w:lvlText w:val="%7."/>
      <w:lvlJc w:val="left"/>
      <w:pPr>
        <w:ind w:left="4680" w:firstLine="0"/>
      </w:pPr>
    </w:lvl>
    <w:lvl w:ilvl="7" w:tplc="C9BCF05E">
      <w:start w:val="1"/>
      <w:numFmt w:val="lowerLetter"/>
      <w:lvlText w:val="%8."/>
      <w:lvlJc w:val="left"/>
      <w:pPr>
        <w:ind w:left="5400" w:firstLine="0"/>
      </w:pPr>
    </w:lvl>
    <w:lvl w:ilvl="8" w:tplc="0EECC98E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28F32788"/>
    <w:multiLevelType w:val="hybridMultilevel"/>
    <w:tmpl w:val="9EE8D084"/>
    <w:name w:val="Нумерованный список 7"/>
    <w:lvl w:ilvl="0" w:tplc="F77AA53E">
      <w:numFmt w:val="bullet"/>
      <w:lvlText w:val="-"/>
      <w:lvlJc w:val="left"/>
      <w:pPr>
        <w:ind w:left="360" w:firstLine="0"/>
      </w:pPr>
      <w:rPr>
        <w:rFonts w:ascii="Times New Roman" w:eastAsia="Times New Roman" w:hAnsi="Times New Roman" w:cs="Times New Roman"/>
      </w:rPr>
    </w:lvl>
    <w:lvl w:ilvl="1" w:tplc="C682083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0AE2D7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5C6DE5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378E64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5E0C4E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FA8F33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81C39B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87F6701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">
    <w:nsid w:val="31FE1ADD"/>
    <w:multiLevelType w:val="hybridMultilevel"/>
    <w:tmpl w:val="746E14CE"/>
    <w:name w:val="Нумерованный список 15"/>
    <w:lvl w:ilvl="0" w:tplc="6350667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4A02B53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A9C90B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FBCC89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6B4EAC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2FE4CC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0CE2B53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D5617B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9C4CE0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>
    <w:nsid w:val="32291BEA"/>
    <w:multiLevelType w:val="hybridMultilevel"/>
    <w:tmpl w:val="0E461730"/>
    <w:lvl w:ilvl="0" w:tplc="1608B12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A2E481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92E0E6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992061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F5AC8E4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5A7E2A1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F3EAFE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9B423D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AB8998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324C4ACD"/>
    <w:multiLevelType w:val="hybridMultilevel"/>
    <w:tmpl w:val="D77EB724"/>
    <w:name w:val="Нумерованный список 5"/>
    <w:lvl w:ilvl="0" w:tplc="870ECB34">
      <w:numFmt w:val="bullet"/>
      <w:lvlText w:val=""/>
      <w:lvlJc w:val="left"/>
      <w:pPr>
        <w:ind w:left="638" w:firstLine="0"/>
      </w:pPr>
      <w:rPr>
        <w:rFonts w:ascii="Wingdings" w:hAnsi="Wingdings"/>
      </w:rPr>
    </w:lvl>
    <w:lvl w:ilvl="1" w:tplc="0448970A">
      <w:numFmt w:val="bullet"/>
      <w:lvlText w:val="o"/>
      <w:lvlJc w:val="left"/>
      <w:pPr>
        <w:ind w:left="1358" w:firstLine="0"/>
      </w:pPr>
      <w:rPr>
        <w:rFonts w:ascii="Courier New" w:hAnsi="Courier New" w:cs="Courier New"/>
      </w:rPr>
    </w:lvl>
    <w:lvl w:ilvl="2" w:tplc="C3009180">
      <w:numFmt w:val="bullet"/>
      <w:lvlText w:val=""/>
      <w:lvlJc w:val="left"/>
      <w:pPr>
        <w:ind w:left="2078" w:firstLine="0"/>
      </w:pPr>
      <w:rPr>
        <w:rFonts w:ascii="Wingdings" w:eastAsia="Wingdings" w:hAnsi="Wingdings" w:cs="Wingdings"/>
      </w:rPr>
    </w:lvl>
    <w:lvl w:ilvl="3" w:tplc="6B645680">
      <w:numFmt w:val="bullet"/>
      <w:lvlText w:val=""/>
      <w:lvlJc w:val="left"/>
      <w:pPr>
        <w:ind w:left="2798" w:firstLine="0"/>
      </w:pPr>
      <w:rPr>
        <w:rFonts w:ascii="Symbol" w:hAnsi="Symbol"/>
      </w:rPr>
    </w:lvl>
    <w:lvl w:ilvl="4" w:tplc="CE508448">
      <w:numFmt w:val="bullet"/>
      <w:lvlText w:val="o"/>
      <w:lvlJc w:val="left"/>
      <w:pPr>
        <w:ind w:left="3518" w:firstLine="0"/>
      </w:pPr>
      <w:rPr>
        <w:rFonts w:ascii="Courier New" w:hAnsi="Courier New" w:cs="Courier New"/>
      </w:rPr>
    </w:lvl>
    <w:lvl w:ilvl="5" w:tplc="42D8E59E">
      <w:numFmt w:val="bullet"/>
      <w:lvlText w:val=""/>
      <w:lvlJc w:val="left"/>
      <w:pPr>
        <w:ind w:left="4238" w:firstLine="0"/>
      </w:pPr>
      <w:rPr>
        <w:rFonts w:ascii="Wingdings" w:eastAsia="Wingdings" w:hAnsi="Wingdings" w:cs="Wingdings"/>
      </w:rPr>
    </w:lvl>
    <w:lvl w:ilvl="6" w:tplc="9A30D1A4">
      <w:numFmt w:val="bullet"/>
      <w:lvlText w:val=""/>
      <w:lvlJc w:val="left"/>
      <w:pPr>
        <w:ind w:left="4958" w:firstLine="0"/>
      </w:pPr>
      <w:rPr>
        <w:rFonts w:ascii="Symbol" w:hAnsi="Symbol"/>
      </w:rPr>
    </w:lvl>
    <w:lvl w:ilvl="7" w:tplc="1AC8AB1C">
      <w:numFmt w:val="bullet"/>
      <w:lvlText w:val="o"/>
      <w:lvlJc w:val="left"/>
      <w:pPr>
        <w:ind w:left="5678" w:firstLine="0"/>
      </w:pPr>
      <w:rPr>
        <w:rFonts w:ascii="Courier New" w:hAnsi="Courier New" w:cs="Courier New"/>
      </w:rPr>
    </w:lvl>
    <w:lvl w:ilvl="8" w:tplc="ED1031E6">
      <w:numFmt w:val="bullet"/>
      <w:lvlText w:val=""/>
      <w:lvlJc w:val="left"/>
      <w:pPr>
        <w:ind w:left="6398" w:firstLine="0"/>
      </w:pPr>
      <w:rPr>
        <w:rFonts w:ascii="Wingdings" w:eastAsia="Wingdings" w:hAnsi="Wingdings" w:cs="Wingdings"/>
      </w:rPr>
    </w:lvl>
  </w:abstractNum>
  <w:abstractNum w:abstractNumId="6">
    <w:nsid w:val="3BD05DDD"/>
    <w:multiLevelType w:val="hybridMultilevel"/>
    <w:tmpl w:val="6680D2FA"/>
    <w:name w:val="Нумерованный список 11"/>
    <w:lvl w:ilvl="0" w:tplc="75FE1DC4">
      <w:numFmt w:val="bullet"/>
      <w:lvlText w:val=""/>
      <w:lvlJc w:val="left"/>
      <w:pPr>
        <w:ind w:left="360" w:firstLine="0"/>
      </w:pPr>
      <w:rPr>
        <w:rFonts w:ascii="Wingdings" w:hAnsi="Wingdings"/>
        <w:sz w:val="24"/>
      </w:rPr>
    </w:lvl>
    <w:lvl w:ilvl="1" w:tplc="2FFEB242">
      <w:start w:val="1"/>
      <w:numFmt w:val="lowerLetter"/>
      <w:lvlText w:val="%2."/>
      <w:lvlJc w:val="left"/>
      <w:pPr>
        <w:ind w:left="1080" w:firstLine="0"/>
      </w:pPr>
    </w:lvl>
    <w:lvl w:ilvl="2" w:tplc="3DAA23F6">
      <w:start w:val="1"/>
      <w:numFmt w:val="lowerRoman"/>
      <w:lvlText w:val="%3."/>
      <w:lvlJc w:val="left"/>
      <w:pPr>
        <w:ind w:left="1980" w:firstLine="0"/>
      </w:pPr>
    </w:lvl>
    <w:lvl w:ilvl="3" w:tplc="FB0C8040">
      <w:start w:val="1"/>
      <w:numFmt w:val="decimal"/>
      <w:lvlText w:val="%4."/>
      <w:lvlJc w:val="left"/>
      <w:pPr>
        <w:ind w:left="2520" w:firstLine="0"/>
      </w:pPr>
    </w:lvl>
    <w:lvl w:ilvl="4" w:tplc="85161BB6">
      <w:start w:val="1"/>
      <w:numFmt w:val="lowerLetter"/>
      <w:lvlText w:val="%5."/>
      <w:lvlJc w:val="left"/>
      <w:pPr>
        <w:ind w:left="3240" w:firstLine="0"/>
      </w:pPr>
    </w:lvl>
    <w:lvl w:ilvl="5" w:tplc="6FF0CFB6">
      <w:start w:val="1"/>
      <w:numFmt w:val="lowerRoman"/>
      <w:lvlText w:val="%6."/>
      <w:lvlJc w:val="left"/>
      <w:pPr>
        <w:ind w:left="4140" w:firstLine="0"/>
      </w:pPr>
    </w:lvl>
    <w:lvl w:ilvl="6" w:tplc="074E8786">
      <w:start w:val="1"/>
      <w:numFmt w:val="decimal"/>
      <w:lvlText w:val="%7."/>
      <w:lvlJc w:val="left"/>
      <w:pPr>
        <w:ind w:left="4680" w:firstLine="0"/>
      </w:pPr>
    </w:lvl>
    <w:lvl w:ilvl="7" w:tplc="90C2D3D2">
      <w:start w:val="1"/>
      <w:numFmt w:val="lowerLetter"/>
      <w:lvlText w:val="%8."/>
      <w:lvlJc w:val="left"/>
      <w:pPr>
        <w:ind w:left="5400" w:firstLine="0"/>
      </w:pPr>
    </w:lvl>
    <w:lvl w:ilvl="8" w:tplc="DAFC7922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3CDF7BCF"/>
    <w:multiLevelType w:val="hybridMultilevel"/>
    <w:tmpl w:val="119005CC"/>
    <w:name w:val="Нумерованный список 9"/>
    <w:lvl w:ilvl="0" w:tplc="D8EC61EC">
      <w:numFmt w:val="bullet"/>
      <w:lvlText w:val=""/>
      <w:lvlJc w:val="left"/>
      <w:pPr>
        <w:ind w:left="1425" w:firstLine="0"/>
      </w:pPr>
      <w:rPr>
        <w:rFonts w:ascii="Symbol" w:hAnsi="Symbol"/>
      </w:rPr>
    </w:lvl>
    <w:lvl w:ilvl="1" w:tplc="354AD6E6">
      <w:start w:val="1"/>
      <w:numFmt w:val="decimal"/>
      <w:lvlText w:val="%2."/>
      <w:lvlJc w:val="left"/>
      <w:pPr>
        <w:ind w:left="1080" w:firstLine="0"/>
      </w:pPr>
    </w:lvl>
    <w:lvl w:ilvl="2" w:tplc="E84C3F46">
      <w:start w:val="1"/>
      <w:numFmt w:val="decimal"/>
      <w:lvlText w:val="%3."/>
      <w:lvlJc w:val="left"/>
      <w:pPr>
        <w:ind w:left="1800" w:firstLine="0"/>
      </w:pPr>
    </w:lvl>
    <w:lvl w:ilvl="3" w:tplc="F4D089CA">
      <w:start w:val="1"/>
      <w:numFmt w:val="decimal"/>
      <w:lvlText w:val="%4."/>
      <w:lvlJc w:val="left"/>
      <w:pPr>
        <w:ind w:left="2520" w:firstLine="0"/>
      </w:pPr>
    </w:lvl>
    <w:lvl w:ilvl="4" w:tplc="6CEAA60E">
      <w:start w:val="1"/>
      <w:numFmt w:val="decimal"/>
      <w:lvlText w:val="%5."/>
      <w:lvlJc w:val="left"/>
      <w:pPr>
        <w:ind w:left="3240" w:firstLine="0"/>
      </w:pPr>
    </w:lvl>
    <w:lvl w:ilvl="5" w:tplc="F0E8755E">
      <w:start w:val="1"/>
      <w:numFmt w:val="decimal"/>
      <w:lvlText w:val="%6."/>
      <w:lvlJc w:val="left"/>
      <w:pPr>
        <w:ind w:left="3960" w:firstLine="0"/>
      </w:pPr>
    </w:lvl>
    <w:lvl w:ilvl="6" w:tplc="13143474">
      <w:start w:val="1"/>
      <w:numFmt w:val="decimal"/>
      <w:lvlText w:val="%7."/>
      <w:lvlJc w:val="left"/>
      <w:pPr>
        <w:ind w:left="4680" w:firstLine="0"/>
      </w:pPr>
    </w:lvl>
    <w:lvl w:ilvl="7" w:tplc="AC2CB6B6">
      <w:start w:val="1"/>
      <w:numFmt w:val="decimal"/>
      <w:lvlText w:val="%8."/>
      <w:lvlJc w:val="left"/>
      <w:pPr>
        <w:ind w:left="5400" w:firstLine="0"/>
      </w:pPr>
    </w:lvl>
    <w:lvl w:ilvl="8" w:tplc="0888BA60">
      <w:start w:val="1"/>
      <w:numFmt w:val="decimal"/>
      <w:lvlText w:val="%9."/>
      <w:lvlJc w:val="left"/>
      <w:pPr>
        <w:ind w:left="6120" w:firstLine="0"/>
      </w:pPr>
    </w:lvl>
  </w:abstractNum>
  <w:abstractNum w:abstractNumId="8">
    <w:nsid w:val="44D96FF9"/>
    <w:multiLevelType w:val="hybridMultilevel"/>
    <w:tmpl w:val="D3D65A6E"/>
    <w:name w:val="Нумерованный список 10"/>
    <w:lvl w:ilvl="0" w:tplc="9A4CC246">
      <w:start w:val="1"/>
      <w:numFmt w:val="decimal"/>
      <w:lvlText w:val="%1)"/>
      <w:lvlJc w:val="left"/>
      <w:pPr>
        <w:ind w:left="360" w:firstLine="0"/>
      </w:pPr>
      <w:rPr>
        <w:b/>
      </w:rPr>
    </w:lvl>
    <w:lvl w:ilvl="1" w:tplc="85D24E0E">
      <w:start w:val="1"/>
      <w:numFmt w:val="lowerLetter"/>
      <w:lvlText w:val="%2."/>
      <w:lvlJc w:val="left"/>
      <w:pPr>
        <w:ind w:left="1080" w:firstLine="0"/>
      </w:pPr>
    </w:lvl>
    <w:lvl w:ilvl="2" w:tplc="DE5894A2">
      <w:start w:val="1"/>
      <w:numFmt w:val="lowerRoman"/>
      <w:lvlText w:val="%3."/>
      <w:lvlJc w:val="left"/>
      <w:pPr>
        <w:ind w:left="1980" w:firstLine="0"/>
      </w:pPr>
    </w:lvl>
    <w:lvl w:ilvl="3" w:tplc="A3742F12">
      <w:start w:val="1"/>
      <w:numFmt w:val="decimal"/>
      <w:lvlText w:val="%4."/>
      <w:lvlJc w:val="left"/>
      <w:pPr>
        <w:ind w:left="2520" w:firstLine="0"/>
      </w:pPr>
    </w:lvl>
    <w:lvl w:ilvl="4" w:tplc="3D7AC9CE">
      <w:start w:val="1"/>
      <w:numFmt w:val="lowerLetter"/>
      <w:lvlText w:val="%5."/>
      <w:lvlJc w:val="left"/>
      <w:pPr>
        <w:ind w:left="3240" w:firstLine="0"/>
      </w:pPr>
    </w:lvl>
    <w:lvl w:ilvl="5" w:tplc="838E7514">
      <w:start w:val="1"/>
      <w:numFmt w:val="lowerRoman"/>
      <w:lvlText w:val="%6."/>
      <w:lvlJc w:val="left"/>
      <w:pPr>
        <w:ind w:left="4140" w:firstLine="0"/>
      </w:pPr>
    </w:lvl>
    <w:lvl w:ilvl="6" w:tplc="004E0C5C">
      <w:start w:val="1"/>
      <w:numFmt w:val="decimal"/>
      <w:lvlText w:val="%7."/>
      <w:lvlJc w:val="left"/>
      <w:pPr>
        <w:ind w:left="4680" w:firstLine="0"/>
      </w:pPr>
    </w:lvl>
    <w:lvl w:ilvl="7" w:tplc="A3A23156">
      <w:start w:val="1"/>
      <w:numFmt w:val="lowerLetter"/>
      <w:lvlText w:val="%8."/>
      <w:lvlJc w:val="left"/>
      <w:pPr>
        <w:ind w:left="5400" w:firstLine="0"/>
      </w:pPr>
    </w:lvl>
    <w:lvl w:ilvl="8" w:tplc="191A6E8C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475D7E99"/>
    <w:multiLevelType w:val="hybridMultilevel"/>
    <w:tmpl w:val="30DE4374"/>
    <w:name w:val="Нумерованный список 13"/>
    <w:lvl w:ilvl="0" w:tplc="468E3466">
      <w:start w:val="1"/>
      <w:numFmt w:val="decimal"/>
      <w:lvlText w:val="%1."/>
      <w:lvlJc w:val="left"/>
      <w:pPr>
        <w:ind w:left="360" w:firstLine="0"/>
      </w:pPr>
      <w:rPr>
        <w:rFonts w:ascii="Arial" w:hAnsi="Arial" w:cs="Arial"/>
        <w:color w:val="333333"/>
        <w:sz w:val="17"/>
      </w:rPr>
    </w:lvl>
    <w:lvl w:ilvl="1" w:tplc="B9BA8A1C">
      <w:start w:val="1"/>
      <w:numFmt w:val="lowerLetter"/>
      <w:lvlText w:val="%2."/>
      <w:lvlJc w:val="left"/>
      <w:pPr>
        <w:ind w:left="1080" w:firstLine="0"/>
      </w:pPr>
    </w:lvl>
    <w:lvl w:ilvl="2" w:tplc="DB54CB6C">
      <w:start w:val="1"/>
      <w:numFmt w:val="lowerRoman"/>
      <w:lvlText w:val="%3."/>
      <w:lvlJc w:val="left"/>
      <w:pPr>
        <w:ind w:left="1980" w:firstLine="0"/>
      </w:pPr>
    </w:lvl>
    <w:lvl w:ilvl="3" w:tplc="85DCDB1A">
      <w:start w:val="1"/>
      <w:numFmt w:val="decimal"/>
      <w:lvlText w:val="%4."/>
      <w:lvlJc w:val="left"/>
      <w:pPr>
        <w:ind w:left="2520" w:firstLine="0"/>
      </w:pPr>
    </w:lvl>
    <w:lvl w:ilvl="4" w:tplc="F2CE4E12">
      <w:start w:val="1"/>
      <w:numFmt w:val="lowerLetter"/>
      <w:lvlText w:val="%5."/>
      <w:lvlJc w:val="left"/>
      <w:pPr>
        <w:ind w:left="3240" w:firstLine="0"/>
      </w:pPr>
    </w:lvl>
    <w:lvl w:ilvl="5" w:tplc="8006D88E">
      <w:start w:val="1"/>
      <w:numFmt w:val="lowerRoman"/>
      <w:lvlText w:val="%6."/>
      <w:lvlJc w:val="left"/>
      <w:pPr>
        <w:ind w:left="4140" w:firstLine="0"/>
      </w:pPr>
    </w:lvl>
    <w:lvl w:ilvl="6" w:tplc="4E128730">
      <w:start w:val="1"/>
      <w:numFmt w:val="decimal"/>
      <w:lvlText w:val="%7."/>
      <w:lvlJc w:val="left"/>
      <w:pPr>
        <w:ind w:left="4680" w:firstLine="0"/>
      </w:pPr>
    </w:lvl>
    <w:lvl w:ilvl="7" w:tplc="D5F6FD4E">
      <w:start w:val="1"/>
      <w:numFmt w:val="lowerLetter"/>
      <w:lvlText w:val="%8."/>
      <w:lvlJc w:val="left"/>
      <w:pPr>
        <w:ind w:left="5400" w:firstLine="0"/>
      </w:pPr>
    </w:lvl>
    <w:lvl w:ilvl="8" w:tplc="2724F2D6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4BEA04B1"/>
    <w:multiLevelType w:val="hybridMultilevel"/>
    <w:tmpl w:val="3AD42B54"/>
    <w:name w:val="Нумерованный список 12"/>
    <w:lvl w:ilvl="0" w:tplc="A3880C5A">
      <w:numFmt w:val="bullet"/>
      <w:lvlText w:val=""/>
      <w:lvlJc w:val="left"/>
      <w:pPr>
        <w:ind w:left="0" w:firstLine="0"/>
      </w:pPr>
      <w:rPr>
        <w:rFonts w:ascii="Wingdings 3" w:hAnsi="Wingdings 3"/>
      </w:rPr>
    </w:lvl>
    <w:lvl w:ilvl="1" w:tplc="23C0EF4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DA4997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EDA68B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5E0949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56E15B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70E080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A3244CB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F666B4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1">
    <w:nsid w:val="578962AD"/>
    <w:multiLevelType w:val="hybridMultilevel"/>
    <w:tmpl w:val="CA34ABC0"/>
    <w:name w:val="Нумерованный список 6"/>
    <w:lvl w:ilvl="0" w:tplc="771C00B8">
      <w:start w:val="1"/>
      <w:numFmt w:val="decimal"/>
      <w:lvlText w:val="%1."/>
      <w:lvlJc w:val="left"/>
      <w:pPr>
        <w:ind w:left="142" w:firstLine="0"/>
      </w:pPr>
    </w:lvl>
    <w:lvl w:ilvl="1" w:tplc="DABE3DC2">
      <w:start w:val="1"/>
      <w:numFmt w:val="lowerLetter"/>
      <w:lvlText w:val="%2."/>
      <w:lvlJc w:val="left"/>
      <w:pPr>
        <w:ind w:left="862" w:firstLine="0"/>
      </w:pPr>
    </w:lvl>
    <w:lvl w:ilvl="2" w:tplc="94FE605C">
      <w:start w:val="1"/>
      <w:numFmt w:val="lowerRoman"/>
      <w:lvlText w:val="%3."/>
      <w:lvlJc w:val="left"/>
      <w:pPr>
        <w:ind w:left="1762" w:firstLine="0"/>
      </w:pPr>
    </w:lvl>
    <w:lvl w:ilvl="3" w:tplc="3ECA17C2">
      <w:start w:val="1"/>
      <w:numFmt w:val="decimal"/>
      <w:lvlText w:val="%4."/>
      <w:lvlJc w:val="left"/>
      <w:pPr>
        <w:ind w:left="2302" w:firstLine="0"/>
      </w:pPr>
    </w:lvl>
    <w:lvl w:ilvl="4" w:tplc="CFACB0B6">
      <w:start w:val="1"/>
      <w:numFmt w:val="lowerLetter"/>
      <w:lvlText w:val="%5."/>
      <w:lvlJc w:val="left"/>
      <w:pPr>
        <w:ind w:left="3022" w:firstLine="0"/>
      </w:pPr>
    </w:lvl>
    <w:lvl w:ilvl="5" w:tplc="C78CC384">
      <w:start w:val="1"/>
      <w:numFmt w:val="lowerRoman"/>
      <w:lvlText w:val="%6."/>
      <w:lvlJc w:val="left"/>
      <w:pPr>
        <w:ind w:left="3922" w:firstLine="0"/>
      </w:pPr>
    </w:lvl>
    <w:lvl w:ilvl="6" w:tplc="17A42C44">
      <w:start w:val="1"/>
      <w:numFmt w:val="decimal"/>
      <w:lvlText w:val="%7."/>
      <w:lvlJc w:val="left"/>
      <w:pPr>
        <w:ind w:left="4462" w:firstLine="0"/>
      </w:pPr>
    </w:lvl>
    <w:lvl w:ilvl="7" w:tplc="7898F984">
      <w:start w:val="1"/>
      <w:numFmt w:val="lowerLetter"/>
      <w:lvlText w:val="%8."/>
      <w:lvlJc w:val="left"/>
      <w:pPr>
        <w:ind w:left="5182" w:firstLine="0"/>
      </w:pPr>
    </w:lvl>
    <w:lvl w:ilvl="8" w:tplc="FDBE0984">
      <w:start w:val="1"/>
      <w:numFmt w:val="lowerRoman"/>
      <w:lvlText w:val="%9."/>
      <w:lvlJc w:val="left"/>
      <w:pPr>
        <w:ind w:left="6082" w:firstLine="0"/>
      </w:pPr>
    </w:lvl>
  </w:abstractNum>
  <w:abstractNum w:abstractNumId="12">
    <w:nsid w:val="5A2515DA"/>
    <w:multiLevelType w:val="hybridMultilevel"/>
    <w:tmpl w:val="13D2CE72"/>
    <w:name w:val="Нумерованный список 4"/>
    <w:lvl w:ilvl="0" w:tplc="9C04DE62">
      <w:numFmt w:val="bullet"/>
      <w:lvlText w:val=""/>
      <w:lvlJc w:val="left"/>
      <w:pPr>
        <w:ind w:left="360" w:firstLine="0"/>
      </w:pPr>
      <w:rPr>
        <w:rFonts w:ascii="Wingdings 3" w:hAnsi="Wingdings 3"/>
      </w:rPr>
    </w:lvl>
    <w:lvl w:ilvl="1" w:tplc="EE20F8D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A290F60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FAAD96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72A97B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AAEE2F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68A841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7DFCB5E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DA24B3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3">
    <w:nsid w:val="5C4B6EB2"/>
    <w:multiLevelType w:val="hybridMultilevel"/>
    <w:tmpl w:val="FA7E4DB4"/>
    <w:name w:val="Нумерованный список 8"/>
    <w:lvl w:ilvl="0" w:tplc="6DE8F5D6">
      <w:numFmt w:val="bullet"/>
      <w:lvlText w:val="►"/>
      <w:lvlJc w:val="left"/>
      <w:pPr>
        <w:ind w:left="360" w:firstLine="0"/>
      </w:pPr>
      <w:rPr>
        <w:rFonts w:ascii="Arial" w:hAnsi="Arial"/>
        <w:color w:val="0A1626"/>
        <w:w w:val="99"/>
        <w:sz w:val="18"/>
        <w:szCs w:val="18"/>
        <w:lang w:val="ru-RU" w:eastAsia="en-US" w:bidi="en-US"/>
      </w:rPr>
    </w:lvl>
    <w:lvl w:ilvl="1" w:tplc="B6847E1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05CA517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6A690F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A41C4F8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F90224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5BCB8F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D508D8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0ECAC58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4">
    <w:nsid w:val="5F4F2AB6"/>
    <w:multiLevelType w:val="hybridMultilevel"/>
    <w:tmpl w:val="8794A816"/>
    <w:name w:val="Нумерованный список 14"/>
    <w:lvl w:ilvl="0" w:tplc="BD02A106">
      <w:numFmt w:val="bullet"/>
      <w:lvlText w:val=""/>
      <w:lvlJc w:val="left"/>
      <w:pPr>
        <w:ind w:left="360" w:firstLine="0"/>
      </w:pPr>
      <w:rPr>
        <w:rFonts w:ascii="Wingdings" w:hAnsi="Wingdings"/>
      </w:rPr>
    </w:lvl>
    <w:lvl w:ilvl="1" w:tplc="0F6CEF4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1706B70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BCE2DC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C7E220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916080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B9C0D4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E342D1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0AC88C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5">
    <w:nsid w:val="61FD7AB2"/>
    <w:multiLevelType w:val="hybridMultilevel"/>
    <w:tmpl w:val="B04A7C20"/>
    <w:name w:val="Нумерованный список 1"/>
    <w:lvl w:ilvl="0" w:tplc="4DD42808">
      <w:numFmt w:val="bullet"/>
      <w:lvlText w:val=""/>
      <w:lvlJc w:val="left"/>
      <w:pPr>
        <w:ind w:left="786" w:firstLine="0"/>
      </w:pPr>
      <w:rPr>
        <w:rFonts w:ascii="Symbol" w:hAnsi="Symbol"/>
      </w:rPr>
    </w:lvl>
    <w:lvl w:ilvl="1" w:tplc="065EAB9C">
      <w:numFmt w:val="bullet"/>
      <w:lvlText w:val="o"/>
      <w:lvlJc w:val="left"/>
      <w:pPr>
        <w:ind w:left="1506" w:firstLine="0"/>
      </w:pPr>
      <w:rPr>
        <w:rFonts w:ascii="Courier New" w:hAnsi="Courier New" w:cs="Courier New"/>
      </w:rPr>
    </w:lvl>
    <w:lvl w:ilvl="2" w:tplc="02F84376">
      <w:numFmt w:val="bullet"/>
      <w:lvlText w:val=""/>
      <w:lvlJc w:val="left"/>
      <w:pPr>
        <w:ind w:left="2226" w:firstLine="0"/>
      </w:pPr>
      <w:rPr>
        <w:rFonts w:ascii="Wingdings" w:eastAsia="Wingdings" w:hAnsi="Wingdings" w:cs="Wingdings"/>
      </w:rPr>
    </w:lvl>
    <w:lvl w:ilvl="3" w:tplc="5606B5E8">
      <w:numFmt w:val="bullet"/>
      <w:lvlText w:val=""/>
      <w:lvlJc w:val="left"/>
      <w:pPr>
        <w:ind w:left="2946" w:firstLine="0"/>
      </w:pPr>
      <w:rPr>
        <w:rFonts w:ascii="Symbol" w:hAnsi="Symbol"/>
      </w:rPr>
    </w:lvl>
    <w:lvl w:ilvl="4" w:tplc="26F4C72C">
      <w:numFmt w:val="bullet"/>
      <w:lvlText w:val="o"/>
      <w:lvlJc w:val="left"/>
      <w:pPr>
        <w:ind w:left="3666" w:firstLine="0"/>
      </w:pPr>
      <w:rPr>
        <w:rFonts w:ascii="Courier New" w:hAnsi="Courier New" w:cs="Courier New"/>
      </w:rPr>
    </w:lvl>
    <w:lvl w:ilvl="5" w:tplc="6A84D4EA">
      <w:numFmt w:val="bullet"/>
      <w:lvlText w:val=""/>
      <w:lvlJc w:val="left"/>
      <w:pPr>
        <w:ind w:left="4386" w:firstLine="0"/>
      </w:pPr>
      <w:rPr>
        <w:rFonts w:ascii="Wingdings" w:eastAsia="Wingdings" w:hAnsi="Wingdings" w:cs="Wingdings"/>
      </w:rPr>
    </w:lvl>
    <w:lvl w:ilvl="6" w:tplc="B6DED652">
      <w:numFmt w:val="bullet"/>
      <w:lvlText w:val=""/>
      <w:lvlJc w:val="left"/>
      <w:pPr>
        <w:ind w:left="5106" w:firstLine="0"/>
      </w:pPr>
      <w:rPr>
        <w:rFonts w:ascii="Symbol" w:hAnsi="Symbol"/>
      </w:rPr>
    </w:lvl>
    <w:lvl w:ilvl="7" w:tplc="904E9B4C">
      <w:numFmt w:val="bullet"/>
      <w:lvlText w:val="o"/>
      <w:lvlJc w:val="left"/>
      <w:pPr>
        <w:ind w:left="5826" w:firstLine="0"/>
      </w:pPr>
      <w:rPr>
        <w:rFonts w:ascii="Courier New" w:hAnsi="Courier New" w:cs="Courier New"/>
      </w:rPr>
    </w:lvl>
    <w:lvl w:ilvl="8" w:tplc="3AC4EDAE">
      <w:numFmt w:val="bullet"/>
      <w:lvlText w:val=""/>
      <w:lvlJc w:val="left"/>
      <w:pPr>
        <w:ind w:left="6546" w:firstLine="0"/>
      </w:pPr>
      <w:rPr>
        <w:rFonts w:ascii="Wingdings" w:eastAsia="Wingdings" w:hAnsi="Wingdings" w:cs="Wingdings"/>
      </w:rPr>
    </w:lvl>
  </w:abstractNum>
  <w:abstractNum w:abstractNumId="16">
    <w:nsid w:val="621879B2"/>
    <w:multiLevelType w:val="hybridMultilevel"/>
    <w:tmpl w:val="EBF23690"/>
    <w:name w:val="Нумерованный список 2"/>
    <w:lvl w:ilvl="0" w:tplc="8E5CF0EE">
      <w:numFmt w:val="bullet"/>
      <w:lvlText w:val="►"/>
      <w:lvlJc w:val="left"/>
      <w:pPr>
        <w:ind w:left="360" w:firstLine="0"/>
      </w:pPr>
      <w:rPr>
        <w:rFonts w:ascii="Arial" w:hAnsi="Arial"/>
        <w:color w:val="0A1626"/>
        <w:w w:val="99"/>
        <w:sz w:val="18"/>
        <w:szCs w:val="18"/>
        <w:lang w:val="ru-RU" w:eastAsia="en-US" w:bidi="en-US"/>
      </w:rPr>
    </w:lvl>
    <w:lvl w:ilvl="1" w:tplc="7BC22BD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4AADA1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9027DB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03CD76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924867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09AB60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3B4EE7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C007FC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7">
    <w:nsid w:val="65541A4B"/>
    <w:multiLevelType w:val="hybridMultilevel"/>
    <w:tmpl w:val="D6B22CE6"/>
    <w:name w:val="Нумерованный список 17"/>
    <w:lvl w:ilvl="0" w:tplc="B828880E">
      <w:numFmt w:val="bullet"/>
      <w:lvlText w:val="►"/>
      <w:lvlJc w:val="left"/>
      <w:pPr>
        <w:ind w:left="360" w:firstLine="0"/>
      </w:pPr>
      <w:rPr>
        <w:rFonts w:ascii="Arial" w:hAnsi="Arial"/>
        <w:color w:val="0A1626"/>
        <w:w w:val="99"/>
        <w:sz w:val="18"/>
        <w:szCs w:val="18"/>
        <w:lang w:val="ru-RU" w:eastAsia="en-US" w:bidi="en-US"/>
      </w:rPr>
    </w:lvl>
    <w:lvl w:ilvl="1" w:tplc="21C0245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1F072D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98C51F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055E3FE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170439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FA883A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BC242FD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14811C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8">
    <w:nsid w:val="65D717E6"/>
    <w:multiLevelType w:val="multilevel"/>
    <w:tmpl w:val="65D717E6"/>
    <w:lvl w:ilvl="0">
      <w:start w:val="1"/>
      <w:numFmt w:val="decimal"/>
      <w:lvlText w:val="%1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19">
    <w:nsid w:val="67810861"/>
    <w:multiLevelType w:val="multilevel"/>
    <w:tmpl w:val="67810861"/>
    <w:lvl w:ilvl="0">
      <w:start w:val="1"/>
      <w:numFmt w:val="bullet"/>
      <w:lvlText w:val=""/>
      <w:lvlJc w:val="left"/>
      <w:rPr>
        <w:rFonts w:ascii="Wingdings" w:hAnsi="Wingdings"/>
        <w:dstrike w:val="0"/>
      </w:rPr>
    </w:lvl>
    <w:lvl w:ilvl="1">
      <w:start w:val="1"/>
      <w:numFmt w:val="bullet"/>
      <w:lvlText w:val="o"/>
      <w:lvlJc w:val="left"/>
      <w:rPr>
        <w:rFonts w:ascii="Courier New" w:hAnsi="Courier New"/>
        <w:dstrike w:val="0"/>
      </w:rPr>
    </w:lvl>
    <w:lvl w:ilvl="2">
      <w:start w:val="1"/>
      <w:numFmt w:val="bullet"/>
      <w:lvlText w:val=""/>
      <w:lvlJc w:val="left"/>
      <w:rPr>
        <w:rFonts w:ascii="Wingdings" w:hAnsi="Wingdings"/>
        <w:dstrike w:val="0"/>
      </w:rPr>
    </w:lvl>
    <w:lvl w:ilvl="3">
      <w:start w:val="1"/>
      <w:numFmt w:val="bullet"/>
      <w:lvlText w:val=""/>
      <w:lvlJc w:val="left"/>
      <w:rPr>
        <w:rFonts w:ascii="Symbol" w:hAnsi="Symbol"/>
        <w:dstrike w:val="0"/>
      </w:rPr>
    </w:lvl>
    <w:lvl w:ilvl="4">
      <w:start w:val="1"/>
      <w:numFmt w:val="bullet"/>
      <w:lvlText w:val="o"/>
      <w:lvlJc w:val="left"/>
      <w:rPr>
        <w:rFonts w:ascii="Courier New" w:hAnsi="Courier New"/>
        <w:dstrike w:val="0"/>
      </w:rPr>
    </w:lvl>
    <w:lvl w:ilvl="5">
      <w:start w:val="1"/>
      <w:numFmt w:val="bullet"/>
      <w:lvlText w:val=""/>
      <w:lvlJc w:val="left"/>
      <w:rPr>
        <w:rFonts w:ascii="Wingdings" w:hAnsi="Wingdings"/>
        <w:dstrike w:val="0"/>
      </w:rPr>
    </w:lvl>
    <w:lvl w:ilvl="6">
      <w:start w:val="1"/>
      <w:numFmt w:val="bullet"/>
      <w:lvlText w:val=""/>
      <w:lvlJc w:val="left"/>
      <w:rPr>
        <w:rFonts w:ascii="Symbol" w:hAnsi="Symbol"/>
        <w:dstrike w:val="0"/>
      </w:rPr>
    </w:lvl>
    <w:lvl w:ilvl="7">
      <w:start w:val="1"/>
      <w:numFmt w:val="bullet"/>
      <w:lvlText w:val="o"/>
      <w:lvlJc w:val="left"/>
      <w:rPr>
        <w:rFonts w:ascii="Courier New" w:hAnsi="Courier New"/>
        <w:dstrike w:val="0"/>
      </w:rPr>
    </w:lvl>
    <w:lvl w:ilvl="8">
      <w:start w:val="1"/>
      <w:numFmt w:val="bullet"/>
      <w:lvlText w:val=""/>
      <w:lvlJc w:val="left"/>
      <w:rPr>
        <w:rFonts w:ascii="Wingdings" w:hAnsi="Wingdings"/>
        <w:dstrike w:val="0"/>
      </w:rPr>
    </w:lvl>
  </w:abstractNum>
  <w:abstractNum w:abstractNumId="20">
    <w:nsid w:val="67810862"/>
    <w:multiLevelType w:val="multilevel"/>
    <w:tmpl w:val="67810862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num w:numId="1">
    <w:abstractNumId w:val="15"/>
  </w:num>
  <w:num w:numId="2">
    <w:abstractNumId w:val="16"/>
  </w:num>
  <w:num w:numId="3">
    <w:abstractNumId w:val="0"/>
  </w:num>
  <w:num w:numId="4">
    <w:abstractNumId w:val="12"/>
  </w:num>
  <w:num w:numId="5">
    <w:abstractNumId w:val="5"/>
  </w:num>
  <w:num w:numId="6">
    <w:abstractNumId w:val="11"/>
  </w:num>
  <w:num w:numId="7">
    <w:abstractNumId w:val="2"/>
  </w:num>
  <w:num w:numId="8">
    <w:abstractNumId w:val="13"/>
  </w:num>
  <w:num w:numId="9">
    <w:abstractNumId w:val="7"/>
  </w:num>
  <w:num w:numId="10">
    <w:abstractNumId w:val="8"/>
  </w:num>
  <w:num w:numId="11">
    <w:abstractNumId w:val="6"/>
  </w:num>
  <w:num w:numId="12">
    <w:abstractNumId w:val="10"/>
  </w:num>
  <w:num w:numId="13">
    <w:abstractNumId w:val="9"/>
  </w:num>
  <w:num w:numId="14">
    <w:abstractNumId w:val="14"/>
  </w:num>
  <w:num w:numId="15">
    <w:abstractNumId w:val="3"/>
  </w:num>
  <w:num w:numId="16">
    <w:abstractNumId w:val="1"/>
  </w:num>
  <w:num w:numId="17">
    <w:abstractNumId w:val="17"/>
  </w:num>
  <w:num w:numId="18">
    <w:abstractNumId w:val="4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283"/>
  <w:drawingGridVerticalSpacing w:val="283"/>
  <w:characterSpacingControl w:val="doNotCompress"/>
  <w:compat/>
  <w:rsids>
    <w:rsidRoot w:val="00E5250C"/>
    <w:rsid w:val="00023960"/>
    <w:rsid w:val="00036FDE"/>
    <w:rsid w:val="00111A6F"/>
    <w:rsid w:val="001D69E4"/>
    <w:rsid w:val="001E1571"/>
    <w:rsid w:val="00251E86"/>
    <w:rsid w:val="00276065"/>
    <w:rsid w:val="002E5754"/>
    <w:rsid w:val="003F7CE5"/>
    <w:rsid w:val="004164BF"/>
    <w:rsid w:val="004C4ECF"/>
    <w:rsid w:val="0055702E"/>
    <w:rsid w:val="006E0F2B"/>
    <w:rsid w:val="007009DD"/>
    <w:rsid w:val="007D370B"/>
    <w:rsid w:val="007D7217"/>
    <w:rsid w:val="008D5FB2"/>
    <w:rsid w:val="009460B1"/>
    <w:rsid w:val="009D3A97"/>
    <w:rsid w:val="00A834C5"/>
    <w:rsid w:val="00A837DD"/>
    <w:rsid w:val="00AB3AD1"/>
    <w:rsid w:val="00B07D45"/>
    <w:rsid w:val="00BB1D6D"/>
    <w:rsid w:val="00D54D76"/>
    <w:rsid w:val="00E5250C"/>
    <w:rsid w:val="00F12929"/>
    <w:rsid w:val="00F34FD8"/>
    <w:rsid w:val="00FF4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CE5"/>
    <w:rPr>
      <w:lang w:val="ru-RU" w:eastAsia="en-US"/>
    </w:rPr>
  </w:style>
  <w:style w:type="paragraph" w:styleId="3">
    <w:name w:val="heading 3"/>
    <w:basedOn w:val="a"/>
    <w:next w:val="a"/>
    <w:qFormat/>
    <w:rsid w:val="004164BF"/>
    <w:pPr>
      <w:keepNext/>
      <w:keepLines/>
      <w:spacing w:before="40" w:after="0" w:line="240" w:lineRule="auto"/>
      <w:outlineLvl w:val="2"/>
    </w:pPr>
    <w:rPr>
      <w:rFonts w:ascii="Calibri Light" w:eastAsia="Calibri Light" w:hAnsi="Calibri Light" w:cs="Calibri Light"/>
      <w:color w:val="1F376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164BF"/>
    <w:pPr>
      <w:ind w:left="720"/>
      <w:contextualSpacing/>
    </w:pPr>
  </w:style>
  <w:style w:type="paragraph" w:customStyle="1" w:styleId="Default">
    <w:name w:val="Default"/>
    <w:qFormat/>
    <w:rsid w:val="004164BF"/>
    <w:pPr>
      <w:spacing w:after="0" w:line="240" w:lineRule="auto"/>
    </w:pPr>
    <w:rPr>
      <w:color w:val="000000"/>
      <w:sz w:val="24"/>
      <w:szCs w:val="24"/>
      <w:lang w:val="ru-RU"/>
    </w:rPr>
  </w:style>
  <w:style w:type="character" w:customStyle="1" w:styleId="30">
    <w:name w:val="Заголовок 3 Знак"/>
    <w:basedOn w:val="a0"/>
    <w:rsid w:val="004164BF"/>
    <w:rPr>
      <w:rFonts w:ascii="Calibri Light" w:eastAsia="Calibri Light" w:hAnsi="Calibri Light" w:cs="Calibri Light"/>
      <w:color w:val="1F3763"/>
      <w:sz w:val="24"/>
      <w:szCs w:val="24"/>
      <w:lang w:val="ru-RU" w:eastAsia="ru-RU"/>
    </w:rPr>
  </w:style>
  <w:style w:type="table" w:customStyle="1" w:styleId="-11">
    <w:name w:val="Таблица-сетка 1 светлая1"/>
    <w:basedOn w:val="a1"/>
    <w:rsid w:val="004164BF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rsid w:val="004164BF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CE5"/>
    <w:rPr>
      <w:lang w:val="ru-RU" w:eastAsia="en-US"/>
    </w:rPr>
  </w:style>
  <w:style w:type="paragraph" w:styleId="3">
    <w:name w:val="heading 3"/>
    <w:basedOn w:val="a"/>
    <w:next w:val="a"/>
    <w:qFormat/>
    <w:pPr>
      <w:keepNext/>
      <w:keepLines/>
      <w:spacing w:before="40" w:after="0" w:line="240" w:lineRule="auto"/>
      <w:outlineLvl w:val="2"/>
    </w:pPr>
    <w:rPr>
      <w:rFonts w:ascii="Calibri Light" w:eastAsia="Calibri Light" w:hAnsi="Calibri Light" w:cs="Calibri Light"/>
      <w:color w:val="1F376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  <w:lang w:val="ru-RU"/>
    </w:rPr>
  </w:style>
  <w:style w:type="character" w:customStyle="1" w:styleId="30">
    <w:name w:val="Заголовок 3 Знак"/>
    <w:basedOn w:val="a0"/>
    <w:rPr>
      <w:rFonts w:ascii="Calibri Light" w:eastAsia="Calibri Light" w:hAnsi="Calibri Light" w:cs="Calibri Light"/>
      <w:color w:val="1F3763"/>
      <w:sz w:val="24"/>
      <w:szCs w:val="24"/>
      <w:lang w:val="ru-RU" w:eastAsia="ru-RU"/>
    </w:rPr>
  </w:style>
  <w:style w:type="table" w:customStyle="1" w:styleId="-11">
    <w:name w:val="Таблица-сетка 1 светлая1"/>
    <w:basedOn w:val="a1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4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Calibri Light"/>
        <a:cs typeface="Calibri Light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1223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User</cp:lastModifiedBy>
  <cp:revision>8</cp:revision>
  <dcterms:created xsi:type="dcterms:W3CDTF">2026-01-23T12:12:00Z</dcterms:created>
  <dcterms:modified xsi:type="dcterms:W3CDTF">2026-10-23T05:42:00Z</dcterms:modified>
</cp:coreProperties>
</file>