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7E" w:rsidRPr="00EB467E" w:rsidRDefault="0061277A" w:rsidP="00EB467E">
      <w:pPr>
        <w:spacing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b/>
          <w:sz w:val="26"/>
          <w:szCs w:val="26"/>
          <w:lang w:val="kk-KZ"/>
        </w:rPr>
        <w:t>Т</w:t>
      </w:r>
      <w:r w:rsidR="00EB467E" w:rsidRPr="00EB467E">
        <w:rPr>
          <w:rFonts w:ascii="Times New Roman" w:eastAsia="Calibri" w:hAnsi="Times New Roman" w:cs="Times New Roman"/>
          <w:b/>
          <w:sz w:val="26"/>
          <w:szCs w:val="26"/>
          <w:lang w:val="kk-KZ"/>
        </w:rPr>
        <w:t>ехникалық сипаттамасы</w:t>
      </w:r>
    </w:p>
    <w:tbl>
      <w:tblPr>
        <w:tblStyle w:val="a3"/>
        <w:tblW w:w="1131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3514"/>
        <w:gridCol w:w="5811"/>
        <w:gridCol w:w="1418"/>
      </w:tblGrid>
      <w:tr w:rsidR="00EB467E" w:rsidRPr="00EB467E" w:rsidTr="00ED4007">
        <w:trPr>
          <w:trHeight w:val="1120"/>
        </w:trPr>
        <w:tc>
          <w:tcPr>
            <w:tcW w:w="4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</w:p>
          <w:p w:rsidR="00EB467E" w:rsidRPr="00EB467E" w:rsidRDefault="00EB467E" w:rsidP="00ED400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Қызметтің, тауардың, жұмыстыңатауы.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67E" w:rsidRPr="00EB467E" w:rsidRDefault="00EB467E" w:rsidP="00ED400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B467E" w:rsidRPr="00EB467E" w:rsidRDefault="00EB467E" w:rsidP="00ED400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Сипаттамасы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67E" w:rsidRPr="00EB467E" w:rsidRDefault="00EB467E" w:rsidP="00ED400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B467E" w:rsidRPr="00EB467E" w:rsidRDefault="00EB467E" w:rsidP="00ED400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Өлшем бірлік</w:t>
            </w:r>
          </w:p>
        </w:tc>
      </w:tr>
      <w:tr w:rsidR="00EB467E" w:rsidRPr="00EB467E" w:rsidTr="00ED4007">
        <w:trPr>
          <w:trHeight w:val="14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67E" w:rsidRPr="00EB467E" w:rsidRDefault="00EB467E" w:rsidP="00ED400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Қызмет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 xml:space="preserve"> </w:t>
            </w:r>
            <w:r w:rsidRPr="00EB467E"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 xml:space="preserve">керлерді </w:t>
            </w:r>
            <w:proofErr w:type="spellStart"/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оқыту</w:t>
            </w:r>
            <w:proofErr w:type="spellEnd"/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бойынша</w:t>
            </w:r>
            <w:proofErr w:type="spellEnd"/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қызметтер</w:t>
            </w:r>
            <w:proofErr w:type="spellEnd"/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B467E" w:rsidRPr="00EB467E" w:rsidRDefault="000A1902" w:rsidP="00ED400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A1902">
              <w:rPr>
                <w:rFonts w:ascii="Times New Roman" w:hAnsi="Times New Roman" w:cs="Times New Roman"/>
                <w:b/>
                <w:sz w:val="26"/>
                <w:szCs w:val="26"/>
              </w:rPr>
              <w:t>Өрт-техникалық минимумы</w:t>
            </w: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a7"/>
                <w:color w:val="000000"/>
              </w:rPr>
              <w:t>Оқыту шарттары: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Оқыту Қазақстан Республикасы Ішкі істер министрінің 2019 жылғы 4 желтоқсандағы № 1035 бұйрығына сәйкес әзірленген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7"/>
                <w:color w:val="000000"/>
              </w:rPr>
              <w:t>«Өрт-техникалық минимум»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тақырыбы бойынша оқу бағдарламасына сәйкес жүргізілуі тиіс. Аталған бұйрықпен Қазақстан Республикасы Төтенше жағдайлар министрінің 2014 жылғы 9 маусымдағы № 276 «Ұйымдардың қызметкерлері мен халықты өрт қауіпсіздігі шараларына оқыту қағидаларын және өрт қауіпсіздігі шараларына оқыту бойынша оқу бағдарламаларының мазмұнына қойылатын талаптарды бекіту туралы» бұйрығына өзгерістер мен толықтырулар енгізілген.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Оқыту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7"/>
                <w:color w:val="000000"/>
              </w:rPr>
              <w:t>қашықтықтан, LMS-платформада (оқытуды басқару жүйесінде)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жүргізілуі тиіс. Әрбір білім алушыға оқу курсына және оқу материалдарына жеке қолжетімділік берілуі қажет.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LMS-платформа оқу материалдарына қолжетімділікті, оқу курсын өту мүмкіндігін, оқыту процесін бақылауды және оқыту нәтижелерін тіркеуді қамтамасыз етуі тиіс.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Қызмет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7"/>
                <w:color w:val="000000"/>
              </w:rPr>
              <w:t>15 (он бес) күнтізбелік күн ішінде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көрсетіледі.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Презентациялар, көрнекі үлестірме материалдар, бейнематериалдар, заттай үлгілер, макеттер мен плакаттар оқыту құнына енгізілуі және білім алушыларға электрондық түрде және/немесе оқу процесінде пайдалануға мүмкіндік беретін форматта ұсынылуы тиіс.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a7"/>
                <w:color w:val="000000"/>
              </w:rPr>
              <w:t>Оқыту қорытындысы бойынша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Қазақстан Республикасының бүкіл аумағында жарамды,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7"/>
                <w:color w:val="000000"/>
              </w:rPr>
              <w:t>3 (үш) жыл мерзімге</w:t>
            </w:r>
            <w:r>
              <w:rPr>
                <w:color w:val="000000"/>
              </w:rPr>
              <w:t>өрт-техникалық минимум көлемінде өрт қауіпсіздігі саласындағы білімін тексеру бойынша белгіленген үлгідегі куәлік беріледі.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Сондай-ақ Қазақстан Республикасының қолданыстағы заңнамасының талаптарына сәйкес ресімделген өрт қауіпсіздігі бойынша білімді тексеру жөніндегі біліктілік комиссиясы отырысы хаттамасының көшірмесі</w:t>
            </w:r>
            <w:bookmarkStart w:id="0" w:name="_GoBack"/>
            <w:bookmarkEnd w:id="0"/>
            <w:r>
              <w:rPr>
                <w:color w:val="000000"/>
              </w:rPr>
              <w:t xml:space="preserve"> ұсынылады.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Оқытуды ұйымдастыруға және өткізуге, оқу материалдарын ұсынуға, сондай-ақ оқыту қорытындысы бойынша тиісті құжаттарды ресімдеуге және беруге байланысты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7"/>
                <w:color w:val="000000"/>
              </w:rPr>
              <w:t>барлық қосымша шығындарды Өнім беруші көтереді</w:t>
            </w:r>
            <w:r>
              <w:rPr>
                <w:color w:val="000000"/>
              </w:rPr>
              <w:t>.</w:t>
            </w:r>
          </w:p>
          <w:p w:rsidR="00EB467E" w:rsidRPr="00AC6592" w:rsidRDefault="00EB467E" w:rsidP="00ED400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B467E" w:rsidRPr="00AC6592" w:rsidRDefault="00AC6592" w:rsidP="00ED4007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proofErr w:type="spellStart"/>
            <w:r w:rsidRPr="00AC659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AC65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6592">
              <w:rPr>
                <w:rFonts w:ascii="Times New Roman" w:hAnsi="Times New Roman" w:cs="Times New Roman"/>
                <w:sz w:val="28"/>
                <w:szCs w:val="28"/>
              </w:rPr>
              <w:t>алушылар</w:t>
            </w:r>
            <w:proofErr w:type="spellEnd"/>
            <w:r w:rsidRPr="00AC65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659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саны:</w:t>
            </w:r>
            <w:r w:rsidRPr="00AC65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659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2</w:t>
            </w:r>
            <w:r w:rsidRPr="00AC65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659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адам</w:t>
            </w:r>
            <w:proofErr w:type="spellEnd"/>
            <w:r w:rsidRPr="00AC6592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67E" w:rsidRPr="00EB467E" w:rsidRDefault="00EB467E" w:rsidP="00ED4007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EB467E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Қызмет</w:t>
            </w:r>
          </w:p>
          <w:p w:rsidR="00EB467E" w:rsidRPr="00EB467E" w:rsidRDefault="00EB467E" w:rsidP="00ED400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B3C01" w:rsidRDefault="004B3C01">
      <w:pPr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</w:p>
    <w:p w:rsidR="00C5093E" w:rsidRDefault="00C5093E" w:rsidP="00724577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C5093E" w:rsidRDefault="00C5093E" w:rsidP="00724577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724577" w:rsidRPr="00EB467E" w:rsidRDefault="00724577" w:rsidP="00572E12">
      <w:pPr>
        <w:rPr>
          <w:rFonts w:ascii="Times New Roman" w:hAnsi="Times New Roman" w:cs="Times New Roman"/>
          <w:b/>
          <w:bCs/>
          <w:i/>
          <w:sz w:val="28"/>
          <w:szCs w:val="24"/>
        </w:rPr>
      </w:pPr>
      <w:r w:rsidRPr="00EB467E">
        <w:rPr>
          <w:rFonts w:ascii="Times New Roman" w:hAnsi="Times New Roman" w:cs="Times New Roman"/>
          <w:b/>
          <w:bCs/>
          <w:sz w:val="28"/>
          <w:szCs w:val="24"/>
        </w:rPr>
        <w:t>Техническая спецификация закупаемых товаров (работ, ус</w:t>
      </w:r>
      <w:r w:rsidRPr="00EB467E">
        <w:rPr>
          <w:rFonts w:ascii="Times New Roman" w:hAnsi="Times New Roman" w:cs="Times New Roman"/>
          <w:b/>
          <w:bCs/>
          <w:i/>
          <w:sz w:val="28"/>
          <w:szCs w:val="24"/>
        </w:rPr>
        <w:t>луг)</w:t>
      </w:r>
    </w:p>
    <w:tbl>
      <w:tblPr>
        <w:tblStyle w:val="a3"/>
        <w:tblW w:w="1131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3514"/>
        <w:gridCol w:w="5811"/>
        <w:gridCol w:w="1418"/>
      </w:tblGrid>
      <w:tr w:rsidR="00724577" w:rsidRPr="00EB467E" w:rsidTr="00B57BEB">
        <w:trPr>
          <w:trHeight w:val="1120"/>
        </w:trPr>
        <w:tc>
          <w:tcPr>
            <w:tcW w:w="4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 xml:space="preserve"> </w:t>
            </w:r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услуги, товара, работы.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77" w:rsidRPr="00EB467E" w:rsidRDefault="00724577" w:rsidP="00B57B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Характеристика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77" w:rsidRPr="00EB467E" w:rsidRDefault="00724577" w:rsidP="00B57B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Ед. изм</w:t>
            </w:r>
          </w:p>
        </w:tc>
      </w:tr>
      <w:tr w:rsidR="00724577" w:rsidRPr="00EB467E" w:rsidTr="00B57BEB">
        <w:trPr>
          <w:trHeight w:val="14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77" w:rsidRPr="00EB467E" w:rsidRDefault="00724577" w:rsidP="00B57BE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Услуги по обучению персонала: </w:t>
            </w:r>
          </w:p>
          <w:p w:rsidR="00724577" w:rsidRPr="00724577" w:rsidRDefault="00724577" w:rsidP="00B57B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577"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Пожарно-техническ</w:t>
            </w:r>
            <w:r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shd w:val="clear" w:color="auto" w:fill="FFFFFF"/>
              </w:rPr>
              <w:t xml:space="preserve">ого </w:t>
            </w:r>
            <w:r w:rsidRPr="00724577"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минимум</w:t>
            </w:r>
            <w:r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а</w:t>
            </w: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77" w:rsidRPr="00EB467E" w:rsidRDefault="00724577" w:rsidP="00B57BEB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a7"/>
                <w:color w:val="000000"/>
              </w:rPr>
              <w:t>Условия обучения: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Обучение должно проводиться в соответствии с учебной программой по теме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7"/>
                <w:color w:val="000000"/>
              </w:rPr>
              <w:t>«Пожарно-технический минимум»</w:t>
            </w:r>
            <w:r>
              <w:rPr>
                <w:color w:val="000000"/>
              </w:rPr>
              <w:t>, разработанной в соответствии с приказом Министра внутренних дел Республики Казахстан от 4 декабря 2019 года № 1035 «О внесении изменений и дополнений в приказ Министра по чрезвычайным ситуациям Республики Казахстан от 9 июня 2014 года № 276 «Об утверждении Правил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безопасности».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Обучение проводится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7"/>
                <w:color w:val="000000"/>
              </w:rPr>
              <w:t>в дистанционном формате на базе LMS-платформы (системы управления обучением)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с предоставлением каждому обучающемуся индивидуального доступа к учебному курсу и учебным материалам.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LMS-платформа должна обеспечивать доступ к учебным материалам, возможность прохождения обучения, контроль процесса обучения и фиксацию результатов обучения.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Услуга оказывается в течение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7"/>
                <w:color w:val="000000"/>
              </w:rPr>
              <w:t>15 (пятнадцати) календарных дней</w:t>
            </w:r>
            <w:r>
              <w:rPr>
                <w:color w:val="000000"/>
              </w:rPr>
              <w:t>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Презентация и наглядные раздаточные материалы, видеоматериалы, натурные образцы, макеты и плакаты должны быть включены в стоимость обучения и предоставлены обучающимся в электронном виде и/или в формате, обеспечивающем их использование в процессе обучения.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a7"/>
                <w:color w:val="000000"/>
              </w:rPr>
              <w:t>По итогам обучения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предоставляются удостоверения установленного образца по проверке знаний в области пожарной безопасности в объеме пожарно-технического минимума, действующие на всей территории Республики Казахстан,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7"/>
                <w:color w:val="000000"/>
              </w:rPr>
              <w:t>сроком на 3 (три) года</w:t>
            </w:r>
            <w:r>
              <w:rPr>
                <w:color w:val="000000"/>
              </w:rPr>
              <w:t>, а также копия протокола заседания квалификационной комиссии по проверке знаний по пожарной безопасности в объеме пожарно-технического минимума, оформленного в соответствии с требованиями действующего законодательства Республики Казахстан.</w:t>
            </w:r>
          </w:p>
          <w:p w:rsidR="00572E12" w:rsidRDefault="00572E12" w:rsidP="00572E12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Все дополнительные затраты, связанные с организацией и проведением обучения, предоставлением учебных материалов, оформлением и выдачей документов по итогам обучения, осуществляются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7"/>
                <w:color w:val="000000"/>
              </w:rPr>
              <w:t>за счет Поставщика</w:t>
            </w:r>
            <w:r>
              <w:rPr>
                <w:color w:val="000000"/>
              </w:rPr>
              <w:t>.</w:t>
            </w:r>
          </w:p>
          <w:p w:rsidR="00724577" w:rsidRPr="00EB467E" w:rsidRDefault="00724577" w:rsidP="00572E12">
            <w:pPr>
              <w:ind w:firstLine="56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обучающихся: </w:t>
            </w:r>
            <w:r w:rsidR="00C5093E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="00AC6592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kk-KZ"/>
              </w:rPr>
              <w:t>2</w:t>
            </w:r>
            <w:proofErr w:type="gramEnd"/>
            <w:r w:rsidR="00AC6592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kk-KZ"/>
              </w:rPr>
              <w:t xml:space="preserve"> </w:t>
            </w:r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человек</w:t>
            </w:r>
            <w:r w:rsidR="000905C3">
              <w:rPr>
                <w:rFonts w:ascii="Times New Roman" w:hAnsi="Times New Roman" w:cs="Times New Roman"/>
                <w:b/>
                <w:sz w:val="26"/>
                <w:szCs w:val="26"/>
              </w:rPr>
              <w:t>а</w:t>
            </w:r>
            <w:r w:rsidRPr="00EB467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  <w:p w:rsidR="00724577" w:rsidRPr="00EB467E" w:rsidRDefault="00724577" w:rsidP="00572E12">
            <w:pPr>
              <w:pStyle w:val="a4"/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77" w:rsidRPr="00EB467E" w:rsidRDefault="00724577" w:rsidP="00B57BE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B467E">
              <w:rPr>
                <w:rFonts w:ascii="Times New Roman" w:hAnsi="Times New Roman" w:cs="Times New Roman"/>
                <w:sz w:val="26"/>
                <w:szCs w:val="26"/>
              </w:rPr>
              <w:t>Услуга</w:t>
            </w:r>
          </w:p>
          <w:p w:rsidR="00724577" w:rsidRPr="00EB467E" w:rsidRDefault="00724577" w:rsidP="00B57BE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24577" w:rsidRPr="00EB467E" w:rsidRDefault="00724577">
      <w:pPr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</w:p>
    <w:sectPr w:rsidR="00724577" w:rsidRPr="00EB467E" w:rsidSect="0072457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25674"/>
    <w:multiLevelType w:val="hybridMultilevel"/>
    <w:tmpl w:val="6F604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1973"/>
    <w:rsid w:val="000037D3"/>
    <w:rsid w:val="00004E2E"/>
    <w:rsid w:val="00027580"/>
    <w:rsid w:val="0003155A"/>
    <w:rsid w:val="000535FF"/>
    <w:rsid w:val="00056B2F"/>
    <w:rsid w:val="00081973"/>
    <w:rsid w:val="000905C3"/>
    <w:rsid w:val="000A1902"/>
    <w:rsid w:val="000C26FF"/>
    <w:rsid w:val="000C7D45"/>
    <w:rsid w:val="000E0C94"/>
    <w:rsid w:val="000E7A3C"/>
    <w:rsid w:val="000F6A97"/>
    <w:rsid w:val="000F71BC"/>
    <w:rsid w:val="0010316F"/>
    <w:rsid w:val="0010646B"/>
    <w:rsid w:val="001145F1"/>
    <w:rsid w:val="0012267B"/>
    <w:rsid w:val="00132558"/>
    <w:rsid w:val="001357BD"/>
    <w:rsid w:val="001634B7"/>
    <w:rsid w:val="00176728"/>
    <w:rsid w:val="001949EF"/>
    <w:rsid w:val="00196D63"/>
    <w:rsid w:val="001B34D6"/>
    <w:rsid w:val="001B5A8A"/>
    <w:rsid w:val="001B6458"/>
    <w:rsid w:val="001C1A85"/>
    <w:rsid w:val="001D14EA"/>
    <w:rsid w:val="001D53FE"/>
    <w:rsid w:val="001D5971"/>
    <w:rsid w:val="001D5EA5"/>
    <w:rsid w:val="001E12FF"/>
    <w:rsid w:val="001E196B"/>
    <w:rsid w:val="001E20C8"/>
    <w:rsid w:val="001F1AC6"/>
    <w:rsid w:val="001F3C39"/>
    <w:rsid w:val="0020163D"/>
    <w:rsid w:val="00215073"/>
    <w:rsid w:val="00215E43"/>
    <w:rsid w:val="0023789F"/>
    <w:rsid w:val="00266675"/>
    <w:rsid w:val="002B58BB"/>
    <w:rsid w:val="002D0092"/>
    <w:rsid w:val="002F58E0"/>
    <w:rsid w:val="003061CD"/>
    <w:rsid w:val="003062D3"/>
    <w:rsid w:val="00306F98"/>
    <w:rsid w:val="0031629D"/>
    <w:rsid w:val="003219A6"/>
    <w:rsid w:val="00327254"/>
    <w:rsid w:val="00336489"/>
    <w:rsid w:val="0034195E"/>
    <w:rsid w:val="003420C0"/>
    <w:rsid w:val="003635CD"/>
    <w:rsid w:val="0036688A"/>
    <w:rsid w:val="003828CB"/>
    <w:rsid w:val="00382DD1"/>
    <w:rsid w:val="00384FCD"/>
    <w:rsid w:val="00386E6E"/>
    <w:rsid w:val="00391DB5"/>
    <w:rsid w:val="00393F19"/>
    <w:rsid w:val="003960AA"/>
    <w:rsid w:val="003C101C"/>
    <w:rsid w:val="003C7265"/>
    <w:rsid w:val="003C738B"/>
    <w:rsid w:val="003D3E16"/>
    <w:rsid w:val="003E55A3"/>
    <w:rsid w:val="00404816"/>
    <w:rsid w:val="00407AEE"/>
    <w:rsid w:val="00425E59"/>
    <w:rsid w:val="00443718"/>
    <w:rsid w:val="00473ECD"/>
    <w:rsid w:val="00482F5B"/>
    <w:rsid w:val="004B3C01"/>
    <w:rsid w:val="004C63F7"/>
    <w:rsid w:val="004E6666"/>
    <w:rsid w:val="004F5112"/>
    <w:rsid w:val="00524499"/>
    <w:rsid w:val="0053210B"/>
    <w:rsid w:val="00544AD3"/>
    <w:rsid w:val="00572E12"/>
    <w:rsid w:val="005840E0"/>
    <w:rsid w:val="005A45B1"/>
    <w:rsid w:val="005C0514"/>
    <w:rsid w:val="005C2909"/>
    <w:rsid w:val="005C7967"/>
    <w:rsid w:val="005D66AF"/>
    <w:rsid w:val="005F2574"/>
    <w:rsid w:val="0060383A"/>
    <w:rsid w:val="0061277A"/>
    <w:rsid w:val="006137C9"/>
    <w:rsid w:val="0061751A"/>
    <w:rsid w:val="0062198B"/>
    <w:rsid w:val="00630E24"/>
    <w:rsid w:val="006316DF"/>
    <w:rsid w:val="0063706B"/>
    <w:rsid w:val="006503BF"/>
    <w:rsid w:val="00673371"/>
    <w:rsid w:val="0068688E"/>
    <w:rsid w:val="006A63EE"/>
    <w:rsid w:val="006C19D8"/>
    <w:rsid w:val="00700874"/>
    <w:rsid w:val="00711905"/>
    <w:rsid w:val="007238BD"/>
    <w:rsid w:val="00724577"/>
    <w:rsid w:val="00726E21"/>
    <w:rsid w:val="007378C5"/>
    <w:rsid w:val="00740143"/>
    <w:rsid w:val="007412AB"/>
    <w:rsid w:val="0075253C"/>
    <w:rsid w:val="007540A3"/>
    <w:rsid w:val="00761AC7"/>
    <w:rsid w:val="00775AF5"/>
    <w:rsid w:val="00775DF4"/>
    <w:rsid w:val="0078014B"/>
    <w:rsid w:val="0078289D"/>
    <w:rsid w:val="00783ED5"/>
    <w:rsid w:val="00790E5B"/>
    <w:rsid w:val="007C0B57"/>
    <w:rsid w:val="007D0804"/>
    <w:rsid w:val="007D52F7"/>
    <w:rsid w:val="007E23E5"/>
    <w:rsid w:val="007E7D76"/>
    <w:rsid w:val="00837F09"/>
    <w:rsid w:val="00847FEF"/>
    <w:rsid w:val="008615B0"/>
    <w:rsid w:val="00862345"/>
    <w:rsid w:val="008713AB"/>
    <w:rsid w:val="00886A9F"/>
    <w:rsid w:val="00890804"/>
    <w:rsid w:val="0089243D"/>
    <w:rsid w:val="008A6758"/>
    <w:rsid w:val="008B241E"/>
    <w:rsid w:val="008B5CE7"/>
    <w:rsid w:val="008D14C3"/>
    <w:rsid w:val="008E4894"/>
    <w:rsid w:val="0090015D"/>
    <w:rsid w:val="009004D6"/>
    <w:rsid w:val="00912874"/>
    <w:rsid w:val="00912E75"/>
    <w:rsid w:val="0094354A"/>
    <w:rsid w:val="009443D2"/>
    <w:rsid w:val="00970346"/>
    <w:rsid w:val="00981450"/>
    <w:rsid w:val="00990027"/>
    <w:rsid w:val="00991179"/>
    <w:rsid w:val="009B4588"/>
    <w:rsid w:val="009C112C"/>
    <w:rsid w:val="009D4D62"/>
    <w:rsid w:val="009E6032"/>
    <w:rsid w:val="009E6929"/>
    <w:rsid w:val="009F5FDF"/>
    <w:rsid w:val="00A02832"/>
    <w:rsid w:val="00A069DD"/>
    <w:rsid w:val="00A17F90"/>
    <w:rsid w:val="00A23462"/>
    <w:rsid w:val="00A27598"/>
    <w:rsid w:val="00A37198"/>
    <w:rsid w:val="00A575F2"/>
    <w:rsid w:val="00A64C7A"/>
    <w:rsid w:val="00A66D54"/>
    <w:rsid w:val="00A70FAC"/>
    <w:rsid w:val="00A8009F"/>
    <w:rsid w:val="00A953EB"/>
    <w:rsid w:val="00A97FBE"/>
    <w:rsid w:val="00AA2698"/>
    <w:rsid w:val="00AB01A7"/>
    <w:rsid w:val="00AB12B2"/>
    <w:rsid w:val="00AC6592"/>
    <w:rsid w:val="00AD0B1A"/>
    <w:rsid w:val="00AD6513"/>
    <w:rsid w:val="00AD6E96"/>
    <w:rsid w:val="00AE4602"/>
    <w:rsid w:val="00AE5932"/>
    <w:rsid w:val="00AF45D6"/>
    <w:rsid w:val="00B17342"/>
    <w:rsid w:val="00B26ACE"/>
    <w:rsid w:val="00B27D5F"/>
    <w:rsid w:val="00B43912"/>
    <w:rsid w:val="00B70DA5"/>
    <w:rsid w:val="00B95FA3"/>
    <w:rsid w:val="00BC1F8C"/>
    <w:rsid w:val="00BC44A0"/>
    <w:rsid w:val="00BD08ED"/>
    <w:rsid w:val="00BD701B"/>
    <w:rsid w:val="00BD795C"/>
    <w:rsid w:val="00BE034E"/>
    <w:rsid w:val="00BE6578"/>
    <w:rsid w:val="00C1329F"/>
    <w:rsid w:val="00C25CD2"/>
    <w:rsid w:val="00C31F95"/>
    <w:rsid w:val="00C34172"/>
    <w:rsid w:val="00C5093E"/>
    <w:rsid w:val="00C53C81"/>
    <w:rsid w:val="00C5557D"/>
    <w:rsid w:val="00C67564"/>
    <w:rsid w:val="00C760CD"/>
    <w:rsid w:val="00C837DE"/>
    <w:rsid w:val="00C87966"/>
    <w:rsid w:val="00C9272F"/>
    <w:rsid w:val="00CA3B96"/>
    <w:rsid w:val="00CB5748"/>
    <w:rsid w:val="00CD2027"/>
    <w:rsid w:val="00CD6257"/>
    <w:rsid w:val="00CE5791"/>
    <w:rsid w:val="00D13080"/>
    <w:rsid w:val="00D23E37"/>
    <w:rsid w:val="00D24C97"/>
    <w:rsid w:val="00D36F3C"/>
    <w:rsid w:val="00D430A6"/>
    <w:rsid w:val="00D55497"/>
    <w:rsid w:val="00D62CA0"/>
    <w:rsid w:val="00D62F7F"/>
    <w:rsid w:val="00D85CF2"/>
    <w:rsid w:val="00D909DF"/>
    <w:rsid w:val="00DA05C3"/>
    <w:rsid w:val="00DB59F8"/>
    <w:rsid w:val="00DC2195"/>
    <w:rsid w:val="00DC6B69"/>
    <w:rsid w:val="00DE4A87"/>
    <w:rsid w:val="00DF1D28"/>
    <w:rsid w:val="00DF2047"/>
    <w:rsid w:val="00DF5E25"/>
    <w:rsid w:val="00E03745"/>
    <w:rsid w:val="00E06A01"/>
    <w:rsid w:val="00E1460C"/>
    <w:rsid w:val="00E20E90"/>
    <w:rsid w:val="00E25AD2"/>
    <w:rsid w:val="00E37A7A"/>
    <w:rsid w:val="00E4724F"/>
    <w:rsid w:val="00E73FDD"/>
    <w:rsid w:val="00EB467E"/>
    <w:rsid w:val="00EC24C7"/>
    <w:rsid w:val="00ED6171"/>
    <w:rsid w:val="00EE36D3"/>
    <w:rsid w:val="00EF40D6"/>
    <w:rsid w:val="00EF53A9"/>
    <w:rsid w:val="00F0302A"/>
    <w:rsid w:val="00F04A18"/>
    <w:rsid w:val="00F062A8"/>
    <w:rsid w:val="00F109DB"/>
    <w:rsid w:val="00F22A12"/>
    <w:rsid w:val="00F25CBB"/>
    <w:rsid w:val="00F25EF6"/>
    <w:rsid w:val="00F60C55"/>
    <w:rsid w:val="00F62277"/>
    <w:rsid w:val="00F7181E"/>
    <w:rsid w:val="00F765BD"/>
    <w:rsid w:val="00F84026"/>
    <w:rsid w:val="00FA4794"/>
    <w:rsid w:val="00FB7918"/>
    <w:rsid w:val="00FC113A"/>
    <w:rsid w:val="00FC3351"/>
    <w:rsid w:val="00FD39AC"/>
    <w:rsid w:val="00FE5343"/>
    <w:rsid w:val="00FE7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84BA5"/>
  <w15:docId w15:val="{6A3CAA1A-0A2D-1C4B-8336-9B3733EE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894"/>
  </w:style>
  <w:style w:type="paragraph" w:styleId="1">
    <w:name w:val="heading 1"/>
    <w:basedOn w:val="a"/>
    <w:link w:val="10"/>
    <w:uiPriority w:val="1"/>
    <w:qFormat/>
    <w:rsid w:val="00004E2E"/>
    <w:pPr>
      <w:widowControl w:val="0"/>
      <w:autoSpaceDE w:val="0"/>
      <w:autoSpaceDN w:val="0"/>
      <w:spacing w:after="0" w:line="240" w:lineRule="auto"/>
      <w:ind w:left="1435" w:hanging="1455"/>
      <w:outlineLvl w:val="0"/>
    </w:pPr>
    <w:rPr>
      <w:rFonts w:ascii="Segoe UI Symbol" w:eastAsia="Segoe UI Symbol" w:hAnsi="Segoe UI Symbol" w:cs="Segoe UI Symbol"/>
      <w:sz w:val="25"/>
      <w:szCs w:val="25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6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1"/>
    <w:rsid w:val="00004E2E"/>
    <w:rPr>
      <w:rFonts w:ascii="Segoe UI Symbol" w:eastAsia="Segoe UI Symbol" w:hAnsi="Segoe UI Symbol" w:cs="Segoe UI Symbol"/>
      <w:sz w:val="25"/>
      <w:szCs w:val="25"/>
      <w:lang w:val="kk-KZ"/>
    </w:rPr>
  </w:style>
  <w:style w:type="table" w:customStyle="1" w:styleId="TableNormal">
    <w:name w:val="Table Normal"/>
    <w:uiPriority w:val="2"/>
    <w:semiHidden/>
    <w:unhideWhenUsed/>
    <w:qFormat/>
    <w:rsid w:val="00004E2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04E2E"/>
    <w:pPr>
      <w:widowControl w:val="0"/>
      <w:autoSpaceDE w:val="0"/>
      <w:autoSpaceDN w:val="0"/>
      <w:spacing w:before="17" w:after="0" w:line="240" w:lineRule="auto"/>
      <w:ind w:left="23"/>
    </w:pPr>
    <w:rPr>
      <w:rFonts w:ascii="Cambria" w:eastAsia="Cambria" w:hAnsi="Cambria" w:cs="Cambria"/>
      <w:lang w:val="kk-KZ"/>
    </w:rPr>
  </w:style>
  <w:style w:type="character" w:customStyle="1" w:styleId="b-captiontext">
    <w:name w:val="b-caption__text"/>
    <w:basedOn w:val="a0"/>
    <w:rsid w:val="00D13080"/>
  </w:style>
  <w:style w:type="paragraph" w:customStyle="1" w:styleId="typography">
    <w:name w:val="typography"/>
    <w:basedOn w:val="a"/>
    <w:rsid w:val="002F5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D59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D597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D5971"/>
  </w:style>
  <w:style w:type="paragraph" w:styleId="a4">
    <w:name w:val="List Paragraph"/>
    <w:basedOn w:val="a"/>
    <w:uiPriority w:val="34"/>
    <w:qFormat/>
    <w:rsid w:val="006C1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5">
    <w:name w:val="Emphasis"/>
    <w:basedOn w:val="a0"/>
    <w:uiPriority w:val="20"/>
    <w:qFormat/>
    <w:rsid w:val="00724577"/>
    <w:rPr>
      <w:i/>
      <w:iCs/>
    </w:rPr>
  </w:style>
  <w:style w:type="paragraph" w:styleId="a6">
    <w:name w:val="Normal (Web)"/>
    <w:basedOn w:val="a"/>
    <w:uiPriority w:val="99"/>
    <w:semiHidden/>
    <w:unhideWhenUsed/>
    <w:rsid w:val="00572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72E12"/>
    <w:rPr>
      <w:b/>
      <w:bCs/>
    </w:rPr>
  </w:style>
  <w:style w:type="character" w:customStyle="1" w:styleId="apple-converted-space">
    <w:name w:val="apple-converted-space"/>
    <w:basedOn w:val="a0"/>
    <w:rsid w:val="00572E12"/>
  </w:style>
  <w:style w:type="character" w:customStyle="1" w:styleId="ypks7kbdpwfgdykd3qb9">
    <w:name w:val="ypks7kbdpwfgdykd3qb9"/>
    <w:basedOn w:val="a0"/>
    <w:rsid w:val="00AC65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0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059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7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0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</cp:lastModifiedBy>
  <cp:revision>10</cp:revision>
  <cp:lastPrinted>2024-04-11T06:27:00Z</cp:lastPrinted>
  <dcterms:created xsi:type="dcterms:W3CDTF">2025-02-28T10:03:00Z</dcterms:created>
  <dcterms:modified xsi:type="dcterms:W3CDTF">2026-10-22T06:37:00Z</dcterms:modified>
</cp:coreProperties>
</file>