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487381" w14:textId="77777777" w:rsidR="001B121C" w:rsidRPr="001B121C" w:rsidRDefault="001B121C" w:rsidP="001B121C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ТЕХНИЧЕСКАЯ СПЕЦИФИКАЦИЯ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 выполнение работ регулировка оконных конструкций с заменой комплектующих и уплотнителей</w:t>
      </w:r>
    </w:p>
    <w:p w14:paraId="6983C8D1" w14:textId="77777777" w:rsidR="001B121C" w:rsidRPr="006C1304" w:rsidRDefault="001B121C" w:rsidP="006C1304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C1304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Наименование и объем выполняемых работ:</w:t>
      </w:r>
      <w:r w:rsidRPr="006C1304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br/>
      </w:r>
      <w:r w:rsidRPr="006C1304">
        <w:rPr>
          <w:rFonts w:ascii="Arial" w:eastAsia="Times New Roman" w:hAnsi="Arial" w:cs="Arial"/>
          <w:sz w:val="24"/>
          <w:szCs w:val="24"/>
          <w:lang w:eastAsia="ru-RU"/>
        </w:rPr>
        <w:t>Выполнение комплекса работ по ремонту, регулировке и замене элементов фурнитуры на металлопластиковых окнах в количестве 1</w:t>
      </w:r>
      <w:r w:rsidR="0080279C" w:rsidRPr="006C1304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6C130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 w:rsidR="0080279C" w:rsidRPr="006C1304">
        <w:rPr>
          <w:rFonts w:ascii="Arial" w:eastAsia="Times New Roman" w:hAnsi="Arial" w:cs="Arial"/>
          <w:sz w:val="24"/>
          <w:szCs w:val="24"/>
          <w:lang w:eastAsia="ru-RU"/>
        </w:rPr>
        <w:t>пятнадцати</w:t>
      </w:r>
      <w:r w:rsidRPr="006C1304">
        <w:rPr>
          <w:rFonts w:ascii="Arial" w:eastAsia="Times New Roman" w:hAnsi="Arial" w:cs="Arial"/>
          <w:sz w:val="24"/>
          <w:szCs w:val="24"/>
          <w:lang w:eastAsia="ru-RU"/>
        </w:rPr>
        <w:t>) штук.</w:t>
      </w:r>
    </w:p>
    <w:p w14:paraId="7FBBF986" w14:textId="77777777" w:rsidR="006C1304" w:rsidRPr="006C1304" w:rsidRDefault="006C1304" w:rsidP="006C1304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</w:pPr>
      <w:r w:rsidRPr="006C1304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Цель выполнения работ:</w:t>
      </w:r>
    </w:p>
    <w:p w14:paraId="696096B1" w14:textId="77777777" w:rsidR="006C1304" w:rsidRDefault="006C1304" w:rsidP="006C130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C1304">
        <w:rPr>
          <w:rFonts w:ascii="Arial" w:eastAsia="Times New Roman" w:hAnsi="Arial" w:cs="Arial"/>
          <w:sz w:val="24"/>
          <w:szCs w:val="24"/>
          <w:lang w:eastAsia="ru-RU"/>
        </w:rPr>
        <w:t>Обеспечение надлежащего технического состояния металлопластиковых окон, восстановление работоспособности оконных механизмов, устранение неисправностей, обеспечение плотного прилегания створок к рамам и создание необходимых условий для безопасной и надежной эксплуатации оконных конструкций.</w:t>
      </w:r>
    </w:p>
    <w:p w14:paraId="3981FECF" w14:textId="77777777" w:rsidR="001B121C" w:rsidRPr="006C1304" w:rsidRDefault="001B121C" w:rsidP="006C130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6C1304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Перечень и состав выполняемых работ (в расчете на 1</w:t>
      </w:r>
      <w:r w:rsidR="0080279C" w:rsidRPr="006C1304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5</w:t>
      </w:r>
      <w:r w:rsidRPr="006C1304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 xml:space="preserve"> окон):</w:t>
      </w:r>
    </w:p>
    <w:p w14:paraId="4B19245D" w14:textId="77777777" w:rsidR="001B121C" w:rsidRPr="001B121C" w:rsidRDefault="001B121C" w:rsidP="001B121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Замена механизма сложного (поворотно-откидного) открывания: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Полный демонтаж изношенного или сломанного поворотно-откидного механизма створки и установка нового комплекта регулируемой фурнитуры (включая привод/основной засов, ножницы, угловые переключатели, средние запоры, верхнюю и нижнюю петлевые группы).</w:t>
      </w:r>
    </w:p>
    <w:p w14:paraId="1E94E379" w14:textId="77777777" w:rsidR="001B121C" w:rsidRPr="001B121C" w:rsidRDefault="001B121C" w:rsidP="001B121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Замена уплотнительных резинок: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Удаление старого (изношенного) уплотнительного контура на створках и рамах, зачистка и подготовка пазов, монтаж нового качественного уплотнителя по всему периметру.</w:t>
      </w:r>
    </w:p>
    <w:p w14:paraId="50E74AB5" w14:textId="77777777" w:rsidR="001B121C" w:rsidRPr="001B121C" w:rsidRDefault="001B121C" w:rsidP="001B121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Растокаживание</w:t>
      </w:r>
      <w:proofErr w:type="spellEnd"/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створки (исправление геометрии створки):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Демонтаж </w:t>
      </w:r>
      <w:proofErr w:type="spell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штапиков</w:t>
      </w:r>
      <w:proofErr w:type="spell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, выравнивание провисшей геометрии створки методом расклинивания стеклопакета с использованием специальных </w:t>
      </w:r>
      <w:proofErr w:type="spell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рихтовочных</w:t>
      </w:r>
      <w:proofErr w:type="spell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(дистанционных) пластин, последующая установка </w:t>
      </w:r>
      <w:proofErr w:type="spell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штапиков</w:t>
      </w:r>
      <w:proofErr w:type="spell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55ECD032" w14:textId="77777777" w:rsidR="007569E4" w:rsidRDefault="001B121C" w:rsidP="001B121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Замена ответных планок: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Демонтаж старых и установка новых оригинальных ответных планок на раму, обеспечивающих корректное зацепление с цапфами фурнитуры и необходимый уровень прижима створки.</w:t>
      </w:r>
    </w:p>
    <w:p w14:paraId="685AFF8A" w14:textId="78FBEBD2" w:rsidR="001B121C" w:rsidRPr="007569E4" w:rsidRDefault="001B121C" w:rsidP="001B121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Технические и качественные характеристики к материалам и комплектующим:</w:t>
      </w:r>
    </w:p>
    <w:p w14:paraId="060A3D1C" w14:textId="77777777" w:rsidR="001B121C" w:rsidRPr="001B121C" w:rsidRDefault="001B121C" w:rsidP="001B121C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Фурнитура сложного открывания: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Поворотно-откидной механизм должен быть изготовлен из высоколегированной стали с антикоррозийным гальваническим покрытием. Наличие регулировок прижима, высоты и ширины створки. Должен выдерживать вес створки не менее 80–100 кг. Класс износостойкости — не менее 20 000 циклов открытия/закрытия. Поставщик должен использовать сертифицированную фурнитуру известных производителей (например, </w:t>
      </w:r>
      <w:proofErr w:type="spell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Roto</w:t>
      </w:r>
      <w:proofErr w:type="spell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Maco</w:t>
      </w:r>
      <w:proofErr w:type="spell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Vorne</w:t>
      </w:r>
      <w:proofErr w:type="spell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или эквивалент, полностью совместимый с профилем Заказчика).</w:t>
      </w:r>
    </w:p>
    <w:p w14:paraId="51D704D5" w14:textId="77777777" w:rsidR="001B121C" w:rsidRPr="001B121C" w:rsidRDefault="001B121C" w:rsidP="001B121C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Уплотнительная резина: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Материал — EPDM (</w:t>
      </w:r>
      <w:proofErr w:type="gram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этилен-пропиленовый</w:t>
      </w:r>
      <w:proofErr w:type="gram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каучук) или TPE (термоэластопласт). Цвет — черный/серый. Уплотнитель должен быть эластичным, устойчивым к ультрафиолетовому излучению, озону и температурным перепадам (рабочий диапазон от -40°C до +60°C), обеспечивать максимальную герметичность, звуко- и теплоизоляцию. Контур должен быть цельным, без разрывов (стыковка допускается только в верхней части створки с проклейкой стыка).</w:t>
      </w:r>
    </w:p>
    <w:p w14:paraId="40E138EB" w14:textId="77777777" w:rsidR="001B121C" w:rsidRPr="001B121C" w:rsidRDefault="001B121C" w:rsidP="001B121C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Ответные планки: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Должны строго соответствовать типу установленной профильной системы (REHAU, KBE, VEKA и т.д.) и марке новой фурнитуры для обеспечения плотного и равномерного прижима. Материал — износостойкий сплав (ЦАМ) или сталь.</w:t>
      </w:r>
    </w:p>
    <w:p w14:paraId="1B516B89" w14:textId="6D6365E7" w:rsidR="001B121C" w:rsidRPr="001B121C" w:rsidRDefault="001B121C" w:rsidP="001B121C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Требования к организации и качеству выполнения работ:</w:t>
      </w:r>
    </w:p>
    <w:p w14:paraId="1D972A48" w14:textId="77777777" w:rsidR="001B121C" w:rsidRDefault="001B121C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>Все работы должны выполняться квалифицированными специалистами, имеющими опыт работы по ремонту светопрозрачных конструкций.</w:t>
      </w:r>
    </w:p>
    <w:p w14:paraId="4B3DD8E2" w14:textId="77777777" w:rsidR="00E8442B" w:rsidRPr="001B121C" w:rsidRDefault="00E8442B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8442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Исполнитель обязан располагать необходимыми инструментами, оборудованием и квалифицированным персоналом для выполнения предусмотренных работ</w:t>
      </w:r>
    </w:p>
    <w:p w14:paraId="1EB62FF1" w14:textId="77777777" w:rsidR="001B121C" w:rsidRPr="001B121C" w:rsidRDefault="001B121C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>Перед началом работ Поставщик производит осмотр и замеры оконных конструкций для точного подбора фурнитуры под профильные системы Заказчика.</w:t>
      </w:r>
    </w:p>
    <w:p w14:paraId="4E5A0239" w14:textId="77777777" w:rsidR="001B121C" w:rsidRPr="001B121C" w:rsidRDefault="001B121C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Работы должны проводиться без нарушения целостности существующих оконных откосов и подоконников. После </w:t>
      </w:r>
      <w:proofErr w:type="spellStart"/>
      <w:r w:rsidRPr="001B121C">
        <w:rPr>
          <w:rFonts w:ascii="Arial" w:eastAsia="Times New Roman" w:hAnsi="Arial" w:cs="Arial"/>
          <w:sz w:val="24"/>
          <w:szCs w:val="24"/>
          <w:lang w:eastAsia="ru-RU"/>
        </w:rPr>
        <w:t>растокаживания</w:t>
      </w:r>
      <w:proofErr w:type="spellEnd"/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и замены механизмов створки должны открываться и закрываться плавно, без заеданий, скрипов и трения о раму.</w:t>
      </w:r>
      <w:r w:rsidR="00D7661C">
        <w:rPr>
          <w:rFonts w:ascii="Arial" w:eastAsia="Times New Roman" w:hAnsi="Arial" w:cs="Arial"/>
          <w:sz w:val="24"/>
          <w:szCs w:val="24"/>
          <w:lang w:eastAsia="ru-RU"/>
        </w:rPr>
        <w:t xml:space="preserve"> Необходимо провести р</w:t>
      </w:r>
      <w:r w:rsidR="00D7661C" w:rsidRPr="00D7661C">
        <w:rPr>
          <w:rFonts w:ascii="Arial" w:eastAsia="Times New Roman" w:hAnsi="Arial" w:cs="Arial"/>
          <w:sz w:val="24"/>
          <w:szCs w:val="24"/>
          <w:lang w:eastAsia="ru-RU"/>
        </w:rPr>
        <w:t>егулировку оконных створок по вертикали и горизонтали, устранение перекосов и провисания створок</w:t>
      </w:r>
      <w:r w:rsidR="00D7661C">
        <w:rPr>
          <w:rFonts w:ascii="Arial" w:eastAsia="Times New Roman" w:hAnsi="Arial" w:cs="Arial"/>
          <w:sz w:val="24"/>
          <w:szCs w:val="24"/>
          <w:lang w:eastAsia="ru-RU"/>
        </w:rPr>
        <w:t>, р</w:t>
      </w:r>
      <w:r w:rsidR="00D7661C" w:rsidRPr="00D7661C">
        <w:rPr>
          <w:rFonts w:ascii="Arial" w:eastAsia="Times New Roman" w:hAnsi="Arial" w:cs="Arial"/>
          <w:sz w:val="24"/>
          <w:szCs w:val="24"/>
          <w:lang w:eastAsia="ru-RU"/>
        </w:rPr>
        <w:t>егулировку степени прижима оконных створок к рамам с целью обеспечения плотного прилегания и устранения продувания в местах притвора</w:t>
      </w:r>
      <w:r w:rsidR="00D7661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6E141E18" w14:textId="77777777" w:rsidR="001B121C" w:rsidRDefault="001B121C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>По окончании работ Поставщик обязан провести финальную регулировку фурнитуры на «зимний/летний» прижим и смазку всех подвижных элементов специализированным составом.</w:t>
      </w:r>
    </w:p>
    <w:p w14:paraId="14D3734F" w14:textId="77777777" w:rsidR="00E8442B" w:rsidRDefault="00E8442B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8442B">
        <w:rPr>
          <w:rFonts w:ascii="Arial" w:eastAsia="Times New Roman" w:hAnsi="Arial" w:cs="Arial"/>
          <w:sz w:val="24"/>
          <w:szCs w:val="24"/>
          <w:lang w:eastAsia="ru-RU"/>
        </w:rPr>
        <w:t>При выполнении работ не допускаются повреждения оконных профилей, стеклопакетов, подоконников, откосов и иных элементов оконных конструкций</w:t>
      </w:r>
    </w:p>
    <w:p w14:paraId="0EFB6974" w14:textId="77777777" w:rsidR="00E8442B" w:rsidRPr="001B121C" w:rsidRDefault="00E8442B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E8442B">
        <w:rPr>
          <w:rFonts w:ascii="Arial" w:eastAsia="Times New Roman" w:hAnsi="Arial" w:cs="Arial"/>
          <w:sz w:val="24"/>
          <w:szCs w:val="24"/>
          <w:lang w:eastAsia="ru-RU"/>
        </w:rPr>
        <w:t>Не допускается установка неисправных, бывших в употреблении или несовместимых с оконными конструкциями комплектующих</w:t>
      </w:r>
    </w:p>
    <w:p w14:paraId="5E09531E" w14:textId="77777777" w:rsidR="001B121C" w:rsidRPr="001B121C" w:rsidRDefault="001B121C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>Поставщик обязуется соблюдать правила техники безопасности, пожарной безопасности и внутреннего распорядка, установленные на территории Заказчика.</w:t>
      </w:r>
    </w:p>
    <w:p w14:paraId="26C686C8" w14:textId="77777777" w:rsidR="001B121C" w:rsidRDefault="001B121C" w:rsidP="001B121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>Уборка и вывоз строительного мусора (демонтированной фурнитуры, остатков уплотнителя и упаковочного материала), образовавшегося в процессе выполнения работ, осуществляются силами и за счет средств Поставщика в день завершения работ.</w:t>
      </w:r>
    </w:p>
    <w:p w14:paraId="292D7B2D" w14:textId="0C81EFCC" w:rsidR="001B121C" w:rsidRPr="001B121C" w:rsidRDefault="001B121C" w:rsidP="001B121C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Сроки и место оказания услуг:</w:t>
      </w:r>
    </w:p>
    <w:p w14:paraId="50DB42FD" w14:textId="77777777" w:rsidR="001B121C" w:rsidRPr="001B121C" w:rsidRDefault="001B121C" w:rsidP="001B121C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Место выполнения работ: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7661C" w:rsidRPr="00D7661C">
        <w:rPr>
          <w:rFonts w:ascii="Arial" w:eastAsia="Times New Roman" w:hAnsi="Arial" w:cs="Arial"/>
          <w:sz w:val="24"/>
          <w:szCs w:val="24"/>
          <w:lang w:eastAsia="ru-RU"/>
        </w:rPr>
        <w:t>Работы выполняются по месту нахождения оконных конструкций без необходимости их демонтажа, за исключением отдельных элементов фурнитуры, подлежащих замен</w:t>
      </w:r>
      <w:r w:rsidR="00D7661C">
        <w:rPr>
          <w:rFonts w:ascii="Arial" w:eastAsia="Times New Roman" w:hAnsi="Arial" w:cs="Arial"/>
          <w:sz w:val="24"/>
          <w:szCs w:val="24"/>
          <w:lang w:eastAsia="ru-RU"/>
        </w:rPr>
        <w:t xml:space="preserve">е, по адресу: 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>Административное здание Заказчика</w:t>
      </w:r>
      <w:r w:rsidR="007225A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г. Костанай ул.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Майлина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2</w:t>
      </w:r>
      <w:r w:rsidR="00D7661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06A5D55B" w14:textId="77777777" w:rsidR="001B121C" w:rsidRPr="001B121C" w:rsidRDefault="001B121C" w:rsidP="001B121C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 выполнения работ</w:t>
      </w:r>
      <w:proofErr w:type="gramStart"/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В течение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15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 xml:space="preserve"> календарных дней с момента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заключения 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>договора. Работы могут производиться в рабочие дни с 0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1B121C">
        <w:rPr>
          <w:rFonts w:ascii="Arial" w:eastAsia="Times New Roman" w:hAnsi="Arial" w:cs="Arial"/>
          <w:sz w:val="24"/>
          <w:szCs w:val="24"/>
          <w:lang w:eastAsia="ru-RU"/>
        </w:rPr>
        <w:t>0 до 18:00.</w:t>
      </w:r>
    </w:p>
    <w:p w14:paraId="22F6B7B0" w14:textId="6F985E7C" w:rsidR="001B121C" w:rsidRPr="001B121C" w:rsidRDefault="001B121C" w:rsidP="001B121C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Гарантийные обязательства:</w:t>
      </w:r>
    </w:p>
    <w:p w14:paraId="6DF1942E" w14:textId="77777777" w:rsidR="001B121C" w:rsidRPr="001B121C" w:rsidRDefault="001B121C" w:rsidP="001B121C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>Гарантийный срок на выполненные работы и установленные материалы (фурнитура, уплотнители, планки) должен составлять не менее 12 (двенадцати) месяцев со дня подписания Акта приема-передачи выполненных работ.</w:t>
      </w:r>
    </w:p>
    <w:p w14:paraId="67CEA038" w14:textId="77777777" w:rsidR="001B121C" w:rsidRPr="001B121C" w:rsidRDefault="001B121C" w:rsidP="001B121C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1B121C">
        <w:rPr>
          <w:rFonts w:ascii="Arial" w:eastAsia="Times New Roman" w:hAnsi="Arial" w:cs="Arial"/>
          <w:sz w:val="24"/>
          <w:szCs w:val="24"/>
          <w:lang w:eastAsia="ru-RU"/>
        </w:rPr>
        <w:t>В случае обнаружения дефектов (продувание, промерзание, провисание створок, поломка механизмов) в течение гарантийного срока, Поставщик обязуется устранить их за свой счет в течение 3 (трех) рабочих дней со дня получения письменного уведомления от Заказчика.</w:t>
      </w:r>
    </w:p>
    <w:p w14:paraId="7CE579C1" w14:textId="123BB903" w:rsidR="00FC4382" w:rsidRDefault="00FC4382"/>
    <w:p w14:paraId="1835635C" w14:textId="53318DE6" w:rsidR="007569E4" w:rsidRDefault="007569E4"/>
    <w:p w14:paraId="6D196483" w14:textId="77777777" w:rsidR="007569E4" w:rsidRPr="007569E4" w:rsidRDefault="007569E4" w:rsidP="007569E4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ТЕХНИКАЛЫҚ ЕРЕКШЕЛІК</w:t>
      </w:r>
    </w:p>
    <w:p w14:paraId="2F1D835A" w14:textId="48C156FF" w:rsidR="007569E4" w:rsidRDefault="007569E4" w:rsidP="007569E4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spellStart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Жинақтауыштар</w:t>
      </w:r>
      <w:proofErr w:type="spellEnd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тығыздағыштарды</w:t>
      </w:r>
      <w:proofErr w:type="spellEnd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ауыстыра</w:t>
      </w:r>
      <w:proofErr w:type="spellEnd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отырып</w:t>
      </w:r>
      <w:proofErr w:type="spellEnd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конструкцияларын</w:t>
      </w:r>
      <w:proofErr w:type="spellEnd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реттеу</w:t>
      </w:r>
      <w:proofErr w:type="spellEnd"/>
    </w:p>
    <w:p w14:paraId="3C335046" w14:textId="179B6CE4" w:rsidR="007569E4" w:rsidRDefault="007569E4" w:rsidP="007569E4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14:paraId="74FF254C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Орындалатын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атауы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көлемі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7B46B7E3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Металл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пластикалық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терезелердегі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15 (он бес) дана фурнитура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элементтерін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жөндеу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реттеу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ауыстыру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жөніндегі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кешенін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6309733A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мақсаты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7C966A55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Металлопластикалық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терезелердің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жай-күйін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механизмдерінің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жұмысқа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қабілеттілігін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қалпына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келтіру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ақаулықтарды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жою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жақтауларға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жақтаулардың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жанасуын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конструкцияларын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қауіпсіз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сенімді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пайдалану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қажетті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жағдайлар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жасау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317A3F28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Орындалатын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тізбесі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құрамы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(15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есептегенде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):</w:t>
      </w:r>
    </w:p>
    <w:p w14:paraId="39D5BA2C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Күрделі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бұрылыс-қайырылу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ашу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механизмін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ауыстыру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тозған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сынған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бұрылыс-қайырылу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механизмін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бөлшектеу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реттелетін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фурнитураның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жиынтығын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жетекті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негізгі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ілмекті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қайшыны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бұрыштық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ауыстырып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қосқыштарды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орташа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ілмектерді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жоғарғы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төменгі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ілмекті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топтарды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қоса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алғанда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14:paraId="5753FF40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Тығыздағыш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резинкаларды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ауыстыру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жақтаулар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рамалардағы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ескі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тозған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тығыздағыш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контурды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жою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ойықтарды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тазалау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дайындау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периметрі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тығыздағышты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монтаждау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4C742F36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тегістеу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геометриясын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түзету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Штапиктерді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бөлшектеу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арнайы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рихталау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қашықтықтан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пластиналарды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пайдалана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отырып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шыны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пакетті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жазу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әдісімен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салбыраған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геометриясын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түзету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кейіннен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штапиктерді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20441937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Жауап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планкаларын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ауыстыру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Фурнитура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цапфаларымен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дұрыс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ілінуді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қысымының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қажетті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деңгейін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ететін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ескілерін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бөлшектеу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түпнұсқалық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жауап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планкаларын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рамаға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6F880A5A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Материалдар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құрамдас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бөліктерге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сапалық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сипаттамалар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51020173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Күрделі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ашылатын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фурнитура: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Айналмалы-қайырмалы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механизм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тоттануға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қарсы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гальваникалық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жабыны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легирленген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болаттан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жасалуы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қысымын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биіктігін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енін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реттеудің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салмағы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80-100 кг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Тозуға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төзімділік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сыныбы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20 000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ашу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/жабу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циклі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белгілі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өндірушілердің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сертификатталған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фурнитурасын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пайдалануы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мысалы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Roto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Maco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Vorne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профилімен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үйлесімді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балама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14:paraId="54FE8233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Тығыздағыш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резеңке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Материал - EPDM (этилен-пропилен каучук)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TPE (термоэластопласт).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Түсі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қара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сұр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Тығыздағыш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икемді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ультракүлгін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сәулеге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озонға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температуралық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ауытқуларға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(-40 °C-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+60 °C-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дейінгі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диапазоны)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барынша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герметикалықты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дыбыс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жылу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оқшаулағышты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етуі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Контур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бүтін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үзіліссіз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түйісу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жапсырылған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жоғарғы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бөлігінде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ғана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рұқсат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етіледі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14:paraId="40AD2A0A" w14:textId="6DCBFF2F" w:rsid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Жауап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планкалары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біркелкі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қысуды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орнатылған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бейінді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жүйенің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түріне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(REHAU, KBE, VEKA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т.б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фурнитура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маркасына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қатаң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келуі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Материал -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тозуға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қорытпа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(ЦАМ)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болат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113CD2E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ұйымдастыруға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сапасына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қойылатын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талаптар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1FB34CE8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өткізгіш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мөлдір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конструкцияларды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жөндеу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тәжірибесі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білікті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мамандар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3C9A290A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Орындаушы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көзделген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қажетті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құралдарды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жабдықтарды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білікті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персоналды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иеленуге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</w:p>
    <w:p w14:paraId="0125266D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басталар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алдында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бейінді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жүйелеріне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фурнитураны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дәл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таңдау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конструкцияларын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қарап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шығады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өлшейді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093FC325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қолданыстағы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еңістері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жақтауларының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бүтіндігін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бұзбай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жүргізілуі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Механизмдерді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ашқаннан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ауыстырғаннан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кейін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жармалар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біртіндеп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ашылып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жабылуы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Терезе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жармаларын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тігінен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көлденеңінен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реттеуді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жармалардың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қисаюы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ілінуін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жоюды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жатуды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притвор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орындарында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үрлеуді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жою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мақсатында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рамаларға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жармаларының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қысылу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дәрежесін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реттеуді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жүргізу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қажет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6E2E27F9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аяқталғаннан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кейін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қысқы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жазғы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қысымға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фурнитураны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соңғы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реттеуді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мамандандырылған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құраммен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жылжымалы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элементтерді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майлауды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жүргізуге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BC07660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пішіндерін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шыны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пакеттерді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жақтауларын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еңістерді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құрылымдарының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өзге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де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элементтерін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зақымдауға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жол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берілмейді</w:t>
      </w:r>
      <w:proofErr w:type="spellEnd"/>
    </w:p>
    <w:p w14:paraId="218A2D4C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Жарамсыз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бұрын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қолданыста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конструкцияларымен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үйлеспейтін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жинақтауыштарды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орнатуға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жол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берілмейді</w:t>
      </w:r>
      <w:proofErr w:type="spellEnd"/>
    </w:p>
    <w:p w14:paraId="4CF89027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аумағында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белгіленген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қауіпсіздік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техникасы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өрт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қауіпсіздігі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ішкі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тәртіп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ережелерін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сақтауға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міндеттенеді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76BF164F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барысында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пайда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құрылыс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қоқыстарын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бөлшектелген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фурнитураны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тығыздағыш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қалдықтарын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буып-түю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материалдарын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жинау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шығару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аяқталған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күні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күшімен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қаражаты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есебінен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жүзеге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асырылады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1BC7D55B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Қызметтерді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көрсету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мерзімі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5C50B2E3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терезе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конструкцияларының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орналасқан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жері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оларды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бөлшектеудің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қажеттілігінсіз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орындалады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алмастыруға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жататын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фурнитураның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жекелеген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элементтерін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қоспағанда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мына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мекен-жай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Қостанай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қаласы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әкімшілік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ғимараты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Майлин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көшесі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, 2.</w:t>
      </w:r>
    </w:p>
    <w:p w14:paraId="1EEB9C76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мерзімі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шарт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жасасқан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сәттен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15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күнтізбелік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күндері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сағат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08: 30-дан 18: 00-ге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дейін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жүргізілуі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мүмкін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4FDE2738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Кепілдік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міндеттемелер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14:paraId="18936CB5" w14:textId="77777777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белгіленген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материалдардың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(фурнитура,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тығыздағыштар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планкалар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кепілдік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мерзімі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орындалған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жұмыстарды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қабылдау-тапсыру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актісіне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қол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қойылған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күннен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12 (он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екі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айды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құрауы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14:paraId="46099686" w14:textId="6ABE1BAA" w:rsidR="007569E4" w:rsidRPr="007569E4" w:rsidRDefault="007569E4" w:rsidP="007569E4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•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Кепілдік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мерзімі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ақаулар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үрлеу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қату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жармалардың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салбырауы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тетіктердің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сынуы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анықталған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жағдайда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берушіден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жазбаша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хабарлама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алған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күннен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3 (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үш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күні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оларды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өз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есебінен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жоюға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569E4">
        <w:rPr>
          <w:rFonts w:ascii="Arial" w:eastAsia="Times New Roman" w:hAnsi="Arial" w:cs="Arial"/>
          <w:sz w:val="24"/>
          <w:szCs w:val="24"/>
          <w:lang w:eastAsia="ru-RU"/>
        </w:rPr>
        <w:t>міндеттенеді</w:t>
      </w:r>
      <w:proofErr w:type="spellEnd"/>
      <w:r w:rsidRPr="007569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sectPr w:rsidR="007569E4" w:rsidRPr="00756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E7C5D"/>
    <w:multiLevelType w:val="multilevel"/>
    <w:tmpl w:val="B88EC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0509A"/>
    <w:multiLevelType w:val="multilevel"/>
    <w:tmpl w:val="F980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D7AFB"/>
    <w:multiLevelType w:val="hybridMultilevel"/>
    <w:tmpl w:val="13064C64"/>
    <w:lvl w:ilvl="0" w:tplc="D79893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801AF"/>
    <w:multiLevelType w:val="multilevel"/>
    <w:tmpl w:val="75C6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34619B"/>
    <w:multiLevelType w:val="multilevel"/>
    <w:tmpl w:val="A7F03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0E5D4B"/>
    <w:multiLevelType w:val="multilevel"/>
    <w:tmpl w:val="81867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21C"/>
    <w:rsid w:val="001B121C"/>
    <w:rsid w:val="006C1304"/>
    <w:rsid w:val="007225AB"/>
    <w:rsid w:val="007569E4"/>
    <w:rsid w:val="0080279C"/>
    <w:rsid w:val="008C4A51"/>
    <w:rsid w:val="00D7661C"/>
    <w:rsid w:val="00E8442B"/>
    <w:rsid w:val="00EF464B"/>
    <w:rsid w:val="00FC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6AB0"/>
  <w15:chartTrackingRefBased/>
  <w15:docId w15:val="{E176F866-DAAF-49DF-9170-FE729B1F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121C"/>
    <w:rPr>
      <w:b/>
      <w:bCs/>
    </w:rPr>
  </w:style>
  <w:style w:type="paragraph" w:customStyle="1" w:styleId="z1qcye">
    <w:name w:val="z1qcye"/>
    <w:basedOn w:val="a"/>
    <w:rsid w:val="001B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1B121C"/>
  </w:style>
  <w:style w:type="paragraph" w:styleId="a4">
    <w:name w:val="List Paragraph"/>
    <w:basedOn w:val="a"/>
    <w:uiPriority w:val="34"/>
    <w:qFormat/>
    <w:rsid w:val="006C130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C1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4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942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9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47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72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66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54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26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1661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ОФУ5</dc:creator>
  <cp:keywords/>
  <dc:description/>
  <cp:lastModifiedBy>ОФУ5</cp:lastModifiedBy>
  <cp:revision>3</cp:revision>
  <dcterms:created xsi:type="dcterms:W3CDTF">2026-10-13T04:24:00Z</dcterms:created>
  <dcterms:modified xsi:type="dcterms:W3CDTF">2026-10-13T04:28:00Z</dcterms:modified>
</cp:coreProperties>
</file>