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D3" w:rsidRDefault="000779D3" w:rsidP="000779D3">
      <w:pPr>
        <w:jc w:val="center"/>
        <w:rPr>
          <w:b/>
          <w:lang w:val="ru-RU"/>
        </w:rPr>
      </w:pPr>
      <w:r>
        <w:rPr>
          <w:b/>
          <w:lang w:val="ru-RU"/>
        </w:rPr>
        <w:t>Техническая Спецификация</w:t>
      </w:r>
    </w:p>
    <w:p w:rsidR="002C64F0" w:rsidRPr="000779D3" w:rsidRDefault="000779D3">
      <w:pPr>
        <w:rPr>
          <w:b/>
          <w:lang w:val="ru-RU"/>
        </w:rPr>
      </w:pPr>
      <w:r w:rsidRPr="000779D3">
        <w:rPr>
          <w:b/>
          <w:lang w:val="ru-RU"/>
        </w:rPr>
        <w:t>Изготовление жалюзи с карнизом,</w:t>
      </w:r>
      <w:r w:rsidR="00667542" w:rsidRPr="00667542">
        <w:rPr>
          <w:b/>
          <w:lang w:val="ru-RU"/>
        </w:rPr>
        <w:t xml:space="preserve"> </w:t>
      </w:r>
      <w:r w:rsidR="00667542">
        <w:rPr>
          <w:b/>
          <w:lang w:val="ru-RU"/>
        </w:rPr>
        <w:t>ламелей</w:t>
      </w:r>
      <w:r w:rsidRPr="000779D3">
        <w:rPr>
          <w:b/>
          <w:lang w:val="ru-RU"/>
        </w:rPr>
        <w:t xml:space="preserve"> полный комплект.</w:t>
      </w:r>
    </w:p>
    <w:p w:rsidR="000779D3" w:rsidRDefault="000779D3">
      <w:pPr>
        <w:rPr>
          <w:lang w:val="ru-RU"/>
        </w:rPr>
      </w:pPr>
      <w:r>
        <w:rPr>
          <w:lang w:val="ru-RU"/>
        </w:rPr>
        <w:t>Необходимо изготовить:</w:t>
      </w:r>
    </w:p>
    <w:p w:rsidR="000779D3" w:rsidRDefault="00765CB4">
      <w:pPr>
        <w:rPr>
          <w:lang w:val="ru-RU"/>
        </w:rPr>
      </w:pPr>
      <w:r w:rsidRPr="00765CB4">
        <w:rPr>
          <w:lang w:val="ru-RU"/>
        </w:rPr>
        <w:t>1</w:t>
      </w:r>
      <w:r w:rsidR="000779D3">
        <w:rPr>
          <w:lang w:val="ru-RU"/>
        </w:rPr>
        <w:t xml:space="preserve"> комплекта </w:t>
      </w:r>
      <w:r>
        <w:rPr>
          <w:lang w:val="ru-RU"/>
        </w:rPr>
        <w:t>–</w:t>
      </w:r>
      <w:r w:rsidR="000779D3">
        <w:rPr>
          <w:lang w:val="ru-RU"/>
        </w:rPr>
        <w:t xml:space="preserve"> </w:t>
      </w:r>
      <w:r>
        <w:rPr>
          <w:lang w:val="ru-RU"/>
        </w:rPr>
        <w:t>Высота 210 см</w:t>
      </w:r>
      <w:r w:rsidR="000779D3">
        <w:rPr>
          <w:lang w:val="ru-RU"/>
        </w:rPr>
        <w:t>.</w:t>
      </w:r>
      <w:r>
        <w:rPr>
          <w:lang w:val="ru-RU"/>
        </w:rPr>
        <w:t xml:space="preserve"> Ширина – 205 см.</w:t>
      </w:r>
    </w:p>
    <w:p w:rsidR="000779D3" w:rsidRDefault="000779D3" w:rsidP="000779D3">
      <w:pPr>
        <w:rPr>
          <w:sz w:val="20"/>
          <w:szCs w:val="20"/>
          <w:lang w:val="ru-RU"/>
        </w:rPr>
      </w:pPr>
      <w:r>
        <w:rPr>
          <w:b/>
          <w:sz w:val="20"/>
          <w:szCs w:val="20"/>
        </w:rPr>
        <w:t>Изготовление и монтаж Жалюзи вертикальные тканевые (</w:t>
      </w:r>
      <w:r w:rsidR="003F4195">
        <w:rPr>
          <w:b/>
          <w:sz w:val="20"/>
          <w:szCs w:val="20"/>
          <w:lang w:val="ru-RU"/>
        </w:rPr>
        <w:t>1</w:t>
      </w:r>
      <w:r>
        <w:rPr>
          <w:b/>
          <w:sz w:val="20"/>
          <w:szCs w:val="20"/>
          <w:lang w:val="ru-RU"/>
        </w:rPr>
        <w:t xml:space="preserve"> </w:t>
      </w:r>
      <w:r w:rsidR="003F4195">
        <w:rPr>
          <w:b/>
          <w:sz w:val="20"/>
          <w:szCs w:val="20"/>
          <w:lang w:val="ru-RU"/>
        </w:rPr>
        <w:t>комплект</w:t>
      </w:r>
      <w:r>
        <w:rPr>
          <w:b/>
          <w:sz w:val="20"/>
          <w:szCs w:val="20"/>
          <w:lang w:val="kk-KZ"/>
        </w:rPr>
        <w:t xml:space="preserve">) </w:t>
      </w:r>
      <w:r>
        <w:rPr>
          <w:sz w:val="20"/>
          <w:szCs w:val="20"/>
        </w:rPr>
        <w:t xml:space="preserve">должны открываться как в две стороны, так и каждая по отдельности. </w:t>
      </w:r>
      <w:r w:rsidRPr="00FF4D06">
        <w:rPr>
          <w:b/>
          <w:sz w:val="28"/>
          <w:szCs w:val="28"/>
        </w:rPr>
        <w:t>Вертикальные жалюзи состоят: из верхнего карниза, ламелей (полос шириной не менее  8</w:t>
      </w:r>
      <w:r w:rsidRPr="00FF4D06">
        <w:rPr>
          <w:b/>
          <w:sz w:val="28"/>
          <w:szCs w:val="28"/>
          <w:lang w:val="ru-RU"/>
        </w:rPr>
        <w:t>8</w:t>
      </w:r>
      <w:r w:rsidRPr="00FF4D06">
        <w:rPr>
          <w:b/>
          <w:sz w:val="28"/>
          <w:szCs w:val="28"/>
        </w:rPr>
        <w:t xml:space="preserve"> мм и не более 95 мм) с грузиками и нижней цепи.</w:t>
      </w:r>
      <w:r>
        <w:rPr>
          <w:sz w:val="20"/>
          <w:szCs w:val="20"/>
        </w:rPr>
        <w:t xml:space="preserve"> Плавная регулировка светового потока осуществляется с помощью цепи управления, которая обеспечивает поворот вертикальных полотен (ламелей) вокруг своей оси на 180 градусов. С помощью шнура управления можно сдвинуть полотно жалюзи влево, вправо или от центра к краям.</w:t>
      </w:r>
    </w:p>
    <w:p w:rsidR="00AB251E" w:rsidRDefault="00AB251E" w:rsidP="000779D3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Тип – для окон</w:t>
      </w:r>
    </w:p>
    <w:p w:rsidR="00AB251E" w:rsidRDefault="00AB251E" w:rsidP="000779D3">
      <w:pPr>
        <w:rPr>
          <w:rStyle w:val="la9uy"/>
          <w:lang w:val="ru-RU"/>
        </w:rPr>
      </w:pPr>
      <w:r>
        <w:rPr>
          <w:rStyle w:val="la9uy"/>
        </w:rPr>
        <w:t>Состояние</w:t>
      </w:r>
      <w:r>
        <w:rPr>
          <w:rStyle w:val="la9uy"/>
          <w:lang w:val="ru-RU"/>
        </w:rPr>
        <w:t xml:space="preserve"> – новое</w:t>
      </w:r>
    </w:p>
    <w:p w:rsidR="00AB251E" w:rsidRDefault="00AB251E" w:rsidP="000779D3">
      <w:pPr>
        <w:rPr>
          <w:rStyle w:val="la9uy"/>
          <w:lang w:val="ru-RU"/>
        </w:rPr>
      </w:pPr>
      <w:r>
        <w:rPr>
          <w:rStyle w:val="la9uy"/>
        </w:rPr>
        <w:t>Вид жалюзи</w:t>
      </w:r>
      <w:r>
        <w:rPr>
          <w:rStyle w:val="la9uy"/>
          <w:lang w:val="ru-RU"/>
        </w:rPr>
        <w:t xml:space="preserve"> – </w:t>
      </w:r>
      <w:r>
        <w:rPr>
          <w:rStyle w:val="la9uy"/>
        </w:rPr>
        <w:t>Внутренние</w:t>
      </w:r>
    </w:p>
    <w:p w:rsidR="00AB251E" w:rsidRDefault="00AB251E" w:rsidP="000779D3">
      <w:pPr>
        <w:rPr>
          <w:rStyle w:val="la9uy"/>
          <w:lang w:val="ru-RU"/>
        </w:rPr>
      </w:pPr>
      <w:r>
        <w:rPr>
          <w:rStyle w:val="la9uy"/>
        </w:rPr>
        <w:t>Тип жалюзи</w:t>
      </w:r>
      <w:r>
        <w:rPr>
          <w:rStyle w:val="la9uy"/>
          <w:lang w:val="ru-RU"/>
        </w:rPr>
        <w:t xml:space="preserve"> – </w:t>
      </w:r>
      <w:r>
        <w:rPr>
          <w:rStyle w:val="la9uy"/>
        </w:rPr>
        <w:t>Вертикальные</w:t>
      </w:r>
    </w:p>
    <w:p w:rsidR="00AB251E" w:rsidRDefault="00AB251E" w:rsidP="000779D3">
      <w:pPr>
        <w:rPr>
          <w:rStyle w:val="la9uy"/>
          <w:b/>
          <w:lang w:val="ru-RU"/>
        </w:rPr>
      </w:pPr>
      <w:r w:rsidRPr="00AB251E">
        <w:rPr>
          <w:rStyle w:val="la9uy"/>
          <w:b/>
          <w:lang w:val="ru-RU"/>
        </w:rPr>
        <w:t>Замер, демонтаж, монтаж полностью за счет поставщика.</w:t>
      </w:r>
    </w:p>
    <w:p w:rsidR="0099512C" w:rsidRPr="00AB251E" w:rsidRDefault="0099512C" w:rsidP="000779D3">
      <w:pPr>
        <w:rPr>
          <w:b/>
          <w:sz w:val="20"/>
          <w:szCs w:val="20"/>
          <w:lang w:val="ru-RU"/>
        </w:rPr>
      </w:pPr>
      <w:r w:rsidRPr="009E14A0">
        <w:rPr>
          <w:rFonts w:ascii="Times New Roman" w:hAnsi="Times New Roman" w:cs="Times New Roman"/>
          <w:b/>
          <w:sz w:val="25"/>
          <w:szCs w:val="25"/>
        </w:rPr>
        <w:t>Гарантия 1 год, как на материал, так и механизм шторы</w:t>
      </w:r>
    </w:p>
    <w:p w:rsidR="000779D3" w:rsidRDefault="000779D3" w:rsidP="000779D3">
      <w:pPr>
        <w:rPr>
          <w:b/>
          <w:bCs/>
          <w:lang w:val="ru-RU"/>
        </w:rPr>
      </w:pPr>
      <w:r w:rsidRPr="007D4D43">
        <w:rPr>
          <w:b/>
          <w:bCs/>
        </w:rPr>
        <w:t xml:space="preserve">Цвет </w:t>
      </w:r>
      <w:r>
        <w:rPr>
          <w:b/>
          <w:bCs/>
        </w:rPr>
        <w:t xml:space="preserve">и ткань </w:t>
      </w:r>
      <w:r w:rsidRPr="007D4D43">
        <w:rPr>
          <w:b/>
          <w:bCs/>
        </w:rPr>
        <w:t>по согласованию с Заказчиком</w:t>
      </w:r>
      <w:r>
        <w:rPr>
          <w:b/>
          <w:bCs/>
        </w:rPr>
        <w:t xml:space="preserve">(Большой выбор фактур и цветов) </w:t>
      </w:r>
      <w:r w:rsidRPr="007D4D43">
        <w:rPr>
          <w:b/>
          <w:bCs/>
        </w:rPr>
        <w:t xml:space="preserve">. Обязательно </w:t>
      </w:r>
      <w:r w:rsidRPr="001564CA">
        <w:rPr>
          <w:b/>
          <w:bCs/>
        </w:rPr>
        <w:t>Монтаж</w:t>
      </w:r>
      <w:r>
        <w:rPr>
          <w:b/>
          <w:bCs/>
        </w:rPr>
        <w:t xml:space="preserve">, контрольный замер! </w:t>
      </w:r>
    </w:p>
    <w:p w:rsidR="0099512C" w:rsidRPr="0099512C" w:rsidRDefault="0099512C" w:rsidP="000779D3">
      <w:pPr>
        <w:rPr>
          <w:b/>
          <w:bCs/>
          <w:lang w:val="ru-RU"/>
        </w:rPr>
      </w:pPr>
      <w:r>
        <w:rPr>
          <w:b/>
          <w:bCs/>
          <w:lang w:val="ru-RU"/>
        </w:rPr>
        <w:t>Срок поставки товара в течени</w:t>
      </w:r>
      <w:proofErr w:type="gramStart"/>
      <w:r>
        <w:rPr>
          <w:b/>
          <w:bCs/>
          <w:lang w:val="ru-RU"/>
        </w:rPr>
        <w:t>и</w:t>
      </w:r>
      <w:proofErr w:type="gramEnd"/>
      <w:r>
        <w:rPr>
          <w:b/>
          <w:bCs/>
          <w:lang w:val="ru-RU"/>
        </w:rPr>
        <w:t xml:space="preserve"> 15 календарных дней.</w:t>
      </w:r>
    </w:p>
    <w:p w:rsidR="000779D3" w:rsidRDefault="000779D3" w:rsidP="000779D3">
      <w:pPr>
        <w:rPr>
          <w:b/>
          <w:bCs/>
          <w:lang w:val="ru-RU"/>
        </w:rPr>
      </w:pPr>
    </w:p>
    <w:p w:rsidR="000779D3" w:rsidRDefault="000779D3" w:rsidP="000779D3">
      <w:pPr>
        <w:rPr>
          <w:b/>
          <w:sz w:val="20"/>
          <w:szCs w:val="20"/>
          <w:lang w:val="ru-RU"/>
        </w:rPr>
      </w:pPr>
    </w:p>
    <w:p w:rsidR="000779D3" w:rsidRDefault="000779D3" w:rsidP="000779D3">
      <w:pPr>
        <w:rPr>
          <w:b/>
          <w:sz w:val="20"/>
          <w:szCs w:val="20"/>
          <w:lang w:val="ru-RU"/>
        </w:rPr>
      </w:pPr>
    </w:p>
    <w:p w:rsidR="009733E7" w:rsidRPr="009733E7" w:rsidRDefault="009733E7" w:rsidP="009733E7">
      <w:pPr>
        <w:jc w:val="center"/>
        <w:rPr>
          <w:b/>
          <w:sz w:val="20"/>
          <w:szCs w:val="20"/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Техникалық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Сипаттама</w:t>
      </w:r>
      <w:proofErr w:type="spellEnd"/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Карнизі</w:t>
      </w:r>
      <w:proofErr w:type="spellEnd"/>
      <w:r w:rsidRPr="009733E7">
        <w:rPr>
          <w:b/>
          <w:sz w:val="20"/>
          <w:szCs w:val="20"/>
          <w:lang w:val="ru-RU"/>
        </w:rPr>
        <w:t xml:space="preserve"> бар жалюзи </w:t>
      </w:r>
      <w:proofErr w:type="spellStart"/>
      <w:r w:rsidRPr="009733E7">
        <w:rPr>
          <w:b/>
          <w:sz w:val="20"/>
          <w:szCs w:val="20"/>
          <w:lang w:val="ru-RU"/>
        </w:rPr>
        <w:t>жасау</w:t>
      </w:r>
      <w:proofErr w:type="spellEnd"/>
      <w:r w:rsidRPr="009733E7">
        <w:rPr>
          <w:b/>
          <w:sz w:val="20"/>
          <w:szCs w:val="20"/>
          <w:lang w:val="ru-RU"/>
        </w:rPr>
        <w:t xml:space="preserve">, </w:t>
      </w:r>
      <w:proofErr w:type="spellStart"/>
      <w:r w:rsidRPr="009733E7">
        <w:rPr>
          <w:b/>
          <w:sz w:val="20"/>
          <w:szCs w:val="20"/>
          <w:lang w:val="ru-RU"/>
        </w:rPr>
        <w:t>ламелла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толық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жиынтығы</w:t>
      </w:r>
      <w:proofErr w:type="spellEnd"/>
      <w:r w:rsidRPr="009733E7">
        <w:rPr>
          <w:b/>
          <w:sz w:val="20"/>
          <w:szCs w:val="20"/>
          <w:lang w:val="ru-RU"/>
        </w:rPr>
        <w:t>.</w:t>
      </w:r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Жасау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керек</w:t>
      </w:r>
      <w:proofErr w:type="spellEnd"/>
      <w:r w:rsidRPr="009733E7">
        <w:rPr>
          <w:b/>
          <w:sz w:val="20"/>
          <w:szCs w:val="20"/>
          <w:lang w:val="ru-RU"/>
        </w:rPr>
        <w:t>:</w:t>
      </w:r>
      <w:bookmarkStart w:id="0" w:name="_GoBack"/>
      <w:bookmarkEnd w:id="0"/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r w:rsidRPr="009733E7">
        <w:rPr>
          <w:b/>
          <w:sz w:val="20"/>
          <w:szCs w:val="20"/>
          <w:lang w:val="ru-RU"/>
        </w:rPr>
        <w:t xml:space="preserve">1 </w:t>
      </w:r>
      <w:proofErr w:type="spellStart"/>
      <w:r w:rsidRPr="009733E7">
        <w:rPr>
          <w:b/>
          <w:sz w:val="20"/>
          <w:szCs w:val="20"/>
          <w:lang w:val="ru-RU"/>
        </w:rPr>
        <w:t>жиынты</w:t>
      </w:r>
      <w:proofErr w:type="gramStart"/>
      <w:r w:rsidRPr="009733E7">
        <w:rPr>
          <w:b/>
          <w:sz w:val="20"/>
          <w:szCs w:val="20"/>
          <w:lang w:val="ru-RU"/>
        </w:rPr>
        <w:t>қ-</w:t>
      </w:r>
      <w:proofErr w:type="gramEnd"/>
      <w:r w:rsidRPr="009733E7">
        <w:rPr>
          <w:b/>
          <w:sz w:val="20"/>
          <w:szCs w:val="20"/>
          <w:lang w:val="ru-RU"/>
        </w:rPr>
        <w:t>биіктігі</w:t>
      </w:r>
      <w:proofErr w:type="spellEnd"/>
      <w:r w:rsidRPr="009733E7">
        <w:rPr>
          <w:b/>
          <w:sz w:val="20"/>
          <w:szCs w:val="20"/>
          <w:lang w:val="ru-RU"/>
        </w:rPr>
        <w:t xml:space="preserve"> 210 см, </w:t>
      </w:r>
      <w:proofErr w:type="spellStart"/>
      <w:r w:rsidRPr="009733E7">
        <w:rPr>
          <w:b/>
          <w:sz w:val="20"/>
          <w:szCs w:val="20"/>
          <w:lang w:val="ru-RU"/>
        </w:rPr>
        <w:t>Ені</w:t>
      </w:r>
      <w:proofErr w:type="spellEnd"/>
      <w:r w:rsidRPr="009733E7">
        <w:rPr>
          <w:b/>
          <w:sz w:val="20"/>
          <w:szCs w:val="20"/>
          <w:lang w:val="ru-RU"/>
        </w:rPr>
        <w:t xml:space="preserve"> – 205 см.</w:t>
      </w:r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Перделерді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дайындау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және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монтаждау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тік</w:t>
      </w:r>
      <w:proofErr w:type="spellEnd"/>
      <w:r w:rsidRPr="009733E7">
        <w:rPr>
          <w:b/>
          <w:sz w:val="20"/>
          <w:szCs w:val="20"/>
          <w:lang w:val="ru-RU"/>
        </w:rPr>
        <w:t xml:space="preserve"> мата (1 </w:t>
      </w:r>
      <w:proofErr w:type="spellStart"/>
      <w:r w:rsidRPr="009733E7">
        <w:rPr>
          <w:b/>
          <w:sz w:val="20"/>
          <w:szCs w:val="20"/>
          <w:lang w:val="ru-RU"/>
        </w:rPr>
        <w:t>жиынтық</w:t>
      </w:r>
      <w:proofErr w:type="spellEnd"/>
      <w:r w:rsidRPr="009733E7">
        <w:rPr>
          <w:b/>
          <w:sz w:val="20"/>
          <w:szCs w:val="20"/>
          <w:lang w:val="ru-RU"/>
        </w:rPr>
        <w:t xml:space="preserve">) </w:t>
      </w:r>
      <w:proofErr w:type="spellStart"/>
      <w:r w:rsidRPr="009733E7">
        <w:rPr>
          <w:b/>
          <w:sz w:val="20"/>
          <w:szCs w:val="20"/>
          <w:lang w:val="ru-RU"/>
        </w:rPr>
        <w:t>екі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бағытта</w:t>
      </w:r>
      <w:proofErr w:type="spellEnd"/>
      <w:r w:rsidRPr="009733E7">
        <w:rPr>
          <w:b/>
          <w:sz w:val="20"/>
          <w:szCs w:val="20"/>
          <w:lang w:val="ru-RU"/>
        </w:rPr>
        <w:t xml:space="preserve"> да, </w:t>
      </w:r>
      <w:proofErr w:type="spellStart"/>
      <w:r w:rsidRPr="009733E7">
        <w:rPr>
          <w:b/>
          <w:sz w:val="20"/>
          <w:szCs w:val="20"/>
          <w:lang w:val="ru-RU"/>
        </w:rPr>
        <w:t>ә</w:t>
      </w:r>
      <w:proofErr w:type="gramStart"/>
      <w:r w:rsidRPr="009733E7">
        <w:rPr>
          <w:b/>
          <w:sz w:val="20"/>
          <w:szCs w:val="20"/>
          <w:lang w:val="ru-RU"/>
        </w:rPr>
        <w:t>р</w:t>
      </w:r>
      <w:proofErr w:type="gramEnd"/>
      <w:r w:rsidRPr="009733E7">
        <w:rPr>
          <w:b/>
          <w:sz w:val="20"/>
          <w:szCs w:val="20"/>
          <w:lang w:val="ru-RU"/>
        </w:rPr>
        <w:t>қайсысы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жеке-жеке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ашылуы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керек</w:t>
      </w:r>
      <w:proofErr w:type="spellEnd"/>
      <w:r w:rsidRPr="009733E7">
        <w:rPr>
          <w:b/>
          <w:sz w:val="20"/>
          <w:szCs w:val="20"/>
          <w:lang w:val="ru-RU"/>
        </w:rPr>
        <w:t xml:space="preserve">. </w:t>
      </w:r>
      <w:proofErr w:type="spellStart"/>
      <w:r w:rsidRPr="009733E7">
        <w:rPr>
          <w:b/>
          <w:sz w:val="20"/>
          <w:szCs w:val="20"/>
          <w:lang w:val="ru-RU"/>
        </w:rPr>
        <w:t>Тік</w:t>
      </w:r>
      <w:proofErr w:type="spellEnd"/>
      <w:r w:rsidRPr="009733E7">
        <w:rPr>
          <w:b/>
          <w:sz w:val="20"/>
          <w:szCs w:val="20"/>
          <w:lang w:val="ru-RU"/>
        </w:rPr>
        <w:t xml:space="preserve"> жалюзи </w:t>
      </w:r>
      <w:proofErr w:type="spellStart"/>
      <w:r w:rsidRPr="009733E7">
        <w:rPr>
          <w:b/>
          <w:sz w:val="20"/>
          <w:szCs w:val="20"/>
          <w:lang w:val="ru-RU"/>
        </w:rPr>
        <w:t>мыналардан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тұрады</w:t>
      </w:r>
      <w:proofErr w:type="spellEnd"/>
      <w:r w:rsidRPr="009733E7">
        <w:rPr>
          <w:b/>
          <w:sz w:val="20"/>
          <w:szCs w:val="20"/>
          <w:lang w:val="ru-RU"/>
        </w:rPr>
        <w:t xml:space="preserve">: </w:t>
      </w:r>
      <w:proofErr w:type="spellStart"/>
      <w:r w:rsidRPr="009733E7">
        <w:rPr>
          <w:b/>
          <w:sz w:val="20"/>
          <w:szCs w:val="20"/>
          <w:lang w:val="ru-RU"/>
        </w:rPr>
        <w:t>жоғарғы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карнизден</w:t>
      </w:r>
      <w:proofErr w:type="spellEnd"/>
      <w:r w:rsidRPr="009733E7">
        <w:rPr>
          <w:b/>
          <w:sz w:val="20"/>
          <w:szCs w:val="20"/>
          <w:lang w:val="ru-RU"/>
        </w:rPr>
        <w:t xml:space="preserve">, </w:t>
      </w:r>
      <w:proofErr w:type="spellStart"/>
      <w:r w:rsidRPr="009733E7">
        <w:rPr>
          <w:b/>
          <w:sz w:val="20"/>
          <w:szCs w:val="20"/>
          <w:lang w:val="ru-RU"/>
        </w:rPr>
        <w:t>ламелалардан</w:t>
      </w:r>
      <w:proofErr w:type="spellEnd"/>
      <w:r w:rsidRPr="009733E7">
        <w:rPr>
          <w:b/>
          <w:sz w:val="20"/>
          <w:szCs w:val="20"/>
          <w:lang w:val="ru-RU"/>
        </w:rPr>
        <w:t xml:space="preserve"> (</w:t>
      </w:r>
      <w:proofErr w:type="spellStart"/>
      <w:r w:rsidRPr="009733E7">
        <w:rPr>
          <w:b/>
          <w:sz w:val="20"/>
          <w:szCs w:val="20"/>
          <w:lang w:val="ru-RU"/>
        </w:rPr>
        <w:t>ені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кемінде</w:t>
      </w:r>
      <w:proofErr w:type="spellEnd"/>
      <w:r w:rsidRPr="009733E7">
        <w:rPr>
          <w:b/>
          <w:sz w:val="20"/>
          <w:szCs w:val="20"/>
          <w:lang w:val="ru-RU"/>
        </w:rPr>
        <w:t xml:space="preserve"> 88 </w:t>
      </w:r>
      <w:proofErr w:type="gramStart"/>
      <w:r w:rsidRPr="009733E7">
        <w:rPr>
          <w:b/>
          <w:sz w:val="20"/>
          <w:szCs w:val="20"/>
          <w:lang w:val="ru-RU"/>
        </w:rPr>
        <w:t xml:space="preserve">мм </w:t>
      </w:r>
      <w:proofErr w:type="spellStart"/>
      <w:r w:rsidRPr="009733E7">
        <w:rPr>
          <w:b/>
          <w:sz w:val="20"/>
          <w:szCs w:val="20"/>
          <w:lang w:val="ru-RU"/>
        </w:rPr>
        <w:t>ж</w:t>
      </w:r>
      <w:proofErr w:type="gramEnd"/>
      <w:r w:rsidRPr="009733E7">
        <w:rPr>
          <w:b/>
          <w:sz w:val="20"/>
          <w:szCs w:val="20"/>
          <w:lang w:val="ru-RU"/>
        </w:rPr>
        <w:t>әне</w:t>
      </w:r>
      <w:proofErr w:type="spellEnd"/>
      <w:r w:rsidRPr="009733E7">
        <w:rPr>
          <w:b/>
          <w:sz w:val="20"/>
          <w:szCs w:val="20"/>
          <w:lang w:val="ru-RU"/>
        </w:rPr>
        <w:t xml:space="preserve"> 95 мм-</w:t>
      </w:r>
      <w:proofErr w:type="spellStart"/>
      <w:r w:rsidRPr="009733E7">
        <w:rPr>
          <w:b/>
          <w:sz w:val="20"/>
          <w:szCs w:val="20"/>
          <w:lang w:val="ru-RU"/>
        </w:rPr>
        <w:t>ден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аспайтын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жолақтар</w:t>
      </w:r>
      <w:proofErr w:type="spellEnd"/>
      <w:r w:rsidRPr="009733E7">
        <w:rPr>
          <w:b/>
          <w:sz w:val="20"/>
          <w:szCs w:val="20"/>
          <w:lang w:val="ru-RU"/>
        </w:rPr>
        <w:t xml:space="preserve">), </w:t>
      </w:r>
      <w:proofErr w:type="spellStart"/>
      <w:r w:rsidRPr="009733E7">
        <w:rPr>
          <w:b/>
          <w:sz w:val="20"/>
          <w:szCs w:val="20"/>
          <w:lang w:val="ru-RU"/>
        </w:rPr>
        <w:t>салмақтары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және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төменгі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тізбегі</w:t>
      </w:r>
      <w:proofErr w:type="spellEnd"/>
      <w:r w:rsidRPr="009733E7">
        <w:rPr>
          <w:b/>
          <w:sz w:val="20"/>
          <w:szCs w:val="20"/>
          <w:lang w:val="ru-RU"/>
        </w:rPr>
        <w:t xml:space="preserve"> бар. </w:t>
      </w:r>
      <w:proofErr w:type="spellStart"/>
      <w:proofErr w:type="gramStart"/>
      <w:r w:rsidRPr="009733E7">
        <w:rPr>
          <w:b/>
          <w:sz w:val="20"/>
          <w:szCs w:val="20"/>
          <w:lang w:val="ru-RU"/>
        </w:rPr>
        <w:t>Жары</w:t>
      </w:r>
      <w:proofErr w:type="gramEnd"/>
      <w:r w:rsidRPr="009733E7">
        <w:rPr>
          <w:b/>
          <w:sz w:val="20"/>
          <w:szCs w:val="20"/>
          <w:lang w:val="ru-RU"/>
        </w:rPr>
        <w:t>қ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ағынын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тегіс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реттеу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басқару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тізбегі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арқылы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жүзеге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асырылады</w:t>
      </w:r>
      <w:proofErr w:type="spellEnd"/>
      <w:r w:rsidRPr="009733E7">
        <w:rPr>
          <w:b/>
          <w:sz w:val="20"/>
          <w:szCs w:val="20"/>
          <w:lang w:val="ru-RU"/>
        </w:rPr>
        <w:t xml:space="preserve">, </w:t>
      </w:r>
      <w:proofErr w:type="spellStart"/>
      <w:r w:rsidRPr="009733E7">
        <w:rPr>
          <w:b/>
          <w:sz w:val="20"/>
          <w:szCs w:val="20"/>
          <w:lang w:val="ru-RU"/>
        </w:rPr>
        <w:t>ол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тік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кенептердің</w:t>
      </w:r>
      <w:proofErr w:type="spellEnd"/>
      <w:r w:rsidRPr="009733E7">
        <w:rPr>
          <w:b/>
          <w:sz w:val="20"/>
          <w:szCs w:val="20"/>
          <w:lang w:val="ru-RU"/>
        </w:rPr>
        <w:t xml:space="preserve"> (</w:t>
      </w:r>
      <w:proofErr w:type="spellStart"/>
      <w:r w:rsidRPr="009733E7">
        <w:rPr>
          <w:b/>
          <w:sz w:val="20"/>
          <w:szCs w:val="20"/>
          <w:lang w:val="ru-RU"/>
        </w:rPr>
        <w:t>ламелалардың</w:t>
      </w:r>
      <w:proofErr w:type="spellEnd"/>
      <w:r w:rsidRPr="009733E7">
        <w:rPr>
          <w:b/>
          <w:sz w:val="20"/>
          <w:szCs w:val="20"/>
          <w:lang w:val="ru-RU"/>
        </w:rPr>
        <w:t xml:space="preserve">) </w:t>
      </w:r>
      <w:proofErr w:type="spellStart"/>
      <w:r w:rsidRPr="009733E7">
        <w:rPr>
          <w:b/>
          <w:sz w:val="20"/>
          <w:szCs w:val="20"/>
          <w:lang w:val="ru-RU"/>
        </w:rPr>
        <w:t>өз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осінің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айналасында</w:t>
      </w:r>
      <w:proofErr w:type="spellEnd"/>
      <w:r w:rsidRPr="009733E7">
        <w:rPr>
          <w:b/>
          <w:sz w:val="20"/>
          <w:szCs w:val="20"/>
          <w:lang w:val="ru-RU"/>
        </w:rPr>
        <w:t xml:space="preserve"> 180 </w:t>
      </w:r>
      <w:proofErr w:type="spellStart"/>
      <w:r w:rsidRPr="009733E7">
        <w:rPr>
          <w:b/>
          <w:sz w:val="20"/>
          <w:szCs w:val="20"/>
          <w:lang w:val="ru-RU"/>
        </w:rPr>
        <w:t>градусқа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айналуын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қамтамасыз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етеді</w:t>
      </w:r>
      <w:proofErr w:type="spellEnd"/>
      <w:r w:rsidRPr="009733E7">
        <w:rPr>
          <w:b/>
          <w:sz w:val="20"/>
          <w:szCs w:val="20"/>
          <w:lang w:val="ru-RU"/>
        </w:rPr>
        <w:t xml:space="preserve">. </w:t>
      </w:r>
      <w:proofErr w:type="spellStart"/>
      <w:r w:rsidRPr="009733E7">
        <w:rPr>
          <w:b/>
          <w:sz w:val="20"/>
          <w:szCs w:val="20"/>
          <w:lang w:val="ru-RU"/>
        </w:rPr>
        <w:t>Басқару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сымының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көмегімен</w:t>
      </w:r>
      <w:proofErr w:type="spellEnd"/>
      <w:r w:rsidRPr="009733E7">
        <w:rPr>
          <w:b/>
          <w:sz w:val="20"/>
          <w:szCs w:val="20"/>
          <w:lang w:val="ru-RU"/>
        </w:rPr>
        <w:t xml:space="preserve"> жалюзи </w:t>
      </w:r>
      <w:proofErr w:type="spellStart"/>
      <w:r w:rsidRPr="009733E7">
        <w:rPr>
          <w:b/>
          <w:sz w:val="20"/>
          <w:szCs w:val="20"/>
          <w:lang w:val="ru-RU"/>
        </w:rPr>
        <w:t>парағын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солға</w:t>
      </w:r>
      <w:proofErr w:type="spellEnd"/>
      <w:r w:rsidRPr="009733E7">
        <w:rPr>
          <w:b/>
          <w:sz w:val="20"/>
          <w:szCs w:val="20"/>
          <w:lang w:val="ru-RU"/>
        </w:rPr>
        <w:t xml:space="preserve">, </w:t>
      </w:r>
      <w:proofErr w:type="spellStart"/>
      <w:r w:rsidRPr="009733E7">
        <w:rPr>
          <w:b/>
          <w:sz w:val="20"/>
          <w:szCs w:val="20"/>
          <w:lang w:val="ru-RU"/>
        </w:rPr>
        <w:t>оңға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немесе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ортасынан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шетіне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қарай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жылжытуға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болады</w:t>
      </w:r>
      <w:proofErr w:type="spellEnd"/>
      <w:r w:rsidRPr="009733E7">
        <w:rPr>
          <w:b/>
          <w:sz w:val="20"/>
          <w:szCs w:val="20"/>
          <w:lang w:val="ru-RU"/>
        </w:rPr>
        <w:t>.</w:t>
      </w:r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Түр</w:t>
      </w:r>
      <w:proofErr w:type="gramStart"/>
      <w:r w:rsidRPr="009733E7">
        <w:rPr>
          <w:b/>
          <w:sz w:val="20"/>
          <w:szCs w:val="20"/>
          <w:lang w:val="ru-RU"/>
        </w:rPr>
        <w:t>і-</w:t>
      </w:r>
      <w:proofErr w:type="gramEnd"/>
      <w:r w:rsidRPr="009733E7">
        <w:rPr>
          <w:b/>
          <w:sz w:val="20"/>
          <w:szCs w:val="20"/>
          <w:lang w:val="ru-RU"/>
        </w:rPr>
        <w:t>терезелер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үшін</w:t>
      </w:r>
      <w:proofErr w:type="spellEnd"/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Мемлекет-жаңа</w:t>
      </w:r>
      <w:proofErr w:type="spellEnd"/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r w:rsidRPr="009733E7">
        <w:rPr>
          <w:b/>
          <w:sz w:val="20"/>
          <w:szCs w:val="20"/>
          <w:lang w:val="ru-RU"/>
        </w:rPr>
        <w:lastRenderedPageBreak/>
        <w:t xml:space="preserve">Жалюзи </w:t>
      </w:r>
      <w:proofErr w:type="spellStart"/>
      <w:r w:rsidRPr="009733E7">
        <w:rPr>
          <w:b/>
          <w:sz w:val="20"/>
          <w:szCs w:val="20"/>
          <w:lang w:val="ru-RU"/>
        </w:rPr>
        <w:t>тү</w:t>
      </w:r>
      <w:proofErr w:type="gramStart"/>
      <w:r w:rsidRPr="009733E7">
        <w:rPr>
          <w:b/>
          <w:sz w:val="20"/>
          <w:szCs w:val="20"/>
          <w:lang w:val="ru-RU"/>
        </w:rPr>
        <w:t>р</w:t>
      </w:r>
      <w:proofErr w:type="gramEnd"/>
      <w:r w:rsidRPr="009733E7">
        <w:rPr>
          <w:b/>
          <w:sz w:val="20"/>
          <w:szCs w:val="20"/>
          <w:lang w:val="ru-RU"/>
        </w:rPr>
        <w:t>і-Ішкі</w:t>
      </w:r>
      <w:proofErr w:type="spellEnd"/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r w:rsidRPr="009733E7">
        <w:rPr>
          <w:b/>
          <w:sz w:val="20"/>
          <w:szCs w:val="20"/>
          <w:lang w:val="ru-RU"/>
        </w:rPr>
        <w:t xml:space="preserve">Жалюзи </w:t>
      </w:r>
      <w:proofErr w:type="spellStart"/>
      <w:r w:rsidRPr="009733E7">
        <w:rPr>
          <w:b/>
          <w:sz w:val="20"/>
          <w:szCs w:val="20"/>
          <w:lang w:val="ru-RU"/>
        </w:rPr>
        <w:t>түр</w:t>
      </w:r>
      <w:proofErr w:type="gramStart"/>
      <w:r w:rsidRPr="009733E7">
        <w:rPr>
          <w:b/>
          <w:sz w:val="20"/>
          <w:szCs w:val="20"/>
          <w:lang w:val="ru-RU"/>
        </w:rPr>
        <w:t>і-</w:t>
      </w:r>
      <w:proofErr w:type="gramEnd"/>
      <w:r w:rsidRPr="009733E7">
        <w:rPr>
          <w:b/>
          <w:sz w:val="20"/>
          <w:szCs w:val="20"/>
          <w:lang w:val="ru-RU"/>
        </w:rPr>
        <w:t>тік</w:t>
      </w:r>
      <w:proofErr w:type="spellEnd"/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Жеткізушінің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есебінен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өлшеу</w:t>
      </w:r>
      <w:proofErr w:type="spellEnd"/>
      <w:r w:rsidRPr="009733E7">
        <w:rPr>
          <w:b/>
          <w:sz w:val="20"/>
          <w:szCs w:val="20"/>
          <w:lang w:val="ru-RU"/>
        </w:rPr>
        <w:t xml:space="preserve">, </w:t>
      </w:r>
      <w:proofErr w:type="spellStart"/>
      <w:r w:rsidRPr="009733E7">
        <w:rPr>
          <w:b/>
          <w:sz w:val="20"/>
          <w:szCs w:val="20"/>
          <w:lang w:val="ru-RU"/>
        </w:rPr>
        <w:t>бөлшектеу</w:t>
      </w:r>
      <w:proofErr w:type="spellEnd"/>
      <w:r w:rsidRPr="009733E7">
        <w:rPr>
          <w:b/>
          <w:sz w:val="20"/>
          <w:szCs w:val="20"/>
          <w:lang w:val="ru-RU"/>
        </w:rPr>
        <w:t xml:space="preserve">, </w:t>
      </w:r>
      <w:proofErr w:type="spellStart"/>
      <w:r w:rsidRPr="009733E7">
        <w:rPr>
          <w:b/>
          <w:sz w:val="20"/>
          <w:szCs w:val="20"/>
          <w:lang w:val="ru-RU"/>
        </w:rPr>
        <w:t>монтаждау</w:t>
      </w:r>
      <w:proofErr w:type="spellEnd"/>
      <w:r w:rsidRPr="009733E7">
        <w:rPr>
          <w:b/>
          <w:sz w:val="20"/>
          <w:szCs w:val="20"/>
          <w:lang w:val="ru-RU"/>
        </w:rPr>
        <w:t>.</w:t>
      </w:r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Перделердің</w:t>
      </w:r>
      <w:proofErr w:type="spellEnd"/>
      <w:r w:rsidRPr="009733E7">
        <w:rPr>
          <w:b/>
          <w:sz w:val="20"/>
          <w:szCs w:val="20"/>
          <w:lang w:val="ru-RU"/>
        </w:rPr>
        <w:t xml:space="preserve"> материалы мен </w:t>
      </w:r>
      <w:proofErr w:type="spellStart"/>
      <w:r w:rsidRPr="009733E7">
        <w:rPr>
          <w:b/>
          <w:sz w:val="20"/>
          <w:szCs w:val="20"/>
          <w:lang w:val="ru-RU"/>
        </w:rPr>
        <w:t>механизмі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үшін</w:t>
      </w:r>
      <w:proofErr w:type="spellEnd"/>
      <w:r w:rsidRPr="009733E7">
        <w:rPr>
          <w:b/>
          <w:sz w:val="20"/>
          <w:szCs w:val="20"/>
          <w:lang w:val="ru-RU"/>
        </w:rPr>
        <w:t xml:space="preserve"> 1 </w:t>
      </w:r>
      <w:proofErr w:type="spellStart"/>
      <w:r w:rsidRPr="009733E7">
        <w:rPr>
          <w:b/>
          <w:sz w:val="20"/>
          <w:szCs w:val="20"/>
          <w:lang w:val="ru-RU"/>
        </w:rPr>
        <w:t>жылдық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кепілді</w:t>
      </w:r>
      <w:proofErr w:type="gramStart"/>
      <w:r w:rsidRPr="009733E7">
        <w:rPr>
          <w:b/>
          <w:sz w:val="20"/>
          <w:szCs w:val="20"/>
          <w:lang w:val="ru-RU"/>
        </w:rPr>
        <w:t>к</w:t>
      </w:r>
      <w:proofErr w:type="spellEnd"/>
      <w:proofErr w:type="gramEnd"/>
    </w:p>
    <w:p w:rsidR="009733E7" w:rsidRPr="009733E7" w:rsidRDefault="009733E7" w:rsidP="009733E7">
      <w:pPr>
        <w:rPr>
          <w:b/>
          <w:sz w:val="20"/>
          <w:szCs w:val="20"/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Тапсырыс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берушінің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келісімі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бойынша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түс</w:t>
      </w:r>
      <w:proofErr w:type="spellEnd"/>
      <w:r w:rsidRPr="009733E7">
        <w:rPr>
          <w:b/>
          <w:sz w:val="20"/>
          <w:szCs w:val="20"/>
          <w:lang w:val="ru-RU"/>
        </w:rPr>
        <w:t xml:space="preserve"> пен мата (</w:t>
      </w:r>
      <w:proofErr w:type="spellStart"/>
      <w:r w:rsidRPr="009733E7">
        <w:rPr>
          <w:b/>
          <w:sz w:val="20"/>
          <w:szCs w:val="20"/>
          <w:lang w:val="ru-RU"/>
        </w:rPr>
        <w:t>текстуралар</w:t>
      </w:r>
      <w:proofErr w:type="spellEnd"/>
      <w:r w:rsidRPr="009733E7">
        <w:rPr>
          <w:b/>
          <w:sz w:val="20"/>
          <w:szCs w:val="20"/>
          <w:lang w:val="ru-RU"/>
        </w:rPr>
        <w:t xml:space="preserve"> мен </w:t>
      </w:r>
      <w:proofErr w:type="spellStart"/>
      <w:r w:rsidRPr="009733E7">
        <w:rPr>
          <w:b/>
          <w:sz w:val="20"/>
          <w:szCs w:val="20"/>
          <w:lang w:val="ru-RU"/>
        </w:rPr>
        <w:t>түстердің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үлкен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таңдауы</w:t>
      </w:r>
      <w:proofErr w:type="spellEnd"/>
      <w:r w:rsidRPr="009733E7">
        <w:rPr>
          <w:b/>
          <w:sz w:val="20"/>
          <w:szCs w:val="20"/>
          <w:lang w:val="ru-RU"/>
        </w:rPr>
        <w:t>)</w:t>
      </w:r>
      <w:proofErr w:type="gramStart"/>
      <w:r w:rsidRPr="009733E7">
        <w:rPr>
          <w:b/>
          <w:sz w:val="20"/>
          <w:szCs w:val="20"/>
          <w:lang w:val="ru-RU"/>
        </w:rPr>
        <w:t xml:space="preserve"> .</w:t>
      </w:r>
      <w:proofErr w:type="gram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Міндетті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түрде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орнату</w:t>
      </w:r>
      <w:proofErr w:type="spellEnd"/>
      <w:r w:rsidRPr="009733E7">
        <w:rPr>
          <w:b/>
          <w:sz w:val="20"/>
          <w:szCs w:val="20"/>
          <w:lang w:val="ru-RU"/>
        </w:rPr>
        <w:t xml:space="preserve">, </w:t>
      </w:r>
      <w:proofErr w:type="spellStart"/>
      <w:r w:rsidRPr="009733E7">
        <w:rPr>
          <w:b/>
          <w:sz w:val="20"/>
          <w:szCs w:val="20"/>
          <w:lang w:val="ru-RU"/>
        </w:rPr>
        <w:t>бақылау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өлшеу</w:t>
      </w:r>
      <w:proofErr w:type="spellEnd"/>
      <w:r w:rsidRPr="009733E7">
        <w:rPr>
          <w:b/>
          <w:sz w:val="20"/>
          <w:szCs w:val="20"/>
          <w:lang w:val="ru-RU"/>
        </w:rPr>
        <w:t xml:space="preserve">! </w:t>
      </w:r>
    </w:p>
    <w:p w:rsidR="000779D3" w:rsidRPr="009733E7" w:rsidRDefault="009733E7" w:rsidP="009733E7">
      <w:pPr>
        <w:rPr>
          <w:lang w:val="ru-RU"/>
        </w:rPr>
      </w:pPr>
      <w:proofErr w:type="spellStart"/>
      <w:r w:rsidRPr="009733E7">
        <w:rPr>
          <w:b/>
          <w:sz w:val="20"/>
          <w:szCs w:val="20"/>
          <w:lang w:val="ru-RU"/>
        </w:rPr>
        <w:t>Тауарды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жеткізу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мерзімі</w:t>
      </w:r>
      <w:proofErr w:type="spellEnd"/>
      <w:r w:rsidRPr="009733E7">
        <w:rPr>
          <w:b/>
          <w:sz w:val="20"/>
          <w:szCs w:val="20"/>
          <w:lang w:val="ru-RU"/>
        </w:rPr>
        <w:t xml:space="preserve"> 15 </w:t>
      </w:r>
      <w:proofErr w:type="spellStart"/>
      <w:r w:rsidRPr="009733E7">
        <w:rPr>
          <w:b/>
          <w:sz w:val="20"/>
          <w:szCs w:val="20"/>
          <w:lang w:val="ru-RU"/>
        </w:rPr>
        <w:t>күнтізбелік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proofErr w:type="gramStart"/>
      <w:r w:rsidRPr="009733E7">
        <w:rPr>
          <w:b/>
          <w:sz w:val="20"/>
          <w:szCs w:val="20"/>
          <w:lang w:val="ru-RU"/>
        </w:rPr>
        <w:t>к</w:t>
      </w:r>
      <w:proofErr w:type="gramEnd"/>
      <w:r w:rsidRPr="009733E7">
        <w:rPr>
          <w:b/>
          <w:sz w:val="20"/>
          <w:szCs w:val="20"/>
          <w:lang w:val="ru-RU"/>
        </w:rPr>
        <w:t>үн</w:t>
      </w:r>
      <w:proofErr w:type="spellEnd"/>
      <w:r w:rsidRPr="009733E7">
        <w:rPr>
          <w:b/>
          <w:sz w:val="20"/>
          <w:szCs w:val="20"/>
          <w:lang w:val="ru-RU"/>
        </w:rPr>
        <w:t xml:space="preserve"> </w:t>
      </w:r>
      <w:proofErr w:type="spellStart"/>
      <w:r w:rsidRPr="009733E7">
        <w:rPr>
          <w:b/>
          <w:sz w:val="20"/>
          <w:szCs w:val="20"/>
          <w:lang w:val="ru-RU"/>
        </w:rPr>
        <w:t>ішінде</w:t>
      </w:r>
      <w:proofErr w:type="spellEnd"/>
      <w:r w:rsidRPr="009733E7">
        <w:rPr>
          <w:b/>
          <w:sz w:val="20"/>
          <w:szCs w:val="20"/>
          <w:lang w:val="ru-RU"/>
        </w:rPr>
        <w:t>.</w:t>
      </w:r>
    </w:p>
    <w:sectPr w:rsidR="000779D3" w:rsidRPr="00973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7D"/>
    <w:rsid w:val="000779D3"/>
    <w:rsid w:val="002C64F0"/>
    <w:rsid w:val="00382450"/>
    <w:rsid w:val="003F4195"/>
    <w:rsid w:val="004F101C"/>
    <w:rsid w:val="00667542"/>
    <w:rsid w:val="00765CB4"/>
    <w:rsid w:val="007D23EF"/>
    <w:rsid w:val="009733E7"/>
    <w:rsid w:val="0099512C"/>
    <w:rsid w:val="00AB251E"/>
    <w:rsid w:val="00AD3D7D"/>
    <w:rsid w:val="00DF003E"/>
    <w:rsid w:val="00E90A38"/>
    <w:rsid w:val="00FF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9uy">
    <w:name w:val="la9uy"/>
    <w:basedOn w:val="a0"/>
    <w:rsid w:val="00AB25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9uy">
    <w:name w:val="la9uy"/>
    <w:basedOn w:val="a0"/>
    <w:rsid w:val="00AB2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2026-10-08T04:10:00Z</dcterms:created>
  <dcterms:modified xsi:type="dcterms:W3CDTF">2026-10-08T04:10:00Z</dcterms:modified>
</cp:coreProperties>
</file>