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page" w:tblpX="133" w:tblpY="-705"/>
        <w:tblW w:w="10260" w:type="dxa"/>
        <w:tblLook w:val="04A0"/>
      </w:tblPr>
      <w:tblGrid>
        <w:gridCol w:w="720"/>
        <w:gridCol w:w="5300"/>
        <w:gridCol w:w="1660"/>
        <w:gridCol w:w="2580"/>
      </w:tblGrid>
      <w:tr w:rsidR="007A3E31" w:rsidRPr="007A3E31" w:rsidTr="007A3E31">
        <w:trPr>
          <w:trHeight w:val="63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b/>
                <w:bCs/>
                <w:color w:val="000000"/>
                <w:sz w:val="24"/>
                <w:szCs w:val="24"/>
              </w:rPr>
            </w:pPr>
            <w:r w:rsidRPr="007A3E31">
              <w:rPr>
                <w:rFonts w:ascii="Times New Roman" w:eastAsia="Times New Roman" w:hAnsi="Times New Roman" w:cs="Times New Roman"/>
                <w:b/>
                <w:bCs/>
                <w:color w:val="000000"/>
                <w:sz w:val="24"/>
                <w:szCs w:val="24"/>
              </w:rPr>
              <w:t>№      п/п</w:t>
            </w:r>
          </w:p>
        </w:tc>
        <w:tc>
          <w:tcPr>
            <w:tcW w:w="5300" w:type="dxa"/>
            <w:tcBorders>
              <w:top w:val="single" w:sz="4" w:space="0" w:color="auto"/>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b/>
                <w:bCs/>
                <w:color w:val="000000"/>
                <w:sz w:val="24"/>
                <w:szCs w:val="24"/>
              </w:rPr>
            </w:pPr>
            <w:r w:rsidRPr="007A3E31">
              <w:rPr>
                <w:rFonts w:ascii="Times New Roman" w:eastAsia="Times New Roman" w:hAnsi="Times New Roman" w:cs="Times New Roman"/>
                <w:b/>
                <w:bCs/>
                <w:color w:val="000000"/>
                <w:sz w:val="24"/>
                <w:szCs w:val="24"/>
              </w:rPr>
              <w:t>Наименование услуги</w:t>
            </w:r>
          </w:p>
        </w:tc>
        <w:tc>
          <w:tcPr>
            <w:tcW w:w="1660" w:type="dxa"/>
            <w:tcBorders>
              <w:top w:val="single" w:sz="4" w:space="0" w:color="auto"/>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b/>
                <w:bCs/>
                <w:color w:val="000000"/>
                <w:sz w:val="24"/>
                <w:szCs w:val="24"/>
              </w:rPr>
            </w:pPr>
            <w:r w:rsidRPr="007A3E31">
              <w:rPr>
                <w:rFonts w:ascii="Times New Roman" w:eastAsia="Times New Roman" w:hAnsi="Times New Roman" w:cs="Times New Roman"/>
                <w:b/>
                <w:bCs/>
                <w:color w:val="000000"/>
                <w:sz w:val="24"/>
                <w:szCs w:val="24"/>
              </w:rPr>
              <w:t xml:space="preserve">Кратность </w:t>
            </w:r>
          </w:p>
        </w:tc>
        <w:tc>
          <w:tcPr>
            <w:tcW w:w="2580" w:type="dxa"/>
            <w:tcBorders>
              <w:top w:val="single" w:sz="4" w:space="0" w:color="auto"/>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b/>
                <w:bCs/>
                <w:color w:val="000000"/>
                <w:sz w:val="24"/>
                <w:szCs w:val="24"/>
              </w:rPr>
            </w:pPr>
            <w:r w:rsidRPr="007A3E31">
              <w:rPr>
                <w:rFonts w:ascii="Times New Roman" w:eastAsia="Times New Roman" w:hAnsi="Times New Roman" w:cs="Times New Roman"/>
                <w:b/>
                <w:bCs/>
                <w:color w:val="000000"/>
                <w:sz w:val="24"/>
                <w:szCs w:val="24"/>
              </w:rPr>
              <w:t>Примечание</w:t>
            </w:r>
          </w:p>
        </w:tc>
      </w:tr>
      <w:tr w:rsidR="007A3E31" w:rsidRPr="007A3E31" w:rsidTr="007A3E31">
        <w:trPr>
          <w:trHeight w:val="645"/>
        </w:trPr>
        <w:tc>
          <w:tcPr>
            <w:tcW w:w="72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1</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Исследование на чуствительность к антибиотикам</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75"/>
        </w:trPr>
        <w:tc>
          <w:tcPr>
            <w:tcW w:w="72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2</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на патогенную флору</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3</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на патогенную флору зев</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00"/>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4</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на патогенную флору нос</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15"/>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5</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на патогенную флору из раны</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585"/>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6</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на патогенную флору из коньюктивы левого глаза</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585"/>
        </w:trPr>
        <w:tc>
          <w:tcPr>
            <w:tcW w:w="72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7</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на патогенную флору  из коньюктивы правого глаза</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450"/>
        </w:trPr>
        <w:tc>
          <w:tcPr>
            <w:tcW w:w="72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8</w:t>
            </w:r>
          </w:p>
        </w:tc>
        <w:tc>
          <w:tcPr>
            <w:tcW w:w="530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на патогенную флору мазок из десен</w:t>
            </w:r>
          </w:p>
        </w:tc>
        <w:tc>
          <w:tcPr>
            <w:tcW w:w="166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720"/>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9</w:t>
            </w:r>
          </w:p>
        </w:tc>
        <w:tc>
          <w:tcPr>
            <w:tcW w:w="530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клинического материала на микрофлору   (отделяемого из ран, глаз,  мочи, желчи и другое)</w:t>
            </w:r>
          </w:p>
        </w:tc>
        <w:tc>
          <w:tcPr>
            <w:tcW w:w="166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465"/>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10</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на патогенную флору из цервикального  канала</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405"/>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11</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на патогенную флору  грудное молоко</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420"/>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12</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Исследование стафилококк</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45"/>
        </w:trPr>
        <w:tc>
          <w:tcPr>
            <w:tcW w:w="72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13</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Количественный метод Голда</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00"/>
        </w:trPr>
        <w:tc>
          <w:tcPr>
            <w:tcW w:w="72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14</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Исследование на дифтерию зев</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00"/>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15</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 xml:space="preserve">Исследование на дифтерию носа </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90"/>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16</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Исследование на бруцеллез реакция Хедельсона</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75"/>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17</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Исследование на бруцеллез реакция  Райта</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435"/>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18</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Исследование на бруцеллез Роз-Бенгал</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90"/>
        </w:trPr>
        <w:tc>
          <w:tcPr>
            <w:tcW w:w="72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19</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Исследования РГА с VI - диагностикум</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405"/>
        </w:trPr>
        <w:tc>
          <w:tcPr>
            <w:tcW w:w="72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20</w:t>
            </w:r>
          </w:p>
        </w:tc>
        <w:tc>
          <w:tcPr>
            <w:tcW w:w="530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0"/>
                <w:szCs w:val="20"/>
              </w:rPr>
            </w:pPr>
            <w:r w:rsidRPr="007A3E31">
              <w:rPr>
                <w:rFonts w:ascii="Times New Roman" w:eastAsia="Times New Roman" w:hAnsi="Times New Roman" w:cs="Times New Roman"/>
                <w:color w:val="000000"/>
                <w:sz w:val="20"/>
                <w:szCs w:val="20"/>
              </w:rPr>
              <w:t xml:space="preserve">Исследование крови на стерильность без отбора колоний </w:t>
            </w:r>
          </w:p>
        </w:tc>
        <w:tc>
          <w:tcPr>
            <w:tcW w:w="166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45"/>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21</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Менингит</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660"/>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22</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Обследование по направлению на патогенную  энтеропатогенные бактерии</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90"/>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23</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Обследование по направлению на яйце/глист</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510"/>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24</w:t>
            </w:r>
          </w:p>
        </w:tc>
        <w:tc>
          <w:tcPr>
            <w:tcW w:w="5300" w:type="dxa"/>
            <w:tcBorders>
              <w:top w:val="nil"/>
              <w:left w:val="nil"/>
              <w:bottom w:val="single" w:sz="4" w:space="0" w:color="auto"/>
              <w:right w:val="nil"/>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Рвотные массы ,промывные воды</w:t>
            </w:r>
          </w:p>
        </w:tc>
        <w:tc>
          <w:tcPr>
            <w:tcW w:w="166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1020"/>
        </w:trPr>
        <w:tc>
          <w:tcPr>
            <w:tcW w:w="72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25</w:t>
            </w:r>
          </w:p>
        </w:tc>
        <w:tc>
          <w:tcPr>
            <w:tcW w:w="530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rPr>
            </w:pPr>
            <w:r w:rsidRPr="007A3E31">
              <w:rPr>
                <w:rFonts w:ascii="Times New Roman" w:eastAsia="Times New Roman" w:hAnsi="Times New Roman" w:cs="Times New Roman"/>
              </w:rPr>
              <w:t>условно-патогенные энтеробактерии (в т.ч. протей, цитробактеры, энтеробактеры и другие), а также неферментирующие грамотрицательные бактерии</w:t>
            </w:r>
          </w:p>
        </w:tc>
        <w:tc>
          <w:tcPr>
            <w:tcW w:w="166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645"/>
        </w:trPr>
        <w:tc>
          <w:tcPr>
            <w:tcW w:w="720" w:type="dxa"/>
            <w:tcBorders>
              <w:top w:val="nil"/>
              <w:left w:val="single" w:sz="4" w:space="0" w:color="auto"/>
              <w:bottom w:val="single" w:sz="4" w:space="0" w:color="auto"/>
              <w:right w:val="single" w:sz="4" w:space="0" w:color="auto"/>
            </w:tcBorders>
            <w:shd w:val="clear" w:color="auto" w:fill="auto"/>
            <w:hideMark/>
          </w:tcPr>
          <w:p w:rsidR="007A3E31" w:rsidRPr="007A3E31" w:rsidRDefault="007A3E31" w:rsidP="007A3E31">
            <w:pPr>
              <w:spacing w:after="0" w:line="240" w:lineRule="auto"/>
              <w:jc w:val="right"/>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26</w:t>
            </w:r>
          </w:p>
        </w:tc>
        <w:tc>
          <w:tcPr>
            <w:tcW w:w="530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исследование клинического материала на микрофлору (отделяемого из зева, носа, ушей, мокроты)</w:t>
            </w:r>
          </w:p>
        </w:tc>
        <w:tc>
          <w:tcPr>
            <w:tcW w:w="166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435"/>
        </w:trPr>
        <w:tc>
          <w:tcPr>
            <w:tcW w:w="720" w:type="dxa"/>
            <w:tcBorders>
              <w:top w:val="nil"/>
              <w:left w:val="single" w:sz="4" w:space="0" w:color="auto"/>
              <w:bottom w:val="single" w:sz="4" w:space="0" w:color="auto"/>
              <w:right w:val="single" w:sz="4" w:space="0" w:color="auto"/>
            </w:tcBorders>
            <w:shd w:val="clear" w:color="auto" w:fill="auto"/>
            <w:noWrap/>
            <w:hideMark/>
          </w:tcPr>
          <w:p w:rsidR="007A3E31" w:rsidRPr="007A3E31" w:rsidRDefault="007A3E31" w:rsidP="007A3E31">
            <w:pPr>
              <w:spacing w:after="0" w:line="240" w:lineRule="auto"/>
              <w:jc w:val="right"/>
              <w:rPr>
                <w:rFonts w:ascii="Times New Roman" w:eastAsia="Times New Roman" w:hAnsi="Times New Roman" w:cs="Times New Roman"/>
                <w:color w:val="000000"/>
              </w:rPr>
            </w:pPr>
            <w:r w:rsidRPr="007A3E31">
              <w:rPr>
                <w:rFonts w:ascii="Times New Roman" w:eastAsia="Times New Roman" w:hAnsi="Times New Roman" w:cs="Times New Roman"/>
                <w:color w:val="000000"/>
              </w:rPr>
              <w:t>27</w:t>
            </w:r>
          </w:p>
        </w:tc>
        <w:tc>
          <w:tcPr>
            <w:tcW w:w="530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0"/>
                <w:szCs w:val="20"/>
              </w:rPr>
            </w:pPr>
            <w:r w:rsidRPr="007A3E31">
              <w:rPr>
                <w:rFonts w:ascii="Times New Roman" w:eastAsia="Times New Roman" w:hAnsi="Times New Roman" w:cs="Times New Roman"/>
                <w:color w:val="000000"/>
                <w:sz w:val="20"/>
                <w:szCs w:val="20"/>
              </w:rPr>
              <w:t>Гемокультура  без отбора колоний</w:t>
            </w:r>
          </w:p>
        </w:tc>
        <w:tc>
          <w:tcPr>
            <w:tcW w:w="1660" w:type="dxa"/>
            <w:tcBorders>
              <w:top w:val="nil"/>
              <w:left w:val="nil"/>
              <w:bottom w:val="single" w:sz="4" w:space="0" w:color="auto"/>
              <w:right w:val="single" w:sz="4" w:space="0" w:color="auto"/>
            </w:tcBorders>
            <w:shd w:val="clear" w:color="auto" w:fill="auto"/>
            <w:noWrap/>
            <w:hideMark/>
          </w:tcPr>
          <w:p w:rsidR="007A3E31" w:rsidRPr="007A3E31" w:rsidRDefault="007A3E31" w:rsidP="007A3E31">
            <w:pPr>
              <w:spacing w:after="0" w:line="240" w:lineRule="auto"/>
              <w:rPr>
                <w:rFonts w:ascii="Times New Roman" w:eastAsia="Times New Roman" w:hAnsi="Times New Roman" w:cs="Times New Roman"/>
                <w:color w:val="000000"/>
              </w:rPr>
            </w:pPr>
            <w:r w:rsidRPr="007A3E31">
              <w:rPr>
                <w:rFonts w:ascii="Times New Roman" w:eastAsia="Times New Roman" w:hAnsi="Times New Roman" w:cs="Times New Roman"/>
                <w:color w:val="000000"/>
              </w:rPr>
              <w:t>ежемесячно</w:t>
            </w:r>
          </w:p>
        </w:tc>
        <w:tc>
          <w:tcPr>
            <w:tcW w:w="2580" w:type="dxa"/>
            <w:tcBorders>
              <w:top w:val="nil"/>
              <w:left w:val="nil"/>
              <w:bottom w:val="single" w:sz="4" w:space="0" w:color="auto"/>
              <w:right w:val="single" w:sz="4" w:space="0" w:color="auto"/>
            </w:tcBorders>
            <w:shd w:val="clear" w:color="auto" w:fill="auto"/>
            <w:hideMark/>
          </w:tcPr>
          <w:p w:rsidR="007A3E31" w:rsidRPr="007A3E31" w:rsidRDefault="007A3E31" w:rsidP="007A3E31">
            <w:pPr>
              <w:spacing w:after="0" w:line="240" w:lineRule="auto"/>
              <w:rPr>
                <w:rFonts w:ascii="Times New Roman" w:eastAsia="Times New Roman" w:hAnsi="Times New Roman" w:cs="Times New Roman"/>
                <w:color w:val="000000"/>
                <w:sz w:val="24"/>
                <w:szCs w:val="24"/>
              </w:rPr>
            </w:pPr>
            <w:r w:rsidRPr="007A3E31">
              <w:rPr>
                <w:rFonts w:ascii="Times New Roman" w:eastAsia="Times New Roman" w:hAnsi="Times New Roman" w:cs="Times New Roman"/>
                <w:color w:val="000000"/>
                <w:sz w:val="24"/>
                <w:szCs w:val="24"/>
              </w:rPr>
              <w:t>по направлению врача</w:t>
            </w:r>
          </w:p>
        </w:tc>
      </w:tr>
      <w:tr w:rsidR="007A3E31" w:rsidRPr="007A3E31" w:rsidTr="007A3E31">
        <w:trPr>
          <w:trHeight w:val="300"/>
        </w:trPr>
        <w:tc>
          <w:tcPr>
            <w:tcW w:w="720" w:type="dxa"/>
            <w:tcBorders>
              <w:top w:val="nil"/>
              <w:left w:val="nil"/>
              <w:bottom w:val="nil"/>
              <w:right w:val="nil"/>
            </w:tcBorders>
            <w:shd w:val="clear" w:color="auto" w:fill="auto"/>
            <w:noWrap/>
            <w:vAlign w:val="bottom"/>
            <w:hideMark/>
          </w:tcPr>
          <w:p w:rsidR="007A3E31" w:rsidRPr="007A3E31" w:rsidRDefault="007A3E31" w:rsidP="007A3E31">
            <w:pPr>
              <w:spacing w:after="0" w:line="240" w:lineRule="auto"/>
              <w:rPr>
                <w:rFonts w:ascii="Times New Roman" w:eastAsia="Times New Roman" w:hAnsi="Times New Roman" w:cs="Times New Roman"/>
                <w:color w:val="000000"/>
              </w:rPr>
            </w:pPr>
          </w:p>
        </w:tc>
        <w:tc>
          <w:tcPr>
            <w:tcW w:w="5300" w:type="dxa"/>
            <w:tcBorders>
              <w:top w:val="nil"/>
              <w:left w:val="nil"/>
              <w:bottom w:val="nil"/>
              <w:right w:val="nil"/>
            </w:tcBorders>
            <w:shd w:val="clear" w:color="auto" w:fill="auto"/>
            <w:noWrap/>
            <w:vAlign w:val="bottom"/>
            <w:hideMark/>
          </w:tcPr>
          <w:p w:rsidR="007A3E31" w:rsidRPr="007A3E31" w:rsidRDefault="007A3E31" w:rsidP="007A3E31">
            <w:pPr>
              <w:spacing w:after="0" w:line="240" w:lineRule="auto"/>
              <w:rPr>
                <w:rFonts w:ascii="Times New Roman" w:eastAsia="Times New Roman" w:hAnsi="Times New Roman" w:cs="Times New Roman"/>
                <w:color w:val="000000"/>
              </w:rPr>
            </w:pPr>
          </w:p>
        </w:tc>
        <w:tc>
          <w:tcPr>
            <w:tcW w:w="1660" w:type="dxa"/>
            <w:tcBorders>
              <w:top w:val="nil"/>
              <w:left w:val="nil"/>
              <w:bottom w:val="nil"/>
              <w:right w:val="nil"/>
            </w:tcBorders>
            <w:shd w:val="clear" w:color="auto" w:fill="auto"/>
            <w:noWrap/>
            <w:hideMark/>
          </w:tcPr>
          <w:p w:rsidR="007A3E31" w:rsidRPr="007A3E31" w:rsidRDefault="007A3E31" w:rsidP="007A3E31">
            <w:pPr>
              <w:spacing w:after="0" w:line="240" w:lineRule="auto"/>
              <w:rPr>
                <w:rFonts w:ascii="Times New Roman" w:eastAsia="Times New Roman" w:hAnsi="Times New Roman" w:cs="Times New Roman"/>
                <w:color w:val="000000"/>
              </w:rPr>
            </w:pPr>
          </w:p>
        </w:tc>
        <w:tc>
          <w:tcPr>
            <w:tcW w:w="2580" w:type="dxa"/>
            <w:tcBorders>
              <w:top w:val="nil"/>
              <w:left w:val="nil"/>
              <w:bottom w:val="nil"/>
              <w:right w:val="nil"/>
            </w:tcBorders>
            <w:shd w:val="clear" w:color="auto" w:fill="auto"/>
            <w:noWrap/>
            <w:vAlign w:val="bottom"/>
            <w:hideMark/>
          </w:tcPr>
          <w:p w:rsidR="007A3E31" w:rsidRPr="007A3E31" w:rsidRDefault="007A3E31" w:rsidP="007A3E31">
            <w:pPr>
              <w:spacing w:after="0" w:line="240" w:lineRule="auto"/>
              <w:rPr>
                <w:rFonts w:ascii="Times New Roman" w:eastAsia="Times New Roman" w:hAnsi="Times New Roman" w:cs="Times New Roman"/>
                <w:color w:val="000000"/>
              </w:rPr>
            </w:pPr>
          </w:p>
        </w:tc>
      </w:tr>
    </w:tbl>
    <w:p w:rsidR="00000000" w:rsidRDefault="00FF6D12"/>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Default="007A3E31"/>
    <w:p w:rsidR="007A3E31" w:rsidRPr="008F55CF" w:rsidRDefault="008F55CF">
      <w:pPr>
        <w:rPr>
          <w:rFonts w:ascii="Times New Roman" w:hAnsi="Times New Roman" w:cs="Times New Roman"/>
          <w:sz w:val="28"/>
          <w:szCs w:val="28"/>
        </w:rPr>
      </w:pPr>
      <w:r w:rsidRPr="008F55CF">
        <w:rPr>
          <w:rFonts w:ascii="Times New Roman" w:hAnsi="Times New Roman" w:cs="Times New Roman"/>
          <w:sz w:val="28"/>
          <w:szCs w:val="28"/>
        </w:rPr>
        <w:lastRenderedPageBreak/>
        <w:t>Место нахождения поставщика должно быть рядом с местом нахождения заказчика</w:t>
      </w:r>
    </w:p>
    <w:p w:rsidR="007A3E31" w:rsidRPr="007A3E31" w:rsidRDefault="007A3E31">
      <w:pPr>
        <w:rPr>
          <w:rFonts w:ascii="Times New Roman" w:hAnsi="Times New Roman" w:cs="Times New Roman"/>
          <w:sz w:val="28"/>
          <w:szCs w:val="28"/>
        </w:rPr>
      </w:pPr>
      <w:r w:rsidRPr="007A3E31">
        <w:rPr>
          <w:rFonts w:ascii="Times New Roman" w:hAnsi="Times New Roman" w:cs="Times New Roman"/>
          <w:color w:val="000000"/>
          <w:sz w:val="28"/>
          <w:szCs w:val="28"/>
        </w:rPr>
        <w:t>р / с № қызмет атауы еселігі Ескертпе 1 дәрігердің жолдамасы бойынша ай сайын антибиотиктерге сезімталдықты зерттеу 2 патогендік флораға ай сайын дәрігердің жолдамасы бойынша зерттеу 3 дәрігердің жолдамасы бойынша ай сайын зев патогендік флорасын зерттеу 4 патогендік флораға мұрынға ай сайын дәрігердің жолдамасы бойынша зерттеу 5 дәрігердің жолдамасы бойынша ай сайын жарадан патогендік флораға зерттеу 6 дәрігердің жолдамасы бойынша ай сайын сол жақ көздің конъюнктивасынан патогендік флораға зерттеу 7 оң көздің конъюнктивасынан патогендік флораға ай сайын дәрігердің жолдамасы бойынша зерттеу 8 патогендік Флораны зерттеу дәрігердің жолдамасы бойынша ай сайын Сағыз жағындысы 9 дәрігердің жолдамасы бойынша ай сайын микрофлораға (жаралардан, көзден, зәрден, өттен және басқалардан бөлінетін) клиникалық материалды зерттеу 10 дәрігердің жолдамасы бойынша ай сайын жатыр мойны каналынан патогендік флораға зерттеу 11 патогендік Флораны зерттеу емшек сүті ай сайын вра бағыты бойынша</w:t>
      </w:r>
      <w:r w:rsidR="008F55CF">
        <w:rPr>
          <w:rFonts w:ascii="Times New Roman" w:hAnsi="Times New Roman" w:cs="Times New Roman"/>
          <w:color w:val="000000"/>
          <w:sz w:val="28"/>
          <w:szCs w:val="28"/>
        </w:rPr>
        <w:t xml:space="preserve">. </w:t>
      </w:r>
      <w:r w:rsidR="008F55CF" w:rsidRPr="008F55CF">
        <w:rPr>
          <w:rFonts w:ascii="Times New Roman" w:hAnsi="Times New Roman" w:cs="Times New Roman"/>
          <w:color w:val="000000"/>
          <w:sz w:val="28"/>
          <w:szCs w:val="28"/>
        </w:rPr>
        <w:t>Жеткізушінің орналасқан жері Тапсырыс берушінің орналасқан жеріне жақын болуы керек</w:t>
      </w:r>
    </w:p>
    <w:sectPr w:rsidR="007A3E31" w:rsidRPr="007A3E31">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6D12" w:rsidRDefault="00FF6D12" w:rsidP="007A3E31">
      <w:pPr>
        <w:spacing w:after="0" w:line="240" w:lineRule="auto"/>
      </w:pPr>
      <w:r>
        <w:separator/>
      </w:r>
    </w:p>
  </w:endnote>
  <w:endnote w:type="continuationSeparator" w:id="1">
    <w:p w:rsidR="00FF6D12" w:rsidRDefault="00FF6D12" w:rsidP="007A3E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E31" w:rsidRDefault="007A3E31">
    <w:pPr>
      <w:pStyle w:val="a5"/>
    </w:pPr>
  </w:p>
  <w:p w:rsidR="007A3E31" w:rsidRDefault="007A3E31">
    <w:pPr>
      <w:pStyle w:val="a5"/>
    </w:pPr>
  </w:p>
  <w:p w:rsidR="007A3E31" w:rsidRDefault="007A3E3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6D12" w:rsidRDefault="00FF6D12" w:rsidP="007A3E31">
      <w:pPr>
        <w:spacing w:after="0" w:line="240" w:lineRule="auto"/>
      </w:pPr>
      <w:r>
        <w:separator/>
      </w:r>
    </w:p>
  </w:footnote>
  <w:footnote w:type="continuationSeparator" w:id="1">
    <w:p w:rsidR="00FF6D12" w:rsidRDefault="00FF6D12" w:rsidP="007A3E3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7A3E31"/>
    <w:rsid w:val="007A3E31"/>
    <w:rsid w:val="008F55CF"/>
    <w:rsid w:val="00FF6D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A3E3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A3E31"/>
  </w:style>
  <w:style w:type="paragraph" w:styleId="a5">
    <w:name w:val="footer"/>
    <w:basedOn w:val="a"/>
    <w:link w:val="a6"/>
    <w:uiPriority w:val="99"/>
    <w:semiHidden/>
    <w:unhideWhenUsed/>
    <w:rsid w:val="007A3E31"/>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A3E31"/>
  </w:style>
</w:styles>
</file>

<file path=word/webSettings.xml><?xml version="1.0" encoding="utf-8"?>
<w:webSettings xmlns:r="http://schemas.openxmlformats.org/officeDocument/2006/relationships" xmlns:w="http://schemas.openxmlformats.org/wordprocessingml/2006/main">
  <w:divs>
    <w:div w:id="25251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79B75-D742-40F1-95E0-959C1DE48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524</Words>
  <Characters>2990</Characters>
  <Application>Microsoft Office Word</Application>
  <DocSecurity>0</DocSecurity>
  <Lines>24</Lines>
  <Paragraphs>7</Paragraphs>
  <ScaleCrop>false</ScaleCrop>
  <Company/>
  <LinksUpToDate>false</LinksUpToDate>
  <CharactersWithSpaces>3507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pc10</dc:creator>
  <cp:keywords/>
  <dc:description/>
  <cp:lastModifiedBy>pc10</cp:lastModifiedBy>
  <cp:revision>3</cp:revision>
  <dcterms:created xsi:type="dcterms:W3CDTF">2024-01-25T06:18:00Z</dcterms:created>
  <dcterms:modified xsi:type="dcterms:W3CDTF">2024-01-25T06:23:00Z</dcterms:modified>
</cp:coreProperties>
</file>