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D64" w:rsidRDefault="00F81D64" w:rsidP="0030505A">
      <w:pPr>
        <w:pStyle w:val="1"/>
        <w:jc w:val="right"/>
        <w:rPr>
          <w:b w:val="0"/>
          <w:i/>
          <w:szCs w:val="22"/>
        </w:rPr>
      </w:pPr>
    </w:p>
    <w:p w:rsidR="00E72089" w:rsidRPr="00E72089" w:rsidRDefault="00E72089" w:rsidP="00E72089">
      <w:pPr>
        <w:rPr>
          <w:lang w:val="kk-KZ" w:eastAsia="ru-RU"/>
        </w:rPr>
      </w:pPr>
    </w:p>
    <w:p w:rsidR="0030505A" w:rsidRPr="00AC068A" w:rsidRDefault="0030505A" w:rsidP="0030505A">
      <w:pPr>
        <w:pStyle w:val="1"/>
        <w:jc w:val="right"/>
        <w:rPr>
          <w:i/>
          <w:sz w:val="17"/>
          <w:szCs w:val="17"/>
        </w:rPr>
      </w:pPr>
      <w:r w:rsidRPr="003E53FA">
        <w:rPr>
          <w:b w:val="0"/>
          <w:i/>
          <w:szCs w:val="22"/>
        </w:rPr>
        <w:t xml:space="preserve">2-қосымша </w:t>
      </w:r>
      <w:r w:rsidR="00903811">
        <w:rPr>
          <w:b w:val="0"/>
          <w:i/>
          <w:szCs w:val="22"/>
        </w:rPr>
        <w:t xml:space="preserve"> </w:t>
      </w:r>
      <w:r w:rsidR="00903811" w:rsidRPr="002B1D15">
        <w:rPr>
          <w:b w:val="0"/>
          <w:i/>
          <w:szCs w:val="22"/>
        </w:rPr>
        <w:t>/</w:t>
      </w:r>
      <w:r w:rsidR="004C2636">
        <w:rPr>
          <w:b w:val="0"/>
          <w:i/>
          <w:szCs w:val="22"/>
        </w:rPr>
        <w:t xml:space="preserve"> </w:t>
      </w:r>
      <w:r w:rsidRPr="00AC068A">
        <w:rPr>
          <w:i/>
          <w:sz w:val="17"/>
          <w:szCs w:val="17"/>
        </w:rPr>
        <w:t>приложение</w:t>
      </w:r>
      <w:proofErr w:type="gramStart"/>
      <w:r w:rsidRPr="00AC068A">
        <w:rPr>
          <w:i/>
          <w:sz w:val="17"/>
          <w:szCs w:val="17"/>
        </w:rPr>
        <w:t>2</w:t>
      </w:r>
      <w:proofErr w:type="gramEnd"/>
    </w:p>
    <w:p w:rsidR="0030505A" w:rsidRPr="00AC068A" w:rsidRDefault="0030505A" w:rsidP="0030505A">
      <w:pPr>
        <w:pStyle w:val="1"/>
        <w:rPr>
          <w:sz w:val="17"/>
          <w:szCs w:val="17"/>
        </w:rPr>
      </w:pPr>
      <w:proofErr w:type="spellStart"/>
      <w:r w:rsidRPr="00AC068A">
        <w:rPr>
          <w:sz w:val="17"/>
          <w:szCs w:val="17"/>
        </w:rPr>
        <w:t>Деректер</w:t>
      </w:r>
      <w:proofErr w:type="spellEnd"/>
      <w:r w:rsidRPr="00AC068A">
        <w:rPr>
          <w:sz w:val="17"/>
          <w:szCs w:val="17"/>
        </w:rPr>
        <w:t xml:space="preserve"> т</w:t>
      </w:r>
      <w:r w:rsidRPr="00AC068A">
        <w:rPr>
          <w:sz w:val="17"/>
          <w:szCs w:val="17"/>
          <w:lang w:val="kk-KZ"/>
        </w:rPr>
        <w:t>ізімі</w:t>
      </w:r>
    </w:p>
    <w:p w:rsidR="0030505A" w:rsidRPr="00AC068A" w:rsidRDefault="0030505A" w:rsidP="0030505A">
      <w:pPr>
        <w:jc w:val="center"/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</w:pPr>
      <w:r w:rsidRPr="00AC068A">
        <w:rPr>
          <w:rFonts w:ascii="Times New Roman" w:eastAsia="Times New Roman" w:hAnsi="Times New Roman" w:cs="Times New Roman"/>
          <w:b/>
          <w:bCs/>
          <w:sz w:val="17"/>
          <w:szCs w:val="17"/>
          <w:lang w:eastAsia="ru-RU"/>
        </w:rPr>
        <w:t>Техническая спецификация</w:t>
      </w:r>
    </w:p>
    <w:p w:rsidR="0030505A" w:rsidRPr="00AC068A" w:rsidRDefault="0030505A" w:rsidP="0030505A">
      <w:pPr>
        <w:pStyle w:val="1"/>
        <w:rPr>
          <w:sz w:val="17"/>
          <w:szCs w:val="17"/>
        </w:rPr>
      </w:pPr>
      <w:proofErr w:type="spellStart"/>
      <w:r w:rsidRPr="00AC068A">
        <w:rPr>
          <w:sz w:val="17"/>
          <w:szCs w:val="17"/>
        </w:rPr>
        <w:t>Кө</w:t>
      </w:r>
      <w:proofErr w:type="gramStart"/>
      <w:r w:rsidRPr="00AC068A">
        <w:rPr>
          <w:sz w:val="17"/>
          <w:szCs w:val="17"/>
        </w:rPr>
        <w:t>л</w:t>
      </w:r>
      <w:proofErr w:type="gramEnd"/>
      <w:r w:rsidRPr="00AC068A">
        <w:rPr>
          <w:sz w:val="17"/>
          <w:szCs w:val="17"/>
        </w:rPr>
        <w:t>ік</w:t>
      </w:r>
      <w:proofErr w:type="spellEnd"/>
      <w:r w:rsidRPr="00AC068A">
        <w:rPr>
          <w:sz w:val="17"/>
          <w:szCs w:val="17"/>
        </w:rPr>
        <w:t xml:space="preserve"> </w:t>
      </w:r>
      <w:proofErr w:type="spellStart"/>
      <w:r w:rsidRPr="00AC068A">
        <w:rPr>
          <w:sz w:val="17"/>
          <w:szCs w:val="17"/>
        </w:rPr>
        <w:t>құралдары</w:t>
      </w:r>
      <w:proofErr w:type="spellEnd"/>
      <w:r w:rsidRPr="00AC068A">
        <w:rPr>
          <w:sz w:val="17"/>
          <w:szCs w:val="17"/>
        </w:rPr>
        <w:t xml:space="preserve"> </w:t>
      </w:r>
      <w:proofErr w:type="spellStart"/>
      <w:r w:rsidRPr="00AC068A">
        <w:rPr>
          <w:sz w:val="17"/>
          <w:szCs w:val="17"/>
        </w:rPr>
        <w:t>иелерінің</w:t>
      </w:r>
      <w:proofErr w:type="spellEnd"/>
      <w:r w:rsidRPr="00AC068A">
        <w:rPr>
          <w:sz w:val="17"/>
          <w:szCs w:val="17"/>
        </w:rPr>
        <w:t xml:space="preserve"> </w:t>
      </w:r>
      <w:proofErr w:type="spellStart"/>
      <w:r w:rsidRPr="00AC068A">
        <w:rPr>
          <w:sz w:val="17"/>
          <w:szCs w:val="17"/>
        </w:rPr>
        <w:t>азаматтық-құқықтық</w:t>
      </w:r>
      <w:proofErr w:type="spellEnd"/>
      <w:r w:rsidRPr="00AC068A">
        <w:rPr>
          <w:sz w:val="17"/>
          <w:szCs w:val="17"/>
        </w:rPr>
        <w:t xml:space="preserve"> </w:t>
      </w:r>
      <w:proofErr w:type="spellStart"/>
      <w:r w:rsidRPr="00AC068A">
        <w:rPr>
          <w:sz w:val="17"/>
          <w:szCs w:val="17"/>
        </w:rPr>
        <w:t>жауапкершілігін</w:t>
      </w:r>
      <w:proofErr w:type="spellEnd"/>
      <w:r w:rsidRPr="00AC068A">
        <w:rPr>
          <w:sz w:val="17"/>
          <w:szCs w:val="17"/>
        </w:rPr>
        <w:t xml:space="preserve"> </w:t>
      </w:r>
      <w:proofErr w:type="spellStart"/>
      <w:r w:rsidR="00AC068A">
        <w:rPr>
          <w:sz w:val="17"/>
          <w:szCs w:val="17"/>
        </w:rPr>
        <w:t>міндетті</w:t>
      </w:r>
      <w:proofErr w:type="spellEnd"/>
      <w:r w:rsidR="00AC068A">
        <w:rPr>
          <w:sz w:val="17"/>
          <w:szCs w:val="17"/>
        </w:rPr>
        <w:t xml:space="preserve"> </w:t>
      </w:r>
      <w:proofErr w:type="spellStart"/>
      <w:r w:rsidR="00AC068A">
        <w:rPr>
          <w:sz w:val="17"/>
          <w:szCs w:val="17"/>
        </w:rPr>
        <w:t>сақтандыру</w:t>
      </w:r>
      <w:proofErr w:type="spellEnd"/>
      <w:r w:rsidR="00AC068A">
        <w:rPr>
          <w:sz w:val="17"/>
          <w:szCs w:val="17"/>
        </w:rPr>
        <w:t>/</w:t>
      </w:r>
      <w:r w:rsidRPr="00AC068A">
        <w:rPr>
          <w:sz w:val="17"/>
          <w:szCs w:val="17"/>
        </w:rPr>
        <w:t>Обязательное страхование гражданско-правовой ответственности владельцев транспортных средств</w:t>
      </w:r>
    </w:p>
    <w:tbl>
      <w:tblPr>
        <w:tblStyle w:val="a3"/>
        <w:tblW w:w="15529" w:type="dxa"/>
        <w:tblInd w:w="-34" w:type="dxa"/>
        <w:tblLook w:val="04A0" w:firstRow="1" w:lastRow="0" w:firstColumn="1" w:lastColumn="0" w:noHBand="0" w:noVBand="1"/>
      </w:tblPr>
      <w:tblGrid>
        <w:gridCol w:w="549"/>
        <w:gridCol w:w="5284"/>
        <w:gridCol w:w="1802"/>
        <w:gridCol w:w="1874"/>
        <w:gridCol w:w="2672"/>
        <w:gridCol w:w="3348"/>
      </w:tblGrid>
      <w:tr w:rsidR="00DA310A" w:rsidRPr="00AC068A" w:rsidTr="00DA310A">
        <w:trPr>
          <w:trHeight w:val="383"/>
        </w:trPr>
        <w:tc>
          <w:tcPr>
            <w:tcW w:w="549" w:type="dxa"/>
            <w:hideMark/>
          </w:tcPr>
          <w:p w:rsidR="00DA310A" w:rsidRPr="00AC068A" w:rsidRDefault="00DA310A" w:rsidP="002B35BC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№</w:t>
            </w:r>
          </w:p>
        </w:tc>
        <w:tc>
          <w:tcPr>
            <w:tcW w:w="5284" w:type="dxa"/>
            <w:hideMark/>
          </w:tcPr>
          <w:p w:rsidR="00DA310A" w:rsidRPr="00AC068A" w:rsidRDefault="00DA310A" w:rsidP="002B35BC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kk-KZ"/>
              </w:rPr>
            </w:pPr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Бренд</w:t>
            </w:r>
            <w:proofErr w:type="gramStart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</w:t>
            </w:r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  <w:lang w:val="kk-KZ"/>
              </w:rPr>
              <w:t>А</w:t>
            </w:r>
            <w:proofErr w:type="gramEnd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  <w:lang w:val="kk-KZ"/>
              </w:rPr>
              <w:t>Қ/ Марка ТС</w:t>
            </w:r>
          </w:p>
        </w:tc>
        <w:tc>
          <w:tcPr>
            <w:tcW w:w="1802" w:type="dxa"/>
          </w:tcPr>
          <w:p w:rsidR="00DA310A" w:rsidRPr="00DA310A" w:rsidRDefault="00DA310A" w:rsidP="002B35BC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kk-KZ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Госномер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мемлеке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kk-KZ"/>
              </w:rPr>
              <w:t>тті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kk-KZ"/>
              </w:rPr>
              <w:t>к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7"/>
                <w:szCs w:val="17"/>
                <w:lang w:val="kk-KZ"/>
              </w:rPr>
              <w:t xml:space="preserve"> номер</w:t>
            </w:r>
          </w:p>
        </w:tc>
        <w:tc>
          <w:tcPr>
            <w:tcW w:w="1874" w:type="dxa"/>
            <w:hideMark/>
          </w:tcPr>
          <w:p w:rsidR="00DA310A" w:rsidRPr="00AC068A" w:rsidRDefault="00DA310A" w:rsidP="002B35BC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Шыққан</w:t>
            </w:r>
            <w:proofErr w:type="spellEnd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жылы</w:t>
            </w:r>
            <w:proofErr w:type="spellEnd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  <w:lang w:val="kk-KZ"/>
              </w:rPr>
              <w:t>/ Год выпуска</w:t>
            </w:r>
          </w:p>
        </w:tc>
        <w:tc>
          <w:tcPr>
            <w:tcW w:w="2672" w:type="dxa"/>
          </w:tcPr>
          <w:p w:rsidR="00DA310A" w:rsidRPr="00AC068A" w:rsidRDefault="00DA310A" w:rsidP="002B35BC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</w:pPr>
            <w:proofErr w:type="spellStart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Двигательдің</w:t>
            </w:r>
            <w:proofErr w:type="spellEnd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көлемі</w:t>
            </w:r>
            <w:proofErr w:type="spellEnd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, см3 /Объем двигателя, см3</w:t>
            </w:r>
          </w:p>
        </w:tc>
        <w:tc>
          <w:tcPr>
            <w:tcW w:w="3348" w:type="dxa"/>
            <w:hideMark/>
          </w:tcPr>
          <w:p w:rsidR="00DA310A" w:rsidRPr="00AC068A" w:rsidRDefault="00DA310A" w:rsidP="002B35BC">
            <w:pPr>
              <w:rPr>
                <w:rFonts w:ascii="Times New Roman" w:hAnsi="Times New Roman" w:cs="Times New Roman"/>
                <w:b/>
                <w:bCs/>
                <w:sz w:val="17"/>
                <w:szCs w:val="17"/>
                <w:lang w:val="kk-KZ"/>
              </w:rPr>
            </w:pPr>
            <w:proofErr w:type="spellStart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Кө</w:t>
            </w:r>
            <w:proofErr w:type="gramStart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л</w:t>
            </w:r>
            <w:proofErr w:type="gramEnd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ік</w:t>
            </w:r>
            <w:proofErr w:type="spellEnd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құралдарын</w:t>
            </w:r>
            <w:proofErr w:type="spellEnd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есепке</w:t>
            </w:r>
            <w:proofErr w:type="spellEnd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</w:rPr>
              <w:t>алу</w:t>
            </w:r>
            <w:proofErr w:type="spellEnd"/>
            <w:r w:rsidRPr="00AC068A">
              <w:rPr>
                <w:rFonts w:ascii="Times New Roman" w:hAnsi="Times New Roman" w:cs="Times New Roman"/>
                <w:b/>
                <w:bCs/>
                <w:sz w:val="17"/>
                <w:szCs w:val="17"/>
                <w:lang w:val="kk-KZ"/>
              </w:rPr>
              <w:t>/Учет ТС</w:t>
            </w:r>
          </w:p>
        </w:tc>
      </w:tr>
      <w:tr w:rsidR="00DA310A" w:rsidRPr="00AC068A" w:rsidTr="00DA310A">
        <w:trPr>
          <w:trHeight w:val="317"/>
        </w:trPr>
        <w:tc>
          <w:tcPr>
            <w:tcW w:w="549" w:type="dxa"/>
            <w:hideMark/>
          </w:tcPr>
          <w:p w:rsidR="00DA310A" w:rsidRPr="00AC068A" w:rsidRDefault="00DA310A" w:rsidP="002B35BC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 w:rsidRPr="00AC068A">
              <w:rPr>
                <w:rFonts w:ascii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5284" w:type="dxa"/>
          </w:tcPr>
          <w:p w:rsidR="00DA310A" w:rsidRPr="00DA310A" w:rsidRDefault="009037FB" w:rsidP="0021693E">
            <w:pPr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Hyundai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Elantra</w:t>
            </w:r>
            <w:proofErr w:type="spellEnd"/>
          </w:p>
        </w:tc>
        <w:tc>
          <w:tcPr>
            <w:tcW w:w="1802" w:type="dxa"/>
          </w:tcPr>
          <w:p w:rsidR="00DA310A" w:rsidRPr="00DA310A" w:rsidRDefault="009037FB" w:rsidP="003E3E6C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067AS</w:t>
            </w:r>
            <w:r w:rsidR="003035A7"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03</w:t>
            </w:r>
          </w:p>
        </w:tc>
        <w:tc>
          <w:tcPr>
            <w:tcW w:w="1874" w:type="dxa"/>
            <w:hideMark/>
          </w:tcPr>
          <w:p w:rsidR="00DA310A" w:rsidRPr="00AC068A" w:rsidRDefault="009037FB" w:rsidP="0021693E">
            <w:pPr>
              <w:jc w:val="right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2023</w:t>
            </w:r>
          </w:p>
        </w:tc>
        <w:tc>
          <w:tcPr>
            <w:tcW w:w="2672" w:type="dxa"/>
          </w:tcPr>
          <w:p w:rsidR="00DA310A" w:rsidRPr="003C2673" w:rsidRDefault="003C2673" w:rsidP="00BF1028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kk-KZ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159</w:t>
            </w:r>
            <w:r>
              <w:rPr>
                <w:rFonts w:ascii="Times New Roman" w:hAnsi="Times New Roman" w:cs="Times New Roman"/>
                <w:sz w:val="17"/>
                <w:szCs w:val="17"/>
                <w:lang w:val="kk-KZ"/>
              </w:rPr>
              <w:t>1</w:t>
            </w:r>
          </w:p>
        </w:tc>
        <w:tc>
          <w:tcPr>
            <w:tcW w:w="3348" w:type="dxa"/>
          </w:tcPr>
          <w:p w:rsidR="00DA310A" w:rsidRPr="00AC068A" w:rsidRDefault="00DA310A" w:rsidP="005563D5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Акмолинская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область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г</w:t>
            </w:r>
            <w:proofErr w:type="gram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.К</w:t>
            </w:r>
            <w:proofErr w:type="gram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окшетау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/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Ақмола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облысы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Көкшетау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қаласы</w:t>
            </w:r>
            <w:proofErr w:type="spellEnd"/>
          </w:p>
        </w:tc>
      </w:tr>
      <w:tr w:rsidR="009037FB" w:rsidRPr="00AC068A" w:rsidTr="00DA310A">
        <w:trPr>
          <w:trHeight w:val="317"/>
        </w:trPr>
        <w:tc>
          <w:tcPr>
            <w:tcW w:w="549" w:type="dxa"/>
          </w:tcPr>
          <w:p w:rsidR="009037FB" w:rsidRPr="009037FB" w:rsidRDefault="009037FB" w:rsidP="002B35BC">
            <w:pPr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2</w:t>
            </w:r>
          </w:p>
        </w:tc>
        <w:tc>
          <w:tcPr>
            <w:tcW w:w="5284" w:type="dxa"/>
          </w:tcPr>
          <w:p w:rsidR="009037FB" w:rsidRDefault="009037FB" w:rsidP="0021693E">
            <w:pPr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 xml:space="preserve">Hyundai </w:t>
            </w:r>
            <w:proofErr w:type="spellStart"/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Elantra</w:t>
            </w:r>
            <w:proofErr w:type="spellEnd"/>
          </w:p>
        </w:tc>
        <w:tc>
          <w:tcPr>
            <w:tcW w:w="1802" w:type="dxa"/>
          </w:tcPr>
          <w:p w:rsidR="009037FB" w:rsidRDefault="009037FB" w:rsidP="003E3E6C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037</w:t>
            </w: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AS03</w:t>
            </w:r>
          </w:p>
        </w:tc>
        <w:tc>
          <w:tcPr>
            <w:tcW w:w="1874" w:type="dxa"/>
          </w:tcPr>
          <w:p w:rsidR="009037FB" w:rsidRDefault="009037FB" w:rsidP="0021693E">
            <w:pPr>
              <w:jc w:val="right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2023</w:t>
            </w:r>
          </w:p>
        </w:tc>
        <w:tc>
          <w:tcPr>
            <w:tcW w:w="2672" w:type="dxa"/>
          </w:tcPr>
          <w:p w:rsidR="009037FB" w:rsidRPr="003C2673" w:rsidRDefault="003C2673" w:rsidP="00BF1028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kk-KZ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kk-KZ"/>
              </w:rPr>
              <w:t>1591</w:t>
            </w:r>
          </w:p>
        </w:tc>
        <w:tc>
          <w:tcPr>
            <w:tcW w:w="3348" w:type="dxa"/>
          </w:tcPr>
          <w:p w:rsidR="009037FB" w:rsidRPr="00AC068A" w:rsidRDefault="009037FB" w:rsidP="006C349E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Акмолинская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область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г</w:t>
            </w:r>
            <w:proofErr w:type="gram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.К</w:t>
            </w:r>
            <w:proofErr w:type="gram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окшетау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/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Ақмола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облысы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Көкшетау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қаласы</w:t>
            </w:r>
            <w:proofErr w:type="spellEnd"/>
          </w:p>
        </w:tc>
      </w:tr>
      <w:tr w:rsidR="009037FB" w:rsidRPr="00AC068A" w:rsidTr="00DA310A">
        <w:trPr>
          <w:trHeight w:val="317"/>
        </w:trPr>
        <w:tc>
          <w:tcPr>
            <w:tcW w:w="549" w:type="dxa"/>
          </w:tcPr>
          <w:p w:rsidR="009037FB" w:rsidRDefault="009037FB" w:rsidP="002B35BC">
            <w:pPr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3</w:t>
            </w:r>
          </w:p>
        </w:tc>
        <w:tc>
          <w:tcPr>
            <w:tcW w:w="5284" w:type="dxa"/>
          </w:tcPr>
          <w:p w:rsidR="009037FB" w:rsidRDefault="009037FB" w:rsidP="0021693E">
            <w:pPr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KIA SPORTAGE</w:t>
            </w:r>
          </w:p>
        </w:tc>
        <w:tc>
          <w:tcPr>
            <w:tcW w:w="1802" w:type="dxa"/>
          </w:tcPr>
          <w:p w:rsidR="009037FB" w:rsidRDefault="009037FB" w:rsidP="003E3E6C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053BH03</w:t>
            </w:r>
          </w:p>
        </w:tc>
        <w:tc>
          <w:tcPr>
            <w:tcW w:w="1874" w:type="dxa"/>
          </w:tcPr>
          <w:p w:rsidR="009037FB" w:rsidRDefault="009037FB" w:rsidP="0021693E">
            <w:pPr>
              <w:jc w:val="right"/>
              <w:rPr>
                <w:rFonts w:ascii="Times New Roman" w:hAnsi="Times New Roman" w:cs="Times New Roman"/>
                <w:sz w:val="17"/>
                <w:szCs w:val="17"/>
                <w:lang w:val="en-US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en-US"/>
              </w:rPr>
              <w:t>2025</w:t>
            </w:r>
          </w:p>
        </w:tc>
        <w:tc>
          <w:tcPr>
            <w:tcW w:w="2672" w:type="dxa"/>
          </w:tcPr>
          <w:p w:rsidR="009037FB" w:rsidRPr="003C2673" w:rsidRDefault="003C2673" w:rsidP="00BF1028">
            <w:pPr>
              <w:jc w:val="center"/>
              <w:rPr>
                <w:rFonts w:ascii="Times New Roman" w:hAnsi="Times New Roman" w:cs="Times New Roman"/>
                <w:sz w:val="17"/>
                <w:szCs w:val="17"/>
                <w:lang w:val="kk-KZ"/>
              </w:rPr>
            </w:pPr>
            <w:r>
              <w:rPr>
                <w:rFonts w:ascii="Times New Roman" w:hAnsi="Times New Roman" w:cs="Times New Roman"/>
                <w:sz w:val="17"/>
                <w:szCs w:val="17"/>
                <w:lang w:val="kk-KZ"/>
              </w:rPr>
              <w:t>1999</w:t>
            </w:r>
            <w:bookmarkStart w:id="0" w:name="_GoBack"/>
            <w:bookmarkEnd w:id="0"/>
          </w:p>
        </w:tc>
        <w:tc>
          <w:tcPr>
            <w:tcW w:w="3348" w:type="dxa"/>
          </w:tcPr>
          <w:p w:rsidR="009037FB" w:rsidRPr="00AC068A" w:rsidRDefault="009037FB" w:rsidP="006C349E">
            <w:pPr>
              <w:spacing w:after="0" w:line="240" w:lineRule="auto"/>
              <w:rPr>
                <w:rFonts w:ascii="Times New Roman" w:hAnsi="Times New Roman" w:cs="Times New Roman"/>
                <w:sz w:val="17"/>
                <w:szCs w:val="17"/>
              </w:rPr>
            </w:pP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Акмолинская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область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г</w:t>
            </w:r>
            <w:proofErr w:type="gram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.К</w:t>
            </w:r>
            <w:proofErr w:type="gram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окшетау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/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Ақмола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облысы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Көкшетау</w:t>
            </w:r>
            <w:proofErr w:type="spellEnd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 xml:space="preserve"> </w:t>
            </w:r>
            <w:proofErr w:type="spellStart"/>
            <w:r w:rsidRPr="00AC068A">
              <w:rPr>
                <w:rFonts w:ascii="Times New Roman" w:hAnsi="Times New Roman" w:cs="Times New Roman"/>
                <w:sz w:val="17"/>
                <w:szCs w:val="17"/>
              </w:rPr>
              <w:t>қаласы</w:t>
            </w:r>
            <w:proofErr w:type="spellEnd"/>
          </w:p>
        </w:tc>
      </w:tr>
    </w:tbl>
    <w:p w:rsidR="0030505A" w:rsidRPr="00AC068A" w:rsidRDefault="00BF1028" w:rsidP="0030505A">
      <w:pPr>
        <w:pStyle w:val="a4"/>
        <w:tabs>
          <w:tab w:val="left" w:pos="1134"/>
        </w:tabs>
        <w:jc w:val="both"/>
        <w:rPr>
          <w:rFonts w:eastAsiaTheme="minorHAnsi"/>
          <w:sz w:val="17"/>
          <w:szCs w:val="17"/>
          <w:lang w:eastAsia="en-US"/>
        </w:rPr>
      </w:pPr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Қызметтерді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көрсету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мерзі</w:t>
      </w:r>
      <w:proofErr w:type="gramStart"/>
      <w:r w:rsidR="0030505A" w:rsidRPr="00AC068A">
        <w:rPr>
          <w:rFonts w:eastAsiaTheme="minorHAnsi"/>
          <w:sz w:val="17"/>
          <w:szCs w:val="17"/>
          <w:lang w:eastAsia="en-US"/>
        </w:rPr>
        <w:t>м</w:t>
      </w:r>
      <w:proofErr w:type="gramEnd"/>
      <w:r w:rsidR="0030505A" w:rsidRPr="00AC068A">
        <w:rPr>
          <w:rFonts w:eastAsiaTheme="minorHAnsi"/>
          <w:sz w:val="17"/>
          <w:szCs w:val="17"/>
          <w:lang w:eastAsia="en-US"/>
        </w:rPr>
        <w:t>і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: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Тапсырыс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берушінің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өтініші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бойынша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шарт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күшіне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енген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күннен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бастап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12 ай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ішінде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.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Көрсетілген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қызметтердің</w:t>
      </w:r>
      <w:proofErr w:type="spellEnd"/>
      <w:r w:rsidR="0030505A"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30505A" w:rsidRPr="00AC068A">
        <w:rPr>
          <w:rFonts w:eastAsiaTheme="minorHAnsi"/>
          <w:sz w:val="17"/>
          <w:szCs w:val="17"/>
          <w:lang w:eastAsia="en-US"/>
        </w:rPr>
        <w:t>актілері</w:t>
      </w:r>
      <w:proofErr w:type="spellEnd"/>
    </w:p>
    <w:p w:rsidR="0030505A" w:rsidRPr="00AC068A" w:rsidRDefault="0030505A" w:rsidP="00305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Көрсетілген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қызметтердің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proofErr w:type="gramStart"/>
      <w:r w:rsidRPr="00AC068A">
        <w:rPr>
          <w:rFonts w:ascii="Times New Roman" w:hAnsi="Times New Roman" w:cs="Times New Roman"/>
          <w:sz w:val="17"/>
          <w:szCs w:val="17"/>
        </w:rPr>
        <w:t>на</w:t>
      </w:r>
      <w:proofErr w:type="gramEnd"/>
      <w:r w:rsidRPr="00AC068A">
        <w:rPr>
          <w:rFonts w:ascii="Times New Roman" w:hAnsi="Times New Roman" w:cs="Times New Roman"/>
          <w:sz w:val="17"/>
          <w:szCs w:val="17"/>
        </w:rPr>
        <w:t>қты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көлемі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үшін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Әлеуетті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Жеткізушімен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шот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алынады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>.</w:t>
      </w:r>
    </w:p>
    <w:p w:rsidR="0030505A" w:rsidRPr="00AC068A" w:rsidRDefault="0030505A" w:rsidP="0030505A">
      <w:pPr>
        <w:pStyle w:val="a4"/>
        <w:tabs>
          <w:tab w:val="left" w:pos="1134"/>
        </w:tabs>
        <w:jc w:val="both"/>
        <w:rPr>
          <w:sz w:val="17"/>
          <w:szCs w:val="17"/>
        </w:rPr>
      </w:pPr>
      <w:proofErr w:type="spellStart"/>
      <w:r w:rsidRPr="00AC068A">
        <w:rPr>
          <w:rFonts w:eastAsiaTheme="minorHAnsi"/>
          <w:sz w:val="17"/>
          <w:szCs w:val="17"/>
          <w:lang w:eastAsia="en-US"/>
        </w:rPr>
        <w:t>Көлік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құралдары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иелерінің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азаматтық-құқықтық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жауапкер</w:t>
      </w:r>
      <w:r w:rsidR="00B75D8E">
        <w:rPr>
          <w:rFonts w:eastAsiaTheme="minorHAnsi"/>
          <w:sz w:val="17"/>
          <w:szCs w:val="17"/>
          <w:lang w:eastAsia="en-US"/>
        </w:rPr>
        <w:t>шілігін</w:t>
      </w:r>
      <w:proofErr w:type="spellEnd"/>
      <w:r w:rsidR="00B75D8E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B75D8E">
        <w:rPr>
          <w:rFonts w:eastAsiaTheme="minorHAnsi"/>
          <w:sz w:val="17"/>
          <w:szCs w:val="17"/>
          <w:lang w:eastAsia="en-US"/>
        </w:rPr>
        <w:t>міндетті</w:t>
      </w:r>
      <w:proofErr w:type="spellEnd"/>
      <w:r w:rsidR="00B75D8E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="00B75D8E">
        <w:rPr>
          <w:rFonts w:eastAsiaTheme="minorHAnsi"/>
          <w:sz w:val="17"/>
          <w:szCs w:val="17"/>
          <w:lang w:eastAsia="en-US"/>
        </w:rPr>
        <w:t>сақтандырудың</w:t>
      </w:r>
      <w:proofErr w:type="spellEnd"/>
      <w:r w:rsidR="00B75D8E">
        <w:rPr>
          <w:rFonts w:eastAsiaTheme="minorHAnsi"/>
          <w:sz w:val="17"/>
          <w:szCs w:val="17"/>
          <w:lang w:eastAsia="en-US"/>
        </w:rPr>
        <w:t xml:space="preserve"> </w:t>
      </w:r>
      <w:r w:rsidR="009037FB" w:rsidRPr="009037FB">
        <w:rPr>
          <w:rFonts w:eastAsiaTheme="minorHAnsi"/>
          <w:sz w:val="17"/>
          <w:szCs w:val="17"/>
          <w:lang w:eastAsia="en-US"/>
        </w:rPr>
        <w:t>3</w:t>
      </w:r>
      <w:r w:rsidRPr="00AC068A">
        <w:rPr>
          <w:rFonts w:eastAsiaTheme="minorHAnsi"/>
          <w:sz w:val="17"/>
          <w:szCs w:val="17"/>
          <w:lang w:eastAsia="en-US"/>
        </w:rPr>
        <w:t>" (</w:t>
      </w:r>
      <w:r w:rsidR="003C1F52">
        <w:rPr>
          <w:rFonts w:eastAsiaTheme="minorHAnsi"/>
          <w:sz w:val="17"/>
          <w:szCs w:val="17"/>
          <w:lang w:val="kk-KZ" w:eastAsia="en-US"/>
        </w:rPr>
        <w:t>үш</w:t>
      </w:r>
      <w:r w:rsidRPr="00AC068A">
        <w:rPr>
          <w:rFonts w:eastAsiaTheme="minorHAnsi"/>
          <w:sz w:val="17"/>
          <w:szCs w:val="17"/>
          <w:lang w:eastAsia="en-US"/>
        </w:rPr>
        <w:t xml:space="preserve">)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автокөлі</w:t>
      </w:r>
      <w:proofErr w:type="gramStart"/>
      <w:r w:rsidRPr="00AC068A">
        <w:rPr>
          <w:rFonts w:eastAsiaTheme="minorHAnsi"/>
          <w:sz w:val="17"/>
          <w:szCs w:val="17"/>
          <w:lang w:eastAsia="en-US"/>
        </w:rPr>
        <w:t>к</w:t>
      </w:r>
      <w:proofErr w:type="spellEnd"/>
      <w:proofErr w:type="gram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бірлігіне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арналған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полистері</w:t>
      </w:r>
      <w:proofErr w:type="spellEnd"/>
      <w:r w:rsidRPr="00AC068A">
        <w:rPr>
          <w:sz w:val="17"/>
          <w:szCs w:val="17"/>
        </w:rPr>
        <w:t>.</w:t>
      </w:r>
    </w:p>
    <w:p w:rsidR="0030505A" w:rsidRPr="00AC068A" w:rsidRDefault="0030505A" w:rsidP="0030505A">
      <w:pPr>
        <w:pStyle w:val="a4"/>
        <w:tabs>
          <w:tab w:val="left" w:pos="1134"/>
        </w:tabs>
        <w:jc w:val="both"/>
        <w:rPr>
          <w:rFonts w:eastAsiaTheme="minorHAnsi"/>
          <w:sz w:val="17"/>
          <w:szCs w:val="17"/>
          <w:lang w:eastAsia="en-US"/>
        </w:rPr>
      </w:pPr>
      <w:proofErr w:type="spellStart"/>
      <w:r w:rsidRPr="00AC068A">
        <w:rPr>
          <w:rFonts w:eastAsiaTheme="minorHAnsi"/>
          <w:sz w:val="17"/>
          <w:szCs w:val="17"/>
          <w:lang w:eastAsia="en-US"/>
        </w:rPr>
        <w:t>Көлік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құралдары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иелерінің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азаматтық-құқықтық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жауапкершілігін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сақтандыру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объектісі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жоғары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қауіптілік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proofErr w:type="gramStart"/>
      <w:r w:rsidRPr="00AC068A">
        <w:rPr>
          <w:rFonts w:eastAsiaTheme="minorHAnsi"/>
          <w:sz w:val="17"/>
          <w:szCs w:val="17"/>
          <w:lang w:eastAsia="en-US"/>
        </w:rPr>
        <w:t>к</w:t>
      </w:r>
      <w:proofErr w:type="gramEnd"/>
      <w:r w:rsidRPr="00AC068A">
        <w:rPr>
          <w:rFonts w:eastAsiaTheme="minorHAnsi"/>
          <w:sz w:val="17"/>
          <w:szCs w:val="17"/>
          <w:lang w:eastAsia="en-US"/>
        </w:rPr>
        <w:t>өзі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ретінде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көлік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құралын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пайдалану</w:t>
      </w:r>
      <w:proofErr w:type="spellEnd"/>
    </w:p>
    <w:p w:rsidR="0030505A" w:rsidRPr="00AC068A" w:rsidRDefault="0030505A" w:rsidP="00305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нәтижесінде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үшінші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тұлғалардың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өмі</w:t>
      </w:r>
      <w:proofErr w:type="gramStart"/>
      <w:r w:rsidRPr="00AC068A">
        <w:rPr>
          <w:rFonts w:ascii="Times New Roman" w:hAnsi="Times New Roman" w:cs="Times New Roman"/>
          <w:sz w:val="17"/>
          <w:szCs w:val="17"/>
        </w:rPr>
        <w:t>р</w:t>
      </w:r>
      <w:proofErr w:type="gramEnd"/>
      <w:r w:rsidRPr="00AC068A">
        <w:rPr>
          <w:rFonts w:ascii="Times New Roman" w:hAnsi="Times New Roman" w:cs="Times New Roman"/>
          <w:sz w:val="17"/>
          <w:szCs w:val="17"/>
        </w:rPr>
        <w:t>іне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,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денсаулығына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немесе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мүлкіне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келтірілген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зиянды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Қазақстан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Республикасының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заңнамасында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белгіленген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өтеу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міндетіне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байланысты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Сақтандырылған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тұлғаның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мүліктік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мүддесі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болып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табылады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>.</w:t>
      </w:r>
    </w:p>
    <w:p w:rsidR="0030505A" w:rsidRPr="00AC068A" w:rsidRDefault="0030505A" w:rsidP="0030505A">
      <w:pPr>
        <w:pStyle w:val="a4"/>
        <w:tabs>
          <w:tab w:val="left" w:pos="1134"/>
        </w:tabs>
        <w:jc w:val="both"/>
        <w:rPr>
          <w:rFonts w:eastAsiaTheme="minorHAnsi"/>
          <w:sz w:val="17"/>
          <w:szCs w:val="17"/>
          <w:lang w:eastAsia="en-US"/>
        </w:rPr>
      </w:pPr>
      <w:proofErr w:type="spellStart"/>
      <w:r w:rsidRPr="00AC068A">
        <w:rPr>
          <w:rFonts w:eastAsiaTheme="minorHAnsi"/>
          <w:sz w:val="17"/>
          <w:szCs w:val="17"/>
          <w:lang w:eastAsia="en-US"/>
        </w:rPr>
        <w:t>Көлік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құралын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пайдалану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нәтижесінде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жәбірленуші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proofErr w:type="gramStart"/>
      <w:r w:rsidRPr="00AC068A">
        <w:rPr>
          <w:rFonts w:eastAsiaTheme="minorHAnsi"/>
          <w:sz w:val="17"/>
          <w:szCs w:val="17"/>
          <w:lang w:eastAsia="en-US"/>
        </w:rPr>
        <w:t>деп</w:t>
      </w:r>
      <w:proofErr w:type="spellEnd"/>
      <w:proofErr w:type="gram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танылған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үшінші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тұлғалардың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өміріне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,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денсаулығына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немесе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мүлкіне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келтірілген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зиянды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өтеу</w:t>
      </w:r>
      <w:proofErr w:type="spellEnd"/>
    </w:p>
    <w:p w:rsidR="0030505A" w:rsidRPr="00AC068A" w:rsidRDefault="0030505A" w:rsidP="00305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бойынша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сақтандырылушының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АҚЖ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басталу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фактісі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сақтандыру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жағдайы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proofErr w:type="gramStart"/>
      <w:r w:rsidRPr="00AC068A">
        <w:rPr>
          <w:rFonts w:ascii="Times New Roman" w:hAnsi="Times New Roman" w:cs="Times New Roman"/>
          <w:sz w:val="17"/>
          <w:szCs w:val="17"/>
        </w:rPr>
        <w:t>деп</w:t>
      </w:r>
      <w:proofErr w:type="spellEnd"/>
      <w:proofErr w:type="gram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танылады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>.</w:t>
      </w:r>
    </w:p>
    <w:p w:rsidR="0030505A" w:rsidRPr="00AC068A" w:rsidRDefault="0030505A" w:rsidP="0030505A">
      <w:pPr>
        <w:pStyle w:val="a4"/>
        <w:tabs>
          <w:tab w:val="left" w:pos="1134"/>
        </w:tabs>
        <w:jc w:val="both"/>
        <w:rPr>
          <w:rFonts w:eastAsiaTheme="minorHAnsi"/>
          <w:sz w:val="17"/>
          <w:szCs w:val="17"/>
          <w:lang w:eastAsia="en-US"/>
        </w:rPr>
      </w:pPr>
      <w:proofErr w:type="spellStart"/>
      <w:r w:rsidRPr="00AC068A">
        <w:rPr>
          <w:rFonts w:eastAsiaTheme="minorHAnsi"/>
          <w:sz w:val="17"/>
          <w:szCs w:val="17"/>
          <w:lang w:eastAsia="en-US"/>
        </w:rPr>
        <w:t>Сақтандыру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шарты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, осы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көлік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құралын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басқаратын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адамды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қоспағанда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,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жәбірленуші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proofErr w:type="gramStart"/>
      <w:r w:rsidRPr="00AC068A">
        <w:rPr>
          <w:rFonts w:eastAsiaTheme="minorHAnsi"/>
          <w:sz w:val="17"/>
          <w:szCs w:val="17"/>
          <w:lang w:eastAsia="en-US"/>
        </w:rPr>
        <w:t>деп</w:t>
      </w:r>
      <w:proofErr w:type="spellEnd"/>
      <w:proofErr w:type="gram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танылған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,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оның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ішінде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зиян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келтіруге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кінәлі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болып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табылатын</w:t>
      </w:r>
      <w:proofErr w:type="spellEnd"/>
    </w:p>
    <w:p w:rsidR="0030505A" w:rsidRPr="00AC068A" w:rsidRDefault="0030505A" w:rsidP="0030505A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17"/>
          <w:szCs w:val="17"/>
        </w:rPr>
      </w:pP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Сақтанушының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көлік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құралындағы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барлық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тұлғ</w:t>
      </w:r>
      <w:proofErr w:type="gramStart"/>
      <w:r w:rsidRPr="00AC068A">
        <w:rPr>
          <w:rFonts w:ascii="Times New Roman" w:hAnsi="Times New Roman" w:cs="Times New Roman"/>
          <w:sz w:val="17"/>
          <w:szCs w:val="17"/>
        </w:rPr>
        <w:t>алар</w:t>
      </w:r>
      <w:proofErr w:type="gramEnd"/>
      <w:r w:rsidRPr="00AC068A">
        <w:rPr>
          <w:rFonts w:ascii="Times New Roman" w:hAnsi="Times New Roman" w:cs="Times New Roman"/>
          <w:sz w:val="17"/>
          <w:szCs w:val="17"/>
        </w:rPr>
        <w:t>ға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қатысты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 xml:space="preserve"> </w:t>
      </w:r>
      <w:proofErr w:type="spellStart"/>
      <w:r w:rsidRPr="00AC068A">
        <w:rPr>
          <w:rFonts w:ascii="Times New Roman" w:hAnsi="Times New Roman" w:cs="Times New Roman"/>
          <w:sz w:val="17"/>
          <w:szCs w:val="17"/>
        </w:rPr>
        <w:t>қолданылады</w:t>
      </w:r>
      <w:proofErr w:type="spellEnd"/>
      <w:r w:rsidRPr="00AC068A">
        <w:rPr>
          <w:rFonts w:ascii="Times New Roman" w:hAnsi="Times New Roman" w:cs="Times New Roman"/>
          <w:sz w:val="17"/>
          <w:szCs w:val="17"/>
        </w:rPr>
        <w:t>.</w:t>
      </w:r>
    </w:p>
    <w:p w:rsidR="0030505A" w:rsidRPr="00AC068A" w:rsidRDefault="0030505A" w:rsidP="0023543F">
      <w:pPr>
        <w:pStyle w:val="a4"/>
        <w:tabs>
          <w:tab w:val="left" w:pos="1134"/>
        </w:tabs>
        <w:jc w:val="both"/>
        <w:rPr>
          <w:rFonts w:eastAsiaTheme="minorHAnsi"/>
          <w:sz w:val="17"/>
          <w:szCs w:val="17"/>
          <w:lang w:eastAsia="en-US"/>
        </w:rPr>
      </w:pPr>
      <w:proofErr w:type="spellStart"/>
      <w:r w:rsidRPr="00AC068A">
        <w:rPr>
          <w:rFonts w:eastAsiaTheme="minorHAnsi"/>
          <w:sz w:val="17"/>
          <w:szCs w:val="17"/>
          <w:lang w:eastAsia="en-US"/>
        </w:rPr>
        <w:t>Сақтандыру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полистерінің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қолданылуы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-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Шығарылған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күннен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</w:t>
      </w:r>
      <w:proofErr w:type="spellStart"/>
      <w:r w:rsidRPr="00AC068A">
        <w:rPr>
          <w:rFonts w:eastAsiaTheme="minorHAnsi"/>
          <w:sz w:val="17"/>
          <w:szCs w:val="17"/>
          <w:lang w:eastAsia="en-US"/>
        </w:rPr>
        <w:t>бастап</w:t>
      </w:r>
      <w:proofErr w:type="spellEnd"/>
      <w:r w:rsidRPr="00AC068A">
        <w:rPr>
          <w:rFonts w:eastAsiaTheme="minorHAnsi"/>
          <w:sz w:val="17"/>
          <w:szCs w:val="17"/>
          <w:lang w:eastAsia="en-US"/>
        </w:rPr>
        <w:t xml:space="preserve"> 12 </w:t>
      </w:r>
      <w:proofErr w:type="gramStart"/>
      <w:r w:rsidRPr="00AC068A">
        <w:rPr>
          <w:rFonts w:eastAsiaTheme="minorHAnsi"/>
          <w:sz w:val="17"/>
          <w:szCs w:val="17"/>
          <w:lang w:eastAsia="en-US"/>
        </w:rPr>
        <w:t>ай</w:t>
      </w:r>
      <w:proofErr w:type="gramEnd"/>
      <w:r w:rsidRPr="00AC068A">
        <w:rPr>
          <w:rFonts w:eastAsiaTheme="minorHAnsi"/>
          <w:sz w:val="17"/>
          <w:szCs w:val="17"/>
          <w:lang w:eastAsia="en-US"/>
        </w:rPr>
        <w:t>.</w:t>
      </w:r>
    </w:p>
    <w:p w:rsidR="0023543F" w:rsidRPr="00AC068A" w:rsidRDefault="0023543F" w:rsidP="0023543F">
      <w:pPr>
        <w:pStyle w:val="a4"/>
        <w:tabs>
          <w:tab w:val="left" w:pos="1134"/>
        </w:tabs>
        <w:jc w:val="both"/>
        <w:rPr>
          <w:rFonts w:eastAsiaTheme="minorHAnsi"/>
          <w:sz w:val="17"/>
          <w:szCs w:val="17"/>
          <w:lang w:eastAsia="en-US"/>
        </w:rPr>
      </w:pPr>
    </w:p>
    <w:p w:rsidR="0030505A" w:rsidRPr="00AC068A" w:rsidRDefault="0030505A" w:rsidP="00AC068A">
      <w:pPr>
        <w:pStyle w:val="a4"/>
        <w:tabs>
          <w:tab w:val="left" w:pos="1134"/>
        </w:tabs>
        <w:jc w:val="both"/>
        <w:rPr>
          <w:rFonts w:eastAsiaTheme="minorHAnsi"/>
          <w:sz w:val="17"/>
          <w:szCs w:val="17"/>
          <w:lang w:val="kk-KZ" w:eastAsia="en-US"/>
        </w:rPr>
      </w:pPr>
      <w:r w:rsidRPr="00AC068A">
        <w:rPr>
          <w:rFonts w:eastAsiaTheme="minorHAnsi"/>
          <w:sz w:val="17"/>
          <w:szCs w:val="17"/>
          <w:lang w:eastAsia="en-US"/>
        </w:rPr>
        <w:t>Срок оказания услуг: по заявке Заказчика в течени</w:t>
      </w:r>
      <w:proofErr w:type="gramStart"/>
      <w:r w:rsidRPr="00AC068A">
        <w:rPr>
          <w:rFonts w:eastAsiaTheme="minorHAnsi"/>
          <w:sz w:val="17"/>
          <w:szCs w:val="17"/>
          <w:lang w:eastAsia="en-US"/>
        </w:rPr>
        <w:t>и</w:t>
      </w:r>
      <w:proofErr w:type="gramEnd"/>
      <w:r w:rsidRPr="00AC068A">
        <w:rPr>
          <w:rFonts w:eastAsiaTheme="minorHAnsi"/>
          <w:sz w:val="17"/>
          <w:szCs w:val="17"/>
          <w:lang w:eastAsia="en-US"/>
        </w:rPr>
        <w:t xml:space="preserve"> 12 месяцев с даты вступления договора в силу. Акты оказываемых услуг</w:t>
      </w:r>
      <w:r w:rsidRPr="00AC068A">
        <w:rPr>
          <w:rFonts w:eastAsiaTheme="minorHAnsi"/>
          <w:sz w:val="17"/>
          <w:szCs w:val="17"/>
          <w:lang w:val="kk-KZ" w:eastAsia="en-US"/>
        </w:rPr>
        <w:t xml:space="preserve"> и счет-фактрура</w:t>
      </w:r>
      <w:r w:rsidR="00AC068A">
        <w:rPr>
          <w:rFonts w:eastAsiaTheme="minorHAnsi"/>
          <w:sz w:val="17"/>
          <w:szCs w:val="17"/>
          <w:lang w:val="kk-KZ" w:eastAsia="en-US"/>
        </w:rPr>
        <w:t xml:space="preserve"> </w:t>
      </w:r>
      <w:r w:rsidRPr="00AC068A">
        <w:rPr>
          <w:sz w:val="17"/>
          <w:szCs w:val="17"/>
        </w:rPr>
        <w:t>выставляются  Поставщиком за фактический объем оказанных услуг.</w:t>
      </w:r>
    </w:p>
    <w:p w:rsidR="0030505A" w:rsidRPr="00AC068A" w:rsidRDefault="0030505A" w:rsidP="00AC068A">
      <w:pPr>
        <w:pStyle w:val="a4"/>
        <w:tabs>
          <w:tab w:val="left" w:pos="1134"/>
        </w:tabs>
        <w:ind w:left="709"/>
        <w:jc w:val="both"/>
        <w:rPr>
          <w:sz w:val="17"/>
          <w:szCs w:val="17"/>
        </w:rPr>
      </w:pPr>
      <w:r w:rsidRPr="00AC068A">
        <w:rPr>
          <w:rFonts w:eastAsiaTheme="minorHAnsi"/>
          <w:sz w:val="17"/>
          <w:szCs w:val="17"/>
          <w:lang w:eastAsia="en-US"/>
        </w:rPr>
        <w:t>Полисы обязательного страхования гражданско-правовой ответственности владе</w:t>
      </w:r>
      <w:r w:rsidR="00F81D64">
        <w:rPr>
          <w:rFonts w:eastAsiaTheme="minorHAnsi"/>
          <w:sz w:val="17"/>
          <w:szCs w:val="17"/>
          <w:lang w:eastAsia="en-US"/>
        </w:rPr>
        <w:t>льцев транспортных средств на «</w:t>
      </w:r>
      <w:r w:rsidR="003C1F52">
        <w:rPr>
          <w:rFonts w:eastAsiaTheme="minorHAnsi"/>
          <w:sz w:val="17"/>
          <w:szCs w:val="17"/>
          <w:lang w:val="kk-KZ" w:eastAsia="en-US"/>
        </w:rPr>
        <w:t>3</w:t>
      </w:r>
      <w:r w:rsidR="00AC068A">
        <w:rPr>
          <w:rFonts w:eastAsiaTheme="minorHAnsi"/>
          <w:sz w:val="17"/>
          <w:szCs w:val="17"/>
          <w:lang w:eastAsia="en-US"/>
        </w:rPr>
        <w:t>» (</w:t>
      </w:r>
      <w:r w:rsidR="003C1F52">
        <w:rPr>
          <w:rFonts w:eastAsiaTheme="minorHAnsi"/>
          <w:sz w:val="17"/>
          <w:szCs w:val="17"/>
          <w:lang w:val="kk-KZ" w:eastAsia="en-US"/>
        </w:rPr>
        <w:t>три</w:t>
      </w:r>
      <w:r w:rsidRPr="00AC068A">
        <w:rPr>
          <w:rFonts w:eastAsiaTheme="minorHAnsi"/>
          <w:sz w:val="17"/>
          <w:szCs w:val="17"/>
          <w:lang w:eastAsia="en-US"/>
        </w:rPr>
        <w:t>)</w:t>
      </w:r>
      <w:r w:rsidRPr="00AC068A">
        <w:rPr>
          <w:sz w:val="17"/>
          <w:szCs w:val="17"/>
        </w:rPr>
        <w:t xml:space="preserve"> единиц автотранспорта.</w:t>
      </w:r>
    </w:p>
    <w:p w:rsidR="0030505A" w:rsidRPr="00AC068A" w:rsidRDefault="0030505A" w:rsidP="00AC06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7"/>
          <w:szCs w:val="17"/>
          <w:lang w:val="kk-KZ"/>
        </w:rPr>
      </w:pPr>
      <w:r w:rsidRPr="00AC068A">
        <w:rPr>
          <w:rFonts w:ascii="Times New Roman" w:hAnsi="Times New Roman" w:cs="Times New Roman"/>
          <w:sz w:val="17"/>
          <w:szCs w:val="17"/>
        </w:rPr>
        <w:t>Объектом страхования гражданско-правовой ответственности владельцев транспортных средств является имущественный интерес застрахованного лица, связанный с его обязанностью, установленной законодательством Республики Казахстан возместить вред, причиненный жизни, здоровью или имуществу третьих лиц в результате эксплуатации транспортного средства как источника повышенной опасности.</w:t>
      </w:r>
    </w:p>
    <w:p w:rsidR="0030505A" w:rsidRPr="00AC068A" w:rsidRDefault="0030505A" w:rsidP="00AC06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7"/>
          <w:szCs w:val="17"/>
        </w:rPr>
      </w:pPr>
      <w:r w:rsidRPr="00AC068A">
        <w:rPr>
          <w:rFonts w:ascii="Times New Roman" w:hAnsi="Times New Roman" w:cs="Times New Roman"/>
          <w:sz w:val="17"/>
          <w:szCs w:val="17"/>
        </w:rPr>
        <w:t>Страховым случаем признается факт наступления ГПО Застрахованного по возмещению вреда причиненного жизни, здоровью или имуществу третьих лиц, признанных потерпевшими в результате эксплуатации транспортного средства.</w:t>
      </w:r>
    </w:p>
    <w:p w:rsidR="0030505A" w:rsidRPr="00AC068A" w:rsidRDefault="0030505A" w:rsidP="00AC06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7"/>
          <w:szCs w:val="17"/>
        </w:rPr>
      </w:pPr>
      <w:r w:rsidRPr="00AC068A">
        <w:rPr>
          <w:rFonts w:ascii="Times New Roman" w:hAnsi="Times New Roman" w:cs="Times New Roman"/>
          <w:sz w:val="17"/>
          <w:szCs w:val="17"/>
        </w:rPr>
        <w:t>Договор страхования действует в отношении всех лиц, признанных потерпевшими, в том числе, находящихся в транспортном средстве Страхователя, являющегося виновным в причинении вреда, за исключением лица, управляющего этим транспортным средством.</w:t>
      </w:r>
    </w:p>
    <w:p w:rsidR="00AB00F7" w:rsidRPr="00AC068A" w:rsidRDefault="0030505A" w:rsidP="00AC068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7"/>
          <w:szCs w:val="17"/>
        </w:rPr>
      </w:pPr>
      <w:r w:rsidRPr="00AC068A">
        <w:rPr>
          <w:rFonts w:ascii="Times New Roman" w:hAnsi="Times New Roman" w:cs="Times New Roman"/>
          <w:sz w:val="17"/>
          <w:szCs w:val="17"/>
        </w:rPr>
        <w:t>Действие страховых полисов – 12 месяцев со дня выдачи.</w:t>
      </w:r>
    </w:p>
    <w:sectPr w:rsidR="00AB00F7" w:rsidRPr="00AC068A" w:rsidSect="007A6ADA">
      <w:pgSz w:w="16838" w:h="11906" w:orient="landscape"/>
      <w:pgMar w:top="0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A6E"/>
    <w:rsid w:val="00050DF9"/>
    <w:rsid w:val="000B70A1"/>
    <w:rsid w:val="0011388C"/>
    <w:rsid w:val="00197FF0"/>
    <w:rsid w:val="001C027E"/>
    <w:rsid w:val="001F4E50"/>
    <w:rsid w:val="0021693E"/>
    <w:rsid w:val="0023543F"/>
    <w:rsid w:val="00235EC8"/>
    <w:rsid w:val="00276D15"/>
    <w:rsid w:val="002B1D15"/>
    <w:rsid w:val="003035A7"/>
    <w:rsid w:val="00303A6E"/>
    <w:rsid w:val="0030505A"/>
    <w:rsid w:val="00323152"/>
    <w:rsid w:val="0035787F"/>
    <w:rsid w:val="00367BDF"/>
    <w:rsid w:val="003C1F52"/>
    <w:rsid w:val="003C2673"/>
    <w:rsid w:val="003E3E6C"/>
    <w:rsid w:val="004C2636"/>
    <w:rsid w:val="005563D5"/>
    <w:rsid w:val="0056208D"/>
    <w:rsid w:val="00566FF1"/>
    <w:rsid w:val="00720E0A"/>
    <w:rsid w:val="007A6ADA"/>
    <w:rsid w:val="0080151A"/>
    <w:rsid w:val="008E1F5D"/>
    <w:rsid w:val="009037FB"/>
    <w:rsid w:val="00903811"/>
    <w:rsid w:val="00945867"/>
    <w:rsid w:val="00994328"/>
    <w:rsid w:val="009E48D4"/>
    <w:rsid w:val="00A46483"/>
    <w:rsid w:val="00A7138D"/>
    <w:rsid w:val="00A92662"/>
    <w:rsid w:val="00AA66D4"/>
    <w:rsid w:val="00AB00F7"/>
    <w:rsid w:val="00AC068A"/>
    <w:rsid w:val="00B16AE5"/>
    <w:rsid w:val="00B40108"/>
    <w:rsid w:val="00B659C9"/>
    <w:rsid w:val="00B75D8E"/>
    <w:rsid w:val="00B84120"/>
    <w:rsid w:val="00BD2A77"/>
    <w:rsid w:val="00BD7DD7"/>
    <w:rsid w:val="00BF1028"/>
    <w:rsid w:val="00C16932"/>
    <w:rsid w:val="00C451A7"/>
    <w:rsid w:val="00D76D55"/>
    <w:rsid w:val="00DA310A"/>
    <w:rsid w:val="00DD664E"/>
    <w:rsid w:val="00E5738C"/>
    <w:rsid w:val="00E72089"/>
    <w:rsid w:val="00EF1581"/>
    <w:rsid w:val="00EF4A90"/>
    <w:rsid w:val="00F55DE7"/>
    <w:rsid w:val="00F81D64"/>
    <w:rsid w:val="00FB44DA"/>
    <w:rsid w:val="00FD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05A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0505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505A"/>
    <w:rPr>
      <w:rFonts w:ascii="Times New Roman" w:eastAsia="Times New Roman" w:hAnsi="Times New Roman" w:cs="Times New Roman"/>
      <w:b/>
      <w:bCs/>
      <w:szCs w:val="24"/>
      <w:lang w:eastAsia="ru-RU"/>
    </w:rPr>
  </w:style>
  <w:style w:type="table" w:styleId="a3">
    <w:name w:val="Table Grid"/>
    <w:basedOn w:val="a1"/>
    <w:uiPriority w:val="39"/>
    <w:rsid w:val="00305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50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05A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0505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0505A"/>
    <w:rPr>
      <w:rFonts w:ascii="Times New Roman" w:eastAsia="Times New Roman" w:hAnsi="Times New Roman" w:cs="Times New Roman"/>
      <w:b/>
      <w:bCs/>
      <w:szCs w:val="24"/>
      <w:lang w:eastAsia="ru-RU"/>
    </w:rPr>
  </w:style>
  <w:style w:type="table" w:styleId="a3">
    <w:name w:val="Table Grid"/>
    <w:basedOn w:val="a1"/>
    <w:uiPriority w:val="39"/>
    <w:rsid w:val="00305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0505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B46EF-0503-44F2-A280-BFFBD7605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7162352</dc:creator>
  <cp:lastModifiedBy>7162352</cp:lastModifiedBy>
  <cp:revision>10</cp:revision>
  <dcterms:created xsi:type="dcterms:W3CDTF">2026-02-23T11:57:00Z</dcterms:created>
  <dcterms:modified xsi:type="dcterms:W3CDTF">2026-10-21T05:14:00Z</dcterms:modified>
</cp:coreProperties>
</file>