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4A32AE" w14:textId="77777777" w:rsidR="000E2C34" w:rsidRPr="000E2C34" w:rsidRDefault="000E2C34" w:rsidP="000E2C34">
      <w:pPr>
        <w:numPr>
          <w:ilvl w:val="0"/>
          <w:numId w:val="3"/>
        </w:numPr>
        <w:shd w:val="clear" w:color="auto" w:fill="FCFCFC"/>
        <w:spacing w:after="0" w:line="240" w:lineRule="auto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0"/>
          <w:szCs w:val="40"/>
          <w:lang/>
        </w:rPr>
      </w:pPr>
      <w:bookmarkStart w:id="0" w:name="_GoBack"/>
      <w:bookmarkEnd w:id="0"/>
      <w:r w:rsidRPr="000E2C34">
        <w:rPr>
          <w:rFonts w:ascii="Segoe UI" w:eastAsia="Times New Roman" w:hAnsi="Segoe UI" w:cs="Segoe UI"/>
          <w:b/>
          <w:bCs/>
          <w:color w:val="0D0D0D"/>
          <w:kern w:val="36"/>
          <w:sz w:val="40"/>
          <w:szCs w:val="40"/>
          <w:lang/>
        </w:rPr>
        <w:t>ТЕХНИКАЛЫҚ СИПАТТАМА</w:t>
      </w:r>
    </w:p>
    <w:p w14:paraId="3C871361" w14:textId="77777777" w:rsidR="000E2C34" w:rsidRPr="000E2C34" w:rsidRDefault="000E2C34" w:rsidP="000E2C34">
      <w:pPr>
        <w:shd w:val="clear" w:color="auto" w:fill="FCFCFC"/>
        <w:spacing w:before="240" w:after="0" w:line="240" w:lineRule="auto"/>
        <w:ind w:left="720"/>
        <w:outlineLvl w:val="1"/>
        <w:rPr>
          <w:rFonts w:ascii="Segoe UI" w:eastAsia="Times New Roman" w:hAnsi="Segoe UI" w:cs="Segoe UI"/>
          <w:b/>
          <w:bCs/>
          <w:color w:val="0D0D0D"/>
          <w:sz w:val="28"/>
          <w:szCs w:val="28"/>
          <w:lang/>
        </w:rPr>
      </w:pPr>
      <w:r w:rsidRPr="000E2C34">
        <w:rPr>
          <w:rFonts w:ascii="Segoe UI" w:eastAsia="Times New Roman" w:hAnsi="Segoe UI" w:cs="Segoe UI"/>
          <w:b/>
          <w:bCs/>
          <w:color w:val="0D0D0D"/>
          <w:sz w:val="28"/>
          <w:szCs w:val="28"/>
          <w:lang/>
        </w:rPr>
        <w:t>МШ-3,0 өлшеуіш сызғышы (метршток)</w:t>
      </w:r>
    </w:p>
    <w:p w14:paraId="24FF45BC" w14:textId="77777777" w:rsidR="000E2C34" w:rsidRPr="000E2C34" w:rsidRDefault="000E2C34" w:rsidP="000E2C34">
      <w:pPr>
        <w:shd w:val="clear" w:color="auto" w:fill="FCFCFC"/>
        <w:spacing w:before="120" w:after="0" w:line="240" w:lineRule="auto"/>
        <w:ind w:left="720"/>
        <w:rPr>
          <w:rFonts w:ascii="Segoe UI" w:eastAsia="Times New Roman" w:hAnsi="Segoe UI" w:cs="Segoe UI"/>
          <w:color w:val="0D0D0D"/>
          <w:lang/>
        </w:rPr>
      </w:pPr>
      <w:r w:rsidRPr="000E2C34">
        <w:rPr>
          <w:rFonts w:ascii="Segoe UI" w:eastAsia="Times New Roman" w:hAnsi="Segoe UI" w:cs="Segoe UI"/>
          <w:color w:val="0D0D0D"/>
          <w:lang/>
        </w:rPr>
        <w:t>2025 жылғы 12 тамыздағы № ВА-01-25-3785354 өлшем құралын салыстырып тексеру сертификатының негізінде.</w:t>
      </w:r>
    </w:p>
    <w:tbl>
      <w:tblPr>
        <w:tblW w:w="0" w:type="auto"/>
        <w:tblInd w:w="72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"/>
        <w:gridCol w:w="2722"/>
        <w:gridCol w:w="7094"/>
      </w:tblGrid>
      <w:tr w:rsidR="000E2C34" w:rsidRPr="000E2C34" w14:paraId="379FE97F" w14:textId="77777777" w:rsidTr="000E2C34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022FA70" w14:textId="77777777" w:rsidR="000E2C34" w:rsidRPr="000E2C34" w:rsidRDefault="000E2C34" w:rsidP="000E2C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b/>
                <w:bCs/>
                <w:color w:val="0D0D0D"/>
                <w:sz w:val="20"/>
                <w:szCs w:val="20"/>
                <w:lang/>
              </w:rPr>
              <w:t>№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8EE7CEC" w14:textId="77777777" w:rsidR="000E2C34" w:rsidRPr="000E2C34" w:rsidRDefault="000E2C34" w:rsidP="000E2C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b/>
                <w:bCs/>
                <w:color w:val="0D0D0D"/>
                <w:sz w:val="20"/>
                <w:szCs w:val="20"/>
                <w:lang/>
              </w:rPr>
              <w:t>Сипаттаманың атауы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03B224E" w14:textId="77777777" w:rsidR="000E2C34" w:rsidRPr="000E2C34" w:rsidRDefault="000E2C34" w:rsidP="000E2C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b/>
                <w:bCs/>
                <w:color w:val="0D0D0D"/>
                <w:sz w:val="20"/>
                <w:szCs w:val="20"/>
                <w:lang/>
              </w:rPr>
              <w:t>Мәні</w:t>
            </w:r>
          </w:p>
        </w:tc>
      </w:tr>
      <w:tr w:rsidR="000E2C34" w:rsidRPr="000E2C34" w14:paraId="09676DA3" w14:textId="77777777" w:rsidTr="000E2C34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CCD7AD7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1EE4B71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Өлшеу құралының атауы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DD116DF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Метршток</w:t>
            </w:r>
          </w:p>
        </w:tc>
      </w:tr>
      <w:tr w:rsidR="000E2C34" w:rsidRPr="000E2C34" w14:paraId="612098C6" w14:textId="77777777" w:rsidTr="000E2C34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FE5CD2C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DFCEB5A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Түрі (моделі)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ADD916B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МШ-3,0</w:t>
            </w:r>
          </w:p>
        </w:tc>
      </w:tr>
      <w:tr w:rsidR="000E2C34" w:rsidRPr="000E2C34" w14:paraId="0981A7F0" w14:textId="77777777" w:rsidTr="000E2C34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A91DB24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890CD8C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Зауыттық нөмірі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62A22B1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01</w:t>
            </w:r>
          </w:p>
        </w:tc>
      </w:tr>
      <w:tr w:rsidR="000E2C34" w:rsidRPr="000E2C34" w14:paraId="00F55380" w14:textId="77777777" w:rsidTr="000E2C34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E14482D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B21C3B4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Өлшеу диапазоны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95DDD08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0–3000 мм</w:t>
            </w:r>
          </w:p>
        </w:tc>
      </w:tr>
      <w:tr w:rsidR="000E2C34" w:rsidRPr="000E2C34" w14:paraId="585DB7D9" w14:textId="77777777" w:rsidTr="000E2C34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E9115F0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F037A1E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Өндіруші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370C5B6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«Мунайаспап» АҚ, Қазақстан</w:t>
            </w:r>
          </w:p>
        </w:tc>
      </w:tr>
      <w:tr w:rsidR="000E2C34" w:rsidRPr="000E2C34" w14:paraId="69F1BFAA" w14:textId="77777777" w:rsidTr="000E2C34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E62ECC8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4226C2D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Шығарылған жылы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79CEB0A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2014 ж.</w:t>
            </w:r>
          </w:p>
        </w:tc>
      </w:tr>
      <w:tr w:rsidR="000E2C34" w:rsidRPr="0007501A" w14:paraId="7FD83BC6" w14:textId="77777777" w:rsidTr="000E2C34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A52BF36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37E6E61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Мақсаты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45D7181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Көлденең резервуарлардағы мұнай өнімдерінің деңгейін өлшеу</w:t>
            </w:r>
          </w:p>
        </w:tc>
      </w:tr>
      <w:tr w:rsidR="000E2C34" w:rsidRPr="000E2C34" w14:paraId="2549B9EA" w14:textId="77777777" w:rsidTr="000E2C34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57A19EF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8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841BB2B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Салыстырып тексеру әдістемесі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CB63630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ГОСТ 8.247-2004, МӨЖ. Көлденең резервуарлардағы мұнай өнімдерінің деңгейін өлшеуге арналған метрштоктар. Салыстырып тексеру әдістемесі</w:t>
            </w:r>
          </w:p>
        </w:tc>
      </w:tr>
      <w:tr w:rsidR="000E2C34" w:rsidRPr="0007501A" w14:paraId="6BBA26C8" w14:textId="77777777" w:rsidTr="000E2C34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86DFDD5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9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EAF9438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Салыстырып тексеру құралдары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0D5F8E4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Металл өлшеуіш рулетка, нониусы бар бұрыш өлшегіш</w:t>
            </w:r>
          </w:p>
        </w:tc>
      </w:tr>
      <w:tr w:rsidR="000E2C34" w:rsidRPr="000E2C34" w14:paraId="54C68002" w14:textId="77777777" w:rsidTr="000E2C34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F6EAC55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10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3D62573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Салыстырып тексеру сертификатының нөмірі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9678E2F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ВА-01-25-3785354</w:t>
            </w:r>
          </w:p>
        </w:tc>
      </w:tr>
      <w:tr w:rsidR="000E2C34" w:rsidRPr="000E2C34" w14:paraId="36CC02D4" w14:textId="77777777" w:rsidTr="000E2C34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E29ABE2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11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FB3F129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Салыстырып тексеру күні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537BFF6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12.08.2025 ж.</w:t>
            </w:r>
          </w:p>
        </w:tc>
      </w:tr>
      <w:tr w:rsidR="000E2C34" w:rsidRPr="000E2C34" w14:paraId="409A8BD7" w14:textId="77777777" w:rsidTr="000E2C34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B955D46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12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C28339A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Салыстырып тексерудің қолданылу мерзімі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D50675F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12.08.2026 ж. дейін</w:t>
            </w:r>
          </w:p>
        </w:tc>
      </w:tr>
      <w:tr w:rsidR="000E2C34" w:rsidRPr="0007501A" w14:paraId="74053709" w14:textId="77777777" w:rsidTr="000E2C34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3F39957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13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34E571A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Салыстырып тексеруді жүргізген ұйым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F7058A2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«Ұлттық сараптама және сертификаттау орталығы» АҚ Алматы филиалының салыстырып тексеру зертханасы</w:t>
            </w:r>
          </w:p>
        </w:tc>
      </w:tr>
      <w:tr w:rsidR="000E2C34" w:rsidRPr="000E2C34" w14:paraId="56C7D089" w14:textId="77777777" w:rsidTr="000E2C34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71D3B99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14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78422A5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Аккредиттеу аттестатының нөмірі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331C10C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KZ.P.02.0687</w:t>
            </w:r>
          </w:p>
        </w:tc>
      </w:tr>
      <w:tr w:rsidR="000E2C34" w:rsidRPr="0007501A" w14:paraId="3FF64038" w14:textId="77777777" w:rsidTr="000E2C34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A97F641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15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2CEF753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Салыстырып тексеру нәтижесі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8F31195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Жұмыс өлшеу құралы ретінде қолдануға жарамды деп танылды</w:t>
            </w:r>
          </w:p>
        </w:tc>
      </w:tr>
      <w:tr w:rsidR="000E2C34" w:rsidRPr="0007501A" w14:paraId="53C2046F" w14:textId="77777777" w:rsidTr="000E2C34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50A7BEF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16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E4166A0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Пайдаланушы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E0AEA0F" w14:textId="77777777" w:rsidR="000E2C34" w:rsidRPr="000E2C34" w:rsidRDefault="000E2C34" w:rsidP="000E2C34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</w:pPr>
            <w:r w:rsidRPr="000E2C34">
              <w:rPr>
                <w:rFonts w:ascii="Times New Roman" w:eastAsia="Times New Roman" w:hAnsi="Times New Roman"/>
                <w:color w:val="0D0D0D"/>
                <w:sz w:val="20"/>
                <w:szCs w:val="20"/>
                <w:lang/>
              </w:rPr>
              <w:t>«Ақбота» Шеңгелді ауылының бөбекжай-балабақшасы» МКҚК</w:t>
            </w:r>
          </w:p>
        </w:tc>
      </w:tr>
    </w:tbl>
    <w:p w14:paraId="5530FF00" w14:textId="77777777" w:rsidR="000E2C34" w:rsidRPr="000E2C34" w:rsidRDefault="000E2C34" w:rsidP="000E2C34">
      <w:pPr>
        <w:shd w:val="clear" w:color="auto" w:fill="FCFCFC"/>
        <w:spacing w:before="360" w:after="0" w:line="240" w:lineRule="auto"/>
        <w:ind w:left="720"/>
        <w:outlineLvl w:val="1"/>
        <w:rPr>
          <w:rFonts w:ascii="Segoe UI" w:eastAsia="Times New Roman" w:hAnsi="Segoe UI" w:cs="Segoe UI"/>
          <w:b/>
          <w:bCs/>
          <w:color w:val="0D0D0D"/>
          <w:sz w:val="28"/>
          <w:szCs w:val="28"/>
          <w:lang/>
        </w:rPr>
      </w:pPr>
      <w:r w:rsidRPr="000E2C34">
        <w:rPr>
          <w:rFonts w:ascii="Segoe UI" w:eastAsia="Times New Roman" w:hAnsi="Segoe UI" w:cs="Segoe UI"/>
          <w:b/>
          <w:bCs/>
          <w:color w:val="0D0D0D"/>
          <w:sz w:val="28"/>
          <w:szCs w:val="28"/>
          <w:lang/>
        </w:rPr>
        <w:t>Мақсаты және сипаттамасы</w:t>
      </w:r>
    </w:p>
    <w:p w14:paraId="53B37352" w14:textId="77777777" w:rsidR="000E2C34" w:rsidRPr="000E2C34" w:rsidRDefault="000E2C34" w:rsidP="000E2C34">
      <w:pPr>
        <w:shd w:val="clear" w:color="auto" w:fill="FCFCFC"/>
        <w:spacing w:before="120" w:after="0" w:line="240" w:lineRule="auto"/>
        <w:ind w:left="720"/>
        <w:rPr>
          <w:rFonts w:ascii="Segoe UI" w:eastAsia="Times New Roman" w:hAnsi="Segoe UI" w:cs="Segoe UI"/>
          <w:color w:val="0D0D0D"/>
          <w:lang/>
        </w:rPr>
      </w:pPr>
      <w:r w:rsidRPr="000E2C34">
        <w:rPr>
          <w:rFonts w:ascii="Segoe UI" w:eastAsia="Times New Roman" w:hAnsi="Segoe UI" w:cs="Segoe UI"/>
          <w:color w:val="0D0D0D"/>
          <w:lang/>
        </w:rPr>
        <w:t>МШ-3,0 метрштогы — көлденең резервуарлардағы мұнай өнімдерінің деңгейін анықтауға арналған өлшеу құралы.</w:t>
      </w:r>
    </w:p>
    <w:p w14:paraId="265C0634" w14:textId="77777777" w:rsidR="000E2C34" w:rsidRPr="000E2C34" w:rsidRDefault="000E2C34" w:rsidP="000E2C34">
      <w:pPr>
        <w:shd w:val="clear" w:color="auto" w:fill="FCFCFC"/>
        <w:spacing w:before="240" w:after="0" w:line="240" w:lineRule="auto"/>
        <w:ind w:left="720"/>
        <w:rPr>
          <w:rFonts w:ascii="Segoe UI" w:eastAsia="Times New Roman" w:hAnsi="Segoe UI" w:cs="Segoe UI"/>
          <w:color w:val="0D0D0D"/>
          <w:lang/>
        </w:rPr>
      </w:pPr>
      <w:r w:rsidRPr="000E2C34">
        <w:rPr>
          <w:rFonts w:ascii="Segoe UI" w:eastAsia="Times New Roman" w:hAnsi="Segoe UI" w:cs="Segoe UI"/>
          <w:color w:val="0D0D0D"/>
          <w:lang/>
        </w:rPr>
        <w:t>Метршток мұнай өнімдерін сақтау объектілерін пайдалану және оларға қызмет көрсету кезінде резервуарлардағы сұйықтық деңгейін бақылау үшін қолданылады.</w:t>
      </w:r>
    </w:p>
    <w:p w14:paraId="3366C492" w14:textId="77777777" w:rsidR="000E2C34" w:rsidRPr="000E2C34" w:rsidRDefault="000E2C34" w:rsidP="000E2C34">
      <w:pPr>
        <w:shd w:val="clear" w:color="auto" w:fill="FCFCFC"/>
        <w:spacing w:before="240" w:after="0" w:line="240" w:lineRule="auto"/>
        <w:ind w:left="720"/>
        <w:rPr>
          <w:rFonts w:ascii="Segoe UI" w:eastAsia="Times New Roman" w:hAnsi="Segoe UI" w:cs="Segoe UI"/>
          <w:color w:val="0D0D0D"/>
          <w:lang/>
        </w:rPr>
      </w:pPr>
      <w:r w:rsidRPr="000E2C34">
        <w:rPr>
          <w:rFonts w:ascii="Segoe UI" w:eastAsia="Times New Roman" w:hAnsi="Segoe UI" w:cs="Segoe UI"/>
          <w:color w:val="0D0D0D"/>
          <w:lang/>
        </w:rPr>
        <w:lastRenderedPageBreak/>
        <w:t>Өлшеу диапазоны 0-ден 3000 мм-ге дейін құрайды.</w:t>
      </w:r>
    </w:p>
    <w:p w14:paraId="088FDA0D" w14:textId="77777777" w:rsidR="000E2C34" w:rsidRPr="000E2C34" w:rsidRDefault="000E2C34" w:rsidP="000E2C34">
      <w:pPr>
        <w:shd w:val="clear" w:color="auto" w:fill="FCFCFC"/>
        <w:spacing w:before="240" w:after="0" w:line="240" w:lineRule="auto"/>
        <w:ind w:left="720"/>
        <w:rPr>
          <w:rFonts w:ascii="Segoe UI" w:eastAsia="Times New Roman" w:hAnsi="Segoe UI" w:cs="Segoe UI"/>
          <w:color w:val="0D0D0D"/>
          <w:lang/>
        </w:rPr>
      </w:pPr>
      <w:r w:rsidRPr="000E2C34">
        <w:rPr>
          <w:rFonts w:ascii="Segoe UI" w:eastAsia="Times New Roman" w:hAnsi="Segoe UI" w:cs="Segoe UI"/>
          <w:color w:val="0D0D0D"/>
          <w:lang/>
        </w:rPr>
        <w:t>Ұсынылған сертификатқа сәйкес, метршток ГОСТ 8.247-2004 талаптарына сәйкес метрологиялық салыстырып тексеруден өткен және жұмыс өлшеу құралы ретінде қолдануға жарамды деп танылған.</w:t>
      </w:r>
    </w:p>
    <w:p w14:paraId="11ACE35E" w14:textId="77777777" w:rsidR="000E2C34" w:rsidRPr="000E2C34" w:rsidRDefault="000E2C34" w:rsidP="000E2C34">
      <w:pPr>
        <w:shd w:val="clear" w:color="auto" w:fill="FCFCFC"/>
        <w:spacing w:before="360" w:after="0" w:line="240" w:lineRule="auto"/>
        <w:ind w:left="720"/>
        <w:outlineLvl w:val="1"/>
        <w:rPr>
          <w:rFonts w:ascii="Segoe UI" w:eastAsia="Times New Roman" w:hAnsi="Segoe UI" w:cs="Segoe UI"/>
          <w:b/>
          <w:bCs/>
          <w:color w:val="0D0D0D"/>
          <w:sz w:val="28"/>
          <w:szCs w:val="28"/>
          <w:lang/>
        </w:rPr>
      </w:pPr>
      <w:r w:rsidRPr="000E2C34">
        <w:rPr>
          <w:rFonts w:ascii="Segoe UI" w:eastAsia="Times New Roman" w:hAnsi="Segoe UI" w:cs="Segoe UI"/>
          <w:b/>
          <w:bCs/>
          <w:color w:val="0D0D0D"/>
          <w:sz w:val="28"/>
          <w:szCs w:val="28"/>
          <w:lang/>
        </w:rPr>
        <w:t>Қорытынды</w:t>
      </w:r>
    </w:p>
    <w:p w14:paraId="309B3AEE" w14:textId="77777777" w:rsidR="000E2C34" w:rsidRPr="000E2C34" w:rsidRDefault="000E2C34" w:rsidP="000E2C34">
      <w:pPr>
        <w:shd w:val="clear" w:color="auto" w:fill="FCFCFC"/>
        <w:spacing w:before="120" w:after="0" w:line="240" w:lineRule="auto"/>
        <w:ind w:left="720"/>
        <w:rPr>
          <w:rFonts w:ascii="Segoe UI" w:eastAsia="Times New Roman" w:hAnsi="Segoe UI" w:cs="Segoe UI"/>
          <w:color w:val="0D0D0D"/>
          <w:lang/>
        </w:rPr>
      </w:pPr>
      <w:r w:rsidRPr="000E2C34">
        <w:rPr>
          <w:rFonts w:ascii="Segoe UI" w:eastAsia="Times New Roman" w:hAnsi="Segoe UI" w:cs="Segoe UI"/>
          <w:color w:val="0D0D0D"/>
          <w:lang/>
        </w:rPr>
        <w:t>Қазақстанда «Мунайаспап» АҚ 2014 жылы шығарған, зауыттық № 01, МШ-3,0 метрштогы көлденең резервуарлардағы мұнай өнімдерінің деңгейін өлшеуге арналған.</w:t>
      </w:r>
    </w:p>
    <w:p w14:paraId="4E3095A0" w14:textId="77777777" w:rsidR="000E2C34" w:rsidRPr="0007501A" w:rsidRDefault="000E2C34" w:rsidP="000E2C34">
      <w:pPr>
        <w:shd w:val="clear" w:color="auto" w:fill="FCFCFC"/>
        <w:spacing w:before="240" w:after="0" w:line="240" w:lineRule="auto"/>
        <w:ind w:left="720"/>
        <w:rPr>
          <w:rFonts w:ascii="Segoe UI" w:eastAsia="Times New Roman" w:hAnsi="Segoe UI" w:cs="Segoe UI"/>
          <w:color w:val="0D0D0D"/>
          <w:highlight w:val="yellow"/>
          <w:lang/>
        </w:rPr>
      </w:pPr>
      <w:r w:rsidRPr="0007501A">
        <w:rPr>
          <w:rFonts w:ascii="Segoe UI" w:eastAsia="Times New Roman" w:hAnsi="Segoe UI" w:cs="Segoe UI"/>
          <w:color w:val="0D0D0D"/>
          <w:highlight w:val="yellow"/>
          <w:lang/>
        </w:rPr>
        <w:t>2025 жылғы 12 тамызда жүргізілген салыстырып тексеру нәтижелері бойынша өлшеу құралы белгіленген метрологиялық талаптарға сәйкес деп танылған.</w:t>
      </w:r>
    </w:p>
    <w:p w14:paraId="38E8FACF" w14:textId="77777777" w:rsidR="000E2C34" w:rsidRPr="000E2C34" w:rsidRDefault="000E2C34" w:rsidP="000E2C34">
      <w:pPr>
        <w:shd w:val="clear" w:color="auto" w:fill="FCFCFC"/>
        <w:spacing w:after="0" w:line="240" w:lineRule="auto"/>
        <w:ind w:left="720"/>
        <w:rPr>
          <w:rFonts w:ascii="Segoe UI" w:eastAsia="Times New Roman" w:hAnsi="Segoe UI" w:cs="Segoe UI"/>
          <w:color w:val="0D0D0D"/>
          <w:lang/>
        </w:rPr>
      </w:pPr>
      <w:r w:rsidRPr="0007501A">
        <w:rPr>
          <w:rFonts w:ascii="Segoe UI" w:eastAsia="Times New Roman" w:hAnsi="Segoe UI" w:cs="Segoe UI"/>
          <w:b/>
          <w:bCs/>
          <w:color w:val="0D0D0D"/>
          <w:highlight w:val="yellow"/>
          <w:bdr w:val="none" w:sz="0" w:space="0" w:color="auto" w:frame="1"/>
          <w:lang/>
        </w:rPr>
        <w:t>Ескерту:</w:t>
      </w:r>
      <w:r w:rsidRPr="0007501A">
        <w:rPr>
          <w:rFonts w:ascii="Segoe UI" w:eastAsia="Times New Roman" w:hAnsi="Segoe UI" w:cs="Segoe UI"/>
          <w:color w:val="0D0D0D"/>
          <w:highlight w:val="yellow"/>
          <w:lang/>
        </w:rPr>
        <w:t xml:space="preserve"> құжатта көрсетілген салыстырып тексерудің қолданылу мерзімі 2026 жылғы 12 тамызда аяқталған. Қазіргі уақытта метрштоктың жарамдылығын растау үшін кезекті салыстырып тексеру туралы мәлімет қажет.</w:t>
      </w:r>
    </w:p>
    <w:p w14:paraId="23E53510" w14:textId="77777777" w:rsidR="000E2C34" w:rsidRP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0"/>
          <w:szCs w:val="20"/>
          <w:lang/>
        </w:rPr>
      </w:pPr>
    </w:p>
    <w:p w14:paraId="22F9712C" w14:textId="77777777" w:rsidR="000E2C34" w:rsidRP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0"/>
          <w:szCs w:val="20"/>
          <w:lang/>
        </w:rPr>
      </w:pPr>
    </w:p>
    <w:p w14:paraId="3F100FEE" w14:textId="77777777" w:rsidR="000E2C34" w:rsidRP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407A8593" w14:textId="77777777" w:rsidR="000E2C34" w:rsidRP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727192DE" w14:textId="77777777" w:rsidR="000E2C34" w:rsidRP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7840F303" w14:textId="77777777" w:rsidR="000E2C34" w:rsidRP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185BCD9D" w14:textId="248FEEF9" w:rsidR="000E2C34" w:rsidRPr="0007501A" w:rsidRDefault="0007501A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/>
          <w:b/>
          <w:bCs/>
          <w:sz w:val="24"/>
          <w:szCs w:val="24"/>
          <w:lang w:val="kk-KZ"/>
        </w:rPr>
        <w:t>Меңгеруші                                                                           А.Дуйсенова</w:t>
      </w:r>
    </w:p>
    <w:p w14:paraId="35C4C70D" w14:textId="77777777" w:rsidR="000E2C34" w:rsidRP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160B2575" w14:textId="77777777" w:rsidR="000E2C34" w:rsidRP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179ED83C" w14:textId="77777777" w:rsidR="000E2C34" w:rsidRP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266AD1B4" w14:textId="77777777" w:rsidR="000E2C34" w:rsidRP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53AC0FE7" w14:textId="77777777" w:rsidR="000E2C34" w:rsidRP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727ED7A9" w14:textId="77777777" w:rsidR="000E2C34" w:rsidRP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1B74782D" w14:textId="5EECD354" w:rsid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3E7423CB" w14:textId="088DFA44" w:rsid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49C6BC2C" w14:textId="682DCA09" w:rsid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3FACA43F" w14:textId="5D25CAB8" w:rsid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0DDED9C7" w14:textId="39554E1B" w:rsid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18A23F19" w14:textId="235B5B08" w:rsid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02BFF72F" w14:textId="197A7F2C" w:rsid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0B6D7E33" w14:textId="028F3263" w:rsid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4A8CBADC" w14:textId="13E95AED" w:rsid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7A51E7C6" w14:textId="3335812E" w:rsid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26A98B11" w14:textId="5148DE58" w:rsid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7386C7A2" w14:textId="77777777" w:rsidR="000E2C34" w:rsidRP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6A1D7204" w14:textId="77777777" w:rsidR="000E2C34" w:rsidRP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0E23CC14" w14:textId="77777777" w:rsidR="000E2C34" w:rsidRP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034A5ACF" w14:textId="77777777" w:rsidR="000E2C34" w:rsidRP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145F80BA" w14:textId="77777777" w:rsidR="000E2C34" w:rsidRP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0107EECB" w14:textId="77777777" w:rsidR="000E2C34" w:rsidRP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197ADDB7" w14:textId="77777777" w:rsidR="000E2C34" w:rsidRP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07D2972D" w14:textId="77777777" w:rsidR="000E2C34" w:rsidRP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187EB74B" w14:textId="77777777" w:rsidR="000E2C34" w:rsidRP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516B4172" w14:textId="77777777" w:rsidR="000E2C34" w:rsidRP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/>
        </w:rPr>
      </w:pPr>
    </w:p>
    <w:p w14:paraId="629FE210" w14:textId="504A6756" w:rsidR="000E2C34" w:rsidRPr="000E2C34" w:rsidRDefault="000E2C34" w:rsidP="000E2C34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E2C34">
        <w:rPr>
          <w:rFonts w:ascii="Times New Roman" w:hAnsi="Times New Roman"/>
          <w:b/>
          <w:bCs/>
          <w:sz w:val="24"/>
          <w:szCs w:val="24"/>
          <w:lang w:val="ru-RU"/>
        </w:rPr>
        <w:lastRenderedPageBreak/>
        <w:t>ТЕХНИЧЕСКАЯ ХАРАКТЕРИСТИКА</w:t>
      </w:r>
    </w:p>
    <w:p w14:paraId="2AB066FE" w14:textId="77777777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>Метршток МШ-3,0</w:t>
      </w:r>
    </w:p>
    <w:p w14:paraId="4C6BD652" w14:textId="77777777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>На основании сертификата о поверке средств измерений № ВА-01-25-3785354 от 12.08.2025 г.</w:t>
      </w:r>
    </w:p>
    <w:p w14:paraId="6009DC88" w14:textId="77777777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14:paraId="755E37F4" w14:textId="22D36BE5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>№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0E2C34">
        <w:rPr>
          <w:rFonts w:ascii="Times New Roman" w:hAnsi="Times New Roman"/>
          <w:sz w:val="24"/>
          <w:szCs w:val="24"/>
          <w:lang w:val="ru-RU"/>
        </w:rPr>
        <w:t>Наименование характеристики</w:t>
      </w:r>
      <w:r w:rsidRPr="000E2C34">
        <w:rPr>
          <w:rFonts w:ascii="Times New Roman" w:hAnsi="Times New Roman"/>
          <w:sz w:val="24"/>
          <w:szCs w:val="24"/>
          <w:lang w:val="ru-RU"/>
        </w:rPr>
        <w:tab/>
        <w:t>Значение</w:t>
      </w:r>
    </w:p>
    <w:p w14:paraId="3A9570B8" w14:textId="009A1B35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>1</w:t>
      </w:r>
      <w:r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0E2C34">
        <w:rPr>
          <w:rFonts w:ascii="Times New Roman" w:hAnsi="Times New Roman"/>
          <w:sz w:val="24"/>
          <w:szCs w:val="24"/>
          <w:lang w:val="ru-RU"/>
        </w:rPr>
        <w:t>Наименование средства измерения</w:t>
      </w:r>
      <w:r w:rsidRPr="000E2C34">
        <w:rPr>
          <w:rFonts w:ascii="Times New Roman" w:hAnsi="Times New Roman"/>
          <w:sz w:val="24"/>
          <w:szCs w:val="24"/>
          <w:lang w:val="ru-RU"/>
        </w:rPr>
        <w:tab/>
        <w:t>Метршток</w:t>
      </w:r>
    </w:p>
    <w:p w14:paraId="12121E09" w14:textId="1E1A373F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0E2C34">
        <w:rPr>
          <w:rFonts w:ascii="Times New Roman" w:hAnsi="Times New Roman"/>
          <w:sz w:val="24"/>
          <w:szCs w:val="24"/>
          <w:lang w:val="ru-RU"/>
        </w:rPr>
        <w:t>Тип (модель)</w:t>
      </w:r>
      <w:r w:rsidRPr="000E2C34">
        <w:rPr>
          <w:rFonts w:ascii="Times New Roman" w:hAnsi="Times New Roman"/>
          <w:sz w:val="24"/>
          <w:szCs w:val="24"/>
          <w:lang w:val="ru-RU"/>
        </w:rPr>
        <w:tab/>
        <w:t>МШ-3,0</w:t>
      </w:r>
    </w:p>
    <w:p w14:paraId="5C16F4EB" w14:textId="62DFA3D7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>3</w:t>
      </w:r>
      <w:r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0E2C34">
        <w:rPr>
          <w:rFonts w:ascii="Times New Roman" w:hAnsi="Times New Roman"/>
          <w:sz w:val="24"/>
          <w:szCs w:val="24"/>
          <w:lang w:val="ru-RU"/>
        </w:rPr>
        <w:t>Заводской номер</w:t>
      </w:r>
      <w:r w:rsidRPr="000E2C34">
        <w:rPr>
          <w:rFonts w:ascii="Times New Roman" w:hAnsi="Times New Roman"/>
          <w:sz w:val="24"/>
          <w:szCs w:val="24"/>
          <w:lang w:val="ru-RU"/>
        </w:rPr>
        <w:tab/>
        <w:t>01</w:t>
      </w:r>
    </w:p>
    <w:p w14:paraId="77BEB74E" w14:textId="25EB84F9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>4</w:t>
      </w:r>
      <w:r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0E2C34">
        <w:rPr>
          <w:rFonts w:ascii="Times New Roman" w:hAnsi="Times New Roman"/>
          <w:sz w:val="24"/>
          <w:szCs w:val="24"/>
          <w:lang w:val="ru-RU"/>
        </w:rPr>
        <w:t>Диапазон измерений</w:t>
      </w:r>
      <w:r w:rsidRPr="000E2C34">
        <w:rPr>
          <w:rFonts w:ascii="Times New Roman" w:hAnsi="Times New Roman"/>
          <w:sz w:val="24"/>
          <w:szCs w:val="24"/>
          <w:lang w:val="ru-RU"/>
        </w:rPr>
        <w:tab/>
        <w:t>0–3000 мм</w:t>
      </w:r>
    </w:p>
    <w:p w14:paraId="6A8B26AA" w14:textId="55B225DF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>5</w:t>
      </w:r>
      <w:r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0E2C34">
        <w:rPr>
          <w:rFonts w:ascii="Times New Roman" w:hAnsi="Times New Roman"/>
          <w:sz w:val="24"/>
          <w:szCs w:val="24"/>
          <w:lang w:val="ru-RU"/>
        </w:rPr>
        <w:t>Изготовитель</w:t>
      </w:r>
      <w:r w:rsidRPr="000E2C34">
        <w:rPr>
          <w:rFonts w:ascii="Times New Roman" w:hAnsi="Times New Roman"/>
          <w:sz w:val="24"/>
          <w:szCs w:val="24"/>
          <w:lang w:val="ru-RU"/>
        </w:rPr>
        <w:tab/>
        <w:t>АО «</w:t>
      </w:r>
      <w:proofErr w:type="spellStart"/>
      <w:r w:rsidRPr="000E2C34">
        <w:rPr>
          <w:rFonts w:ascii="Times New Roman" w:hAnsi="Times New Roman"/>
          <w:sz w:val="24"/>
          <w:szCs w:val="24"/>
          <w:lang w:val="ru-RU"/>
        </w:rPr>
        <w:t>Мунайаспап</w:t>
      </w:r>
      <w:proofErr w:type="spellEnd"/>
      <w:r w:rsidRPr="000E2C34">
        <w:rPr>
          <w:rFonts w:ascii="Times New Roman" w:hAnsi="Times New Roman"/>
          <w:sz w:val="24"/>
          <w:szCs w:val="24"/>
          <w:lang w:val="ru-RU"/>
        </w:rPr>
        <w:t>», Казахстан</w:t>
      </w:r>
    </w:p>
    <w:p w14:paraId="7757475C" w14:textId="76A492B4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>6</w:t>
      </w:r>
      <w:r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0E2C34">
        <w:rPr>
          <w:rFonts w:ascii="Times New Roman" w:hAnsi="Times New Roman"/>
          <w:sz w:val="24"/>
          <w:szCs w:val="24"/>
          <w:lang w:val="ru-RU"/>
        </w:rPr>
        <w:t>Год изготовления</w:t>
      </w:r>
      <w:r w:rsidRPr="000E2C34">
        <w:rPr>
          <w:rFonts w:ascii="Times New Roman" w:hAnsi="Times New Roman"/>
          <w:sz w:val="24"/>
          <w:szCs w:val="24"/>
          <w:lang w:val="ru-RU"/>
        </w:rPr>
        <w:tab/>
        <w:t>2014 г.</w:t>
      </w:r>
    </w:p>
    <w:p w14:paraId="5B26DBF1" w14:textId="77777777" w:rsid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>7</w:t>
      </w:r>
      <w:r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0E2C34">
        <w:rPr>
          <w:rFonts w:ascii="Times New Roman" w:hAnsi="Times New Roman"/>
          <w:sz w:val="24"/>
          <w:szCs w:val="24"/>
          <w:lang w:val="ru-RU"/>
        </w:rPr>
        <w:t>Назначение</w:t>
      </w:r>
    </w:p>
    <w:p w14:paraId="6A597B12" w14:textId="1644741B" w:rsidR="000E2C34" w:rsidRPr="000E2C34" w:rsidRDefault="000E2C34" w:rsidP="000E2C34">
      <w:pPr>
        <w:pStyle w:val="a4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ab/>
      </w:r>
      <w:r w:rsidRPr="000E2C34">
        <w:rPr>
          <w:rFonts w:ascii="Times New Roman" w:hAnsi="Times New Roman"/>
          <w:b/>
          <w:bCs/>
          <w:sz w:val="24"/>
          <w:szCs w:val="24"/>
          <w:lang w:val="ru-RU"/>
        </w:rPr>
        <w:t>Измерение уровня нефтепродуктов в горизонтальных резервуарах</w:t>
      </w:r>
    </w:p>
    <w:p w14:paraId="000A54C3" w14:textId="77777777" w:rsid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>8</w:t>
      </w:r>
      <w:r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0E2C34">
        <w:rPr>
          <w:rFonts w:ascii="Times New Roman" w:hAnsi="Times New Roman"/>
          <w:sz w:val="24"/>
          <w:szCs w:val="24"/>
          <w:lang w:val="ru-RU"/>
        </w:rPr>
        <w:t>Методика поверки</w:t>
      </w:r>
      <w:r w:rsidRPr="000E2C34">
        <w:rPr>
          <w:rFonts w:ascii="Times New Roman" w:hAnsi="Times New Roman"/>
          <w:sz w:val="24"/>
          <w:szCs w:val="24"/>
          <w:lang w:val="ru-RU"/>
        </w:rPr>
        <w:tab/>
        <w:t xml:space="preserve">ГОСТ 8.247-2004, ГСИ. Метрштоки для измерений уровня нефтепродуктов в </w:t>
      </w:r>
      <w:r>
        <w:rPr>
          <w:rFonts w:ascii="Times New Roman" w:hAnsi="Times New Roman"/>
          <w:sz w:val="24"/>
          <w:szCs w:val="24"/>
          <w:lang w:val="ru-RU"/>
        </w:rPr>
        <w:t xml:space="preserve">       </w:t>
      </w:r>
    </w:p>
    <w:p w14:paraId="05D35C0D" w14:textId="53CB2F2D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</w:t>
      </w:r>
      <w:r w:rsidRPr="000E2C34">
        <w:rPr>
          <w:rFonts w:ascii="Times New Roman" w:hAnsi="Times New Roman"/>
          <w:sz w:val="24"/>
          <w:szCs w:val="24"/>
          <w:lang w:val="ru-RU"/>
        </w:rPr>
        <w:t>горизонтальных резервуарах. Методика поверки</w:t>
      </w:r>
    </w:p>
    <w:p w14:paraId="187F1187" w14:textId="2DE62EDC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>9</w:t>
      </w:r>
      <w:r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0E2C34">
        <w:rPr>
          <w:rFonts w:ascii="Times New Roman" w:hAnsi="Times New Roman"/>
          <w:sz w:val="24"/>
          <w:szCs w:val="24"/>
          <w:lang w:val="ru-RU"/>
        </w:rPr>
        <w:t>Средства поверки</w:t>
      </w:r>
      <w:r w:rsidRPr="000E2C34">
        <w:rPr>
          <w:rFonts w:ascii="Times New Roman" w:hAnsi="Times New Roman"/>
          <w:sz w:val="24"/>
          <w:szCs w:val="24"/>
          <w:lang w:val="ru-RU"/>
        </w:rPr>
        <w:tab/>
        <w:t>Рулетка измерительная металлическая, угломер с нониусом</w:t>
      </w:r>
    </w:p>
    <w:p w14:paraId="5DD0215D" w14:textId="4C17ED92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>10</w:t>
      </w:r>
      <w:r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0E2C34">
        <w:rPr>
          <w:rFonts w:ascii="Times New Roman" w:hAnsi="Times New Roman"/>
          <w:sz w:val="24"/>
          <w:szCs w:val="24"/>
          <w:lang w:val="ru-RU"/>
        </w:rPr>
        <w:t>Номер сертификата о поверке</w:t>
      </w:r>
      <w:r w:rsidRPr="000E2C34">
        <w:rPr>
          <w:rFonts w:ascii="Times New Roman" w:hAnsi="Times New Roman"/>
          <w:sz w:val="24"/>
          <w:szCs w:val="24"/>
          <w:lang w:val="ru-RU"/>
        </w:rPr>
        <w:tab/>
        <w:t>ВА-01-25-3785354</w:t>
      </w:r>
    </w:p>
    <w:p w14:paraId="149CC4E7" w14:textId="27C72753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>11</w:t>
      </w:r>
      <w:r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0E2C34">
        <w:rPr>
          <w:rFonts w:ascii="Times New Roman" w:hAnsi="Times New Roman"/>
          <w:sz w:val="24"/>
          <w:szCs w:val="24"/>
          <w:lang w:val="ru-RU"/>
        </w:rPr>
        <w:t>Дата поверки</w:t>
      </w:r>
      <w:r w:rsidRPr="000E2C34">
        <w:rPr>
          <w:rFonts w:ascii="Times New Roman" w:hAnsi="Times New Roman"/>
          <w:sz w:val="24"/>
          <w:szCs w:val="24"/>
          <w:lang w:val="ru-RU"/>
        </w:rPr>
        <w:tab/>
        <w:t>12.08.2025 г.</w:t>
      </w:r>
    </w:p>
    <w:p w14:paraId="5D3A9CC5" w14:textId="73470A3D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>12</w:t>
      </w:r>
      <w:r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0E2C34">
        <w:rPr>
          <w:rFonts w:ascii="Times New Roman" w:hAnsi="Times New Roman"/>
          <w:sz w:val="24"/>
          <w:szCs w:val="24"/>
          <w:lang w:val="ru-RU"/>
        </w:rPr>
        <w:t>Срок действия поверки</w:t>
      </w:r>
      <w:r w:rsidRPr="000E2C34">
        <w:rPr>
          <w:rFonts w:ascii="Times New Roman" w:hAnsi="Times New Roman"/>
          <w:sz w:val="24"/>
          <w:szCs w:val="24"/>
          <w:lang w:val="ru-RU"/>
        </w:rPr>
        <w:tab/>
      </w:r>
      <w:proofErr w:type="gramStart"/>
      <w:r w:rsidRPr="000E2C34">
        <w:rPr>
          <w:rFonts w:ascii="Times New Roman" w:hAnsi="Times New Roman"/>
          <w:sz w:val="24"/>
          <w:szCs w:val="24"/>
          <w:lang w:val="ru-RU"/>
        </w:rPr>
        <w:t>До</w:t>
      </w:r>
      <w:proofErr w:type="gramEnd"/>
      <w:r w:rsidRPr="000E2C34">
        <w:rPr>
          <w:rFonts w:ascii="Times New Roman" w:hAnsi="Times New Roman"/>
          <w:sz w:val="24"/>
          <w:szCs w:val="24"/>
          <w:lang w:val="ru-RU"/>
        </w:rPr>
        <w:t xml:space="preserve"> 12.08.2026 г.</w:t>
      </w:r>
    </w:p>
    <w:p w14:paraId="1BCBD703" w14:textId="77777777" w:rsid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>13</w:t>
      </w:r>
      <w:r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0E2C34">
        <w:rPr>
          <w:rFonts w:ascii="Times New Roman" w:hAnsi="Times New Roman"/>
          <w:sz w:val="24"/>
          <w:szCs w:val="24"/>
          <w:lang w:val="ru-RU"/>
        </w:rPr>
        <w:t>Поверочная организация</w:t>
      </w:r>
      <w:r w:rsidRPr="000E2C34">
        <w:rPr>
          <w:rFonts w:ascii="Times New Roman" w:hAnsi="Times New Roman"/>
          <w:sz w:val="24"/>
          <w:szCs w:val="24"/>
          <w:lang w:val="ru-RU"/>
        </w:rPr>
        <w:tab/>
        <w:t xml:space="preserve">Поверочная лаборатория Алматинского филиала АО «Национальный </w:t>
      </w:r>
    </w:p>
    <w:p w14:paraId="2C9D1D04" w14:textId="08B310AA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</w:t>
      </w:r>
      <w:r w:rsidRPr="000E2C34">
        <w:rPr>
          <w:rFonts w:ascii="Times New Roman" w:hAnsi="Times New Roman"/>
          <w:sz w:val="24"/>
          <w:szCs w:val="24"/>
          <w:lang w:val="ru-RU"/>
        </w:rPr>
        <w:t>центр экспертизы и сертификации»</w:t>
      </w:r>
    </w:p>
    <w:p w14:paraId="226EE810" w14:textId="4B0223B3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>14</w:t>
      </w:r>
      <w:r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0E2C34">
        <w:rPr>
          <w:rFonts w:ascii="Times New Roman" w:hAnsi="Times New Roman"/>
          <w:sz w:val="24"/>
          <w:szCs w:val="24"/>
          <w:lang w:val="ru-RU"/>
        </w:rPr>
        <w:t>Номер аттестата аккредитации</w:t>
      </w:r>
      <w:r w:rsidRPr="000E2C34">
        <w:rPr>
          <w:rFonts w:ascii="Times New Roman" w:hAnsi="Times New Roman"/>
          <w:sz w:val="24"/>
          <w:szCs w:val="24"/>
          <w:lang w:val="ru-RU"/>
        </w:rPr>
        <w:tab/>
      </w:r>
      <w:r w:rsidRPr="000E2C34">
        <w:rPr>
          <w:rFonts w:ascii="Times New Roman" w:hAnsi="Times New Roman"/>
          <w:sz w:val="24"/>
          <w:szCs w:val="24"/>
        </w:rPr>
        <w:t>KZ</w:t>
      </w:r>
      <w:r w:rsidRPr="000E2C34">
        <w:rPr>
          <w:rFonts w:ascii="Times New Roman" w:hAnsi="Times New Roman"/>
          <w:sz w:val="24"/>
          <w:szCs w:val="24"/>
          <w:lang w:val="ru-RU"/>
        </w:rPr>
        <w:t>.</w:t>
      </w:r>
      <w:r w:rsidRPr="000E2C34">
        <w:rPr>
          <w:rFonts w:ascii="Times New Roman" w:hAnsi="Times New Roman"/>
          <w:sz w:val="24"/>
          <w:szCs w:val="24"/>
        </w:rPr>
        <w:t>P</w:t>
      </w:r>
      <w:r w:rsidRPr="000E2C34">
        <w:rPr>
          <w:rFonts w:ascii="Times New Roman" w:hAnsi="Times New Roman"/>
          <w:sz w:val="24"/>
          <w:szCs w:val="24"/>
          <w:lang w:val="ru-RU"/>
        </w:rPr>
        <w:t>.02.0687</w:t>
      </w:r>
    </w:p>
    <w:p w14:paraId="13C97DD7" w14:textId="730AD8B8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>15</w:t>
      </w:r>
      <w:r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0E2C34">
        <w:rPr>
          <w:rFonts w:ascii="Times New Roman" w:hAnsi="Times New Roman"/>
          <w:sz w:val="24"/>
          <w:szCs w:val="24"/>
          <w:lang w:val="ru-RU"/>
        </w:rPr>
        <w:t>Результат поверки</w:t>
      </w:r>
      <w:r w:rsidRPr="000E2C34">
        <w:rPr>
          <w:rFonts w:ascii="Times New Roman" w:hAnsi="Times New Roman"/>
          <w:sz w:val="24"/>
          <w:szCs w:val="24"/>
          <w:lang w:val="ru-RU"/>
        </w:rPr>
        <w:tab/>
        <w:t>Признан пригодным к применению в качестве рабочего средства измерений</w:t>
      </w:r>
    </w:p>
    <w:p w14:paraId="33ED5448" w14:textId="3AF2F33D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>16</w:t>
      </w:r>
      <w:r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0E2C34">
        <w:rPr>
          <w:rFonts w:ascii="Times New Roman" w:hAnsi="Times New Roman"/>
          <w:sz w:val="24"/>
          <w:szCs w:val="24"/>
          <w:lang w:val="ru-RU"/>
        </w:rPr>
        <w:t>Пользователь</w:t>
      </w:r>
      <w:r w:rsidRPr="000E2C34">
        <w:rPr>
          <w:rFonts w:ascii="Times New Roman" w:hAnsi="Times New Roman"/>
          <w:sz w:val="24"/>
          <w:szCs w:val="24"/>
          <w:lang w:val="ru-RU"/>
        </w:rPr>
        <w:tab/>
        <w:t>КГКП «Ясли-детский сад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0E2C34">
        <w:rPr>
          <w:rFonts w:ascii="Times New Roman" w:hAnsi="Times New Roman"/>
          <w:sz w:val="24"/>
          <w:szCs w:val="24"/>
          <w:lang w:val="ru-RU"/>
        </w:rPr>
        <w:t>Ақбота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0E2C34">
        <w:rPr>
          <w:rFonts w:ascii="Times New Roman" w:hAnsi="Times New Roman"/>
          <w:sz w:val="24"/>
          <w:szCs w:val="24"/>
          <w:lang w:val="ru-RU"/>
        </w:rPr>
        <w:t xml:space="preserve">села </w:t>
      </w:r>
      <w:proofErr w:type="spellStart"/>
      <w:r w:rsidRPr="000E2C34">
        <w:rPr>
          <w:rFonts w:ascii="Times New Roman" w:hAnsi="Times New Roman"/>
          <w:sz w:val="24"/>
          <w:szCs w:val="24"/>
          <w:lang w:val="ru-RU"/>
        </w:rPr>
        <w:t>Шенгельды</w:t>
      </w:r>
      <w:proofErr w:type="spellEnd"/>
      <w:r w:rsidRPr="000E2C34">
        <w:rPr>
          <w:rFonts w:ascii="Times New Roman" w:hAnsi="Times New Roman"/>
          <w:sz w:val="24"/>
          <w:szCs w:val="24"/>
          <w:lang w:val="ru-RU"/>
        </w:rPr>
        <w:t>»</w:t>
      </w:r>
    </w:p>
    <w:p w14:paraId="32C72A52" w14:textId="7CD085DD" w:rsidR="000E2C34" w:rsidRPr="000E2C34" w:rsidRDefault="000E2C34" w:rsidP="000E2C34">
      <w:pPr>
        <w:pStyle w:val="a4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E2C34">
        <w:rPr>
          <w:rFonts w:ascii="Times New Roman" w:hAnsi="Times New Roman"/>
          <w:b/>
          <w:bCs/>
          <w:sz w:val="24"/>
          <w:szCs w:val="24"/>
          <w:lang w:val="ru-RU"/>
        </w:rPr>
        <w:t>Назначение и описание</w:t>
      </w:r>
    </w:p>
    <w:p w14:paraId="1DAF4F4D" w14:textId="77777777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>Метршток МШ-3,0 представляет собой средство измерения, предназначенное для определения уровня нефтепродуктов в горизонтальных резервуарах.</w:t>
      </w:r>
    </w:p>
    <w:p w14:paraId="698209B2" w14:textId="77777777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14:paraId="3CBAF1DE" w14:textId="77777777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>Метршток используется для контроля уровня жидкости в резервуарах при эксплуатации и обслуживании объектов хранения нефтепродуктов.</w:t>
      </w:r>
    </w:p>
    <w:p w14:paraId="6ADDA351" w14:textId="77777777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14:paraId="53CF5A2D" w14:textId="77777777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>Диапазон измерений составляет от 0 до 3000 мм.</w:t>
      </w:r>
    </w:p>
    <w:p w14:paraId="54C36503" w14:textId="77777777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14:paraId="6706F6CF" w14:textId="77777777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>Согласно представленному сертификату, метршток прошёл метрологическую поверку в соответствии с требованиями ГОСТ 8.247-2004 и признан пригодным к применению в качестве рабочего средства измерений.</w:t>
      </w:r>
    </w:p>
    <w:p w14:paraId="1137516C" w14:textId="77777777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14:paraId="123B5722" w14:textId="77777777" w:rsidR="000E2C34" w:rsidRPr="000E2C34" w:rsidRDefault="000E2C34" w:rsidP="000E2C34">
      <w:pPr>
        <w:pStyle w:val="a4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E2C34">
        <w:rPr>
          <w:rFonts w:ascii="Times New Roman" w:hAnsi="Times New Roman"/>
          <w:b/>
          <w:bCs/>
          <w:sz w:val="24"/>
          <w:szCs w:val="24"/>
          <w:lang w:val="ru-RU"/>
        </w:rPr>
        <w:t>Заключение</w:t>
      </w:r>
    </w:p>
    <w:p w14:paraId="098A5DFD" w14:textId="77777777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  <w:r w:rsidRPr="000E2C34">
        <w:rPr>
          <w:rFonts w:ascii="Times New Roman" w:hAnsi="Times New Roman"/>
          <w:sz w:val="24"/>
          <w:szCs w:val="24"/>
          <w:lang w:val="ru-RU"/>
        </w:rPr>
        <w:t>Метршток МШ-3,0, заводской № 01, изготовленный в 2014 году АО «</w:t>
      </w:r>
      <w:proofErr w:type="spellStart"/>
      <w:r w:rsidRPr="000E2C34">
        <w:rPr>
          <w:rFonts w:ascii="Times New Roman" w:hAnsi="Times New Roman"/>
          <w:sz w:val="24"/>
          <w:szCs w:val="24"/>
          <w:lang w:val="ru-RU"/>
        </w:rPr>
        <w:t>Мунайаспап</w:t>
      </w:r>
      <w:proofErr w:type="spellEnd"/>
      <w:r w:rsidRPr="000E2C34">
        <w:rPr>
          <w:rFonts w:ascii="Times New Roman" w:hAnsi="Times New Roman"/>
          <w:sz w:val="24"/>
          <w:szCs w:val="24"/>
          <w:lang w:val="ru-RU"/>
        </w:rPr>
        <w:t>» (Казахстан), предназначен для измерения уровня нефтепродуктов в горизонтальных резервуарах.</w:t>
      </w:r>
    </w:p>
    <w:p w14:paraId="1C4473F3" w14:textId="77777777" w:rsidR="000E2C34" w:rsidRPr="000E2C34" w:rsidRDefault="000E2C34" w:rsidP="000E2C34">
      <w:pPr>
        <w:pStyle w:val="a4"/>
        <w:rPr>
          <w:rFonts w:ascii="Times New Roman" w:hAnsi="Times New Roman"/>
          <w:sz w:val="24"/>
          <w:szCs w:val="24"/>
          <w:lang w:val="ru-RU"/>
        </w:rPr>
      </w:pPr>
    </w:p>
    <w:p w14:paraId="747F80BB" w14:textId="77777777" w:rsidR="0007501A" w:rsidRDefault="000E2C34" w:rsidP="000E2C34">
      <w:pPr>
        <w:pStyle w:val="a4"/>
        <w:rPr>
          <w:rFonts w:ascii="Times New Roman" w:hAnsi="Times New Roman"/>
          <w:color w:val="FF0000"/>
          <w:sz w:val="24"/>
          <w:szCs w:val="24"/>
          <w:lang w:val="ru-RU"/>
        </w:rPr>
      </w:pPr>
      <w:r w:rsidRPr="000E2C34">
        <w:rPr>
          <w:rFonts w:ascii="Times New Roman" w:hAnsi="Times New Roman"/>
          <w:color w:val="FF0000"/>
          <w:sz w:val="24"/>
          <w:szCs w:val="24"/>
          <w:lang w:val="ru-RU"/>
        </w:rPr>
        <w:t>По результатам поверки от 12 августа 2025 года средство измерения признано соответствующим установленным метрологическим требованиям</w:t>
      </w:r>
    </w:p>
    <w:p w14:paraId="29F17908" w14:textId="77777777" w:rsidR="0007501A" w:rsidRDefault="0007501A" w:rsidP="000E2C34">
      <w:pPr>
        <w:pStyle w:val="a4"/>
        <w:rPr>
          <w:rFonts w:ascii="Times New Roman" w:hAnsi="Times New Roman"/>
          <w:color w:val="FF0000"/>
          <w:sz w:val="24"/>
          <w:szCs w:val="24"/>
          <w:lang w:val="ru-RU"/>
        </w:rPr>
      </w:pPr>
    </w:p>
    <w:p w14:paraId="7F01C4B0" w14:textId="77777777" w:rsidR="0007501A" w:rsidRDefault="0007501A" w:rsidP="000E2C34">
      <w:pPr>
        <w:pStyle w:val="a4"/>
        <w:rPr>
          <w:rFonts w:ascii="Times New Roman" w:hAnsi="Times New Roman"/>
          <w:color w:val="FF0000"/>
          <w:sz w:val="24"/>
          <w:szCs w:val="24"/>
          <w:lang w:val="ru-RU"/>
        </w:rPr>
      </w:pPr>
    </w:p>
    <w:p w14:paraId="072A46C7" w14:textId="4D66C7C4" w:rsidR="00F56C43" w:rsidRPr="0007501A" w:rsidRDefault="0007501A" w:rsidP="000E2C34">
      <w:pPr>
        <w:pStyle w:val="a4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7501A">
        <w:rPr>
          <w:rFonts w:ascii="Times New Roman" w:hAnsi="Times New Roman"/>
          <w:b/>
          <w:bCs/>
          <w:sz w:val="24"/>
          <w:szCs w:val="24"/>
          <w:lang w:val="ru-RU"/>
        </w:rPr>
        <w:t xml:space="preserve">Заведующая                                                                                                                    </w:t>
      </w:r>
      <w:proofErr w:type="spellStart"/>
      <w:r w:rsidRPr="0007501A">
        <w:rPr>
          <w:rFonts w:ascii="Times New Roman" w:hAnsi="Times New Roman"/>
          <w:b/>
          <w:bCs/>
          <w:sz w:val="24"/>
          <w:szCs w:val="24"/>
          <w:lang w:val="ru-RU"/>
        </w:rPr>
        <w:t>А.Дуйсенова</w:t>
      </w:r>
      <w:proofErr w:type="spellEnd"/>
      <w:r w:rsidRPr="0007501A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</w:p>
    <w:sectPr w:rsidR="00F56C43" w:rsidRPr="0007501A" w:rsidSect="000E2C34">
      <w:pgSz w:w="12240" w:h="15840"/>
      <w:pgMar w:top="1134" w:right="61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03101"/>
    <w:multiLevelType w:val="hybridMultilevel"/>
    <w:tmpl w:val="D1846206"/>
    <w:lvl w:ilvl="0" w:tplc="F0D49042">
      <w:start w:val="1"/>
      <w:numFmt w:val="decimal"/>
      <w:lvlText w:val="%1."/>
      <w:lvlJc w:val="left"/>
      <w:pPr>
        <w:ind w:left="4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F293D16"/>
    <w:multiLevelType w:val="multilevel"/>
    <w:tmpl w:val="7458B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AF1F4A"/>
    <w:multiLevelType w:val="hybridMultilevel"/>
    <w:tmpl w:val="CCAA2416"/>
    <w:lvl w:ilvl="0" w:tplc="151C523A">
      <w:start w:val="1"/>
      <w:numFmt w:val="decimal"/>
      <w:lvlText w:val="%1."/>
      <w:lvlJc w:val="left"/>
      <w:pPr>
        <w:ind w:left="4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4FA"/>
    <w:rsid w:val="0007501A"/>
    <w:rsid w:val="000E2C34"/>
    <w:rsid w:val="000F42FA"/>
    <w:rsid w:val="001C14E6"/>
    <w:rsid w:val="0028768A"/>
    <w:rsid w:val="00336C1C"/>
    <w:rsid w:val="00374CA6"/>
    <w:rsid w:val="00450561"/>
    <w:rsid w:val="005061AB"/>
    <w:rsid w:val="005B7B9F"/>
    <w:rsid w:val="00677BC7"/>
    <w:rsid w:val="00802947"/>
    <w:rsid w:val="008648ED"/>
    <w:rsid w:val="008D439B"/>
    <w:rsid w:val="009C03FF"/>
    <w:rsid w:val="009F1494"/>
    <w:rsid w:val="00A0297D"/>
    <w:rsid w:val="00A030AC"/>
    <w:rsid w:val="00B8589B"/>
    <w:rsid w:val="00BF6ACE"/>
    <w:rsid w:val="00CA24FA"/>
    <w:rsid w:val="00CB1F57"/>
    <w:rsid w:val="00D33E8D"/>
    <w:rsid w:val="00D85F67"/>
    <w:rsid w:val="00E607B1"/>
    <w:rsid w:val="00F56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4803C"/>
  <w15:chartTrackingRefBased/>
  <w15:docId w15:val="{095AC0E5-4A45-8A44-AC9E-767419109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link w:val="10"/>
    <w:uiPriority w:val="9"/>
    <w:qFormat/>
    <w:rsid w:val="000E2C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/>
    </w:rPr>
  </w:style>
  <w:style w:type="paragraph" w:styleId="2">
    <w:name w:val="heading 2"/>
    <w:basedOn w:val="a"/>
    <w:link w:val="20"/>
    <w:uiPriority w:val="9"/>
    <w:qFormat/>
    <w:rsid w:val="000E2C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56C4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table" w:styleId="a3">
    <w:name w:val="Table Grid"/>
    <w:basedOn w:val="a1"/>
    <w:uiPriority w:val="39"/>
    <w:rsid w:val="00F56C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D85F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rsid w:val="00D85F67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D85F67"/>
  </w:style>
  <w:style w:type="paragraph" w:styleId="a4">
    <w:name w:val="No Spacing"/>
    <w:uiPriority w:val="1"/>
    <w:qFormat/>
    <w:rsid w:val="000E2C34"/>
    <w:rPr>
      <w:sz w:val="22"/>
      <w:szCs w:val="22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0E2C34"/>
    <w:rPr>
      <w:rFonts w:ascii="Times New Roman" w:eastAsia="Times New Roman" w:hAnsi="Times New Roman"/>
      <w:b/>
      <w:bCs/>
      <w:kern w:val="36"/>
      <w:sz w:val="48"/>
      <w:szCs w:val="48"/>
      <w:lang/>
    </w:rPr>
  </w:style>
  <w:style w:type="character" w:customStyle="1" w:styleId="20">
    <w:name w:val="Заголовок 2 Знак"/>
    <w:basedOn w:val="a0"/>
    <w:link w:val="2"/>
    <w:uiPriority w:val="9"/>
    <w:rsid w:val="000E2C34"/>
    <w:rPr>
      <w:rFonts w:ascii="Times New Roman" w:eastAsia="Times New Roman" w:hAnsi="Times New Roman"/>
      <w:b/>
      <w:bCs/>
      <w:sz w:val="36"/>
      <w:szCs w:val="36"/>
      <w:lang/>
    </w:rPr>
  </w:style>
  <w:style w:type="paragraph" w:customStyle="1" w:styleId="x1ghz6dp">
    <w:name w:val="x1ghz6dp"/>
    <w:basedOn w:val="a"/>
    <w:rsid w:val="000E2C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/>
    </w:rPr>
  </w:style>
  <w:style w:type="character" w:customStyle="1" w:styleId="xt0psk2">
    <w:name w:val="xt0psk2"/>
    <w:basedOn w:val="a0"/>
    <w:rsid w:val="000E2C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1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22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24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205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426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690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4257785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User</cp:lastModifiedBy>
  <cp:revision>2</cp:revision>
  <dcterms:created xsi:type="dcterms:W3CDTF">2026-10-15T15:12:00Z</dcterms:created>
  <dcterms:modified xsi:type="dcterms:W3CDTF">2026-10-15T15:12:00Z</dcterms:modified>
</cp:coreProperties>
</file>