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D2B9D" w14:textId="67D150EE" w:rsidR="00441633" w:rsidRPr="00A96DB4" w:rsidRDefault="00441633" w:rsidP="00441633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2D667E5B" w14:textId="4F62AA54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Предмет закупки:</w:t>
      </w:r>
      <w:r w:rsidRPr="00A96DB4">
        <w:rPr>
          <w:rFonts w:ascii="Times New Roman" w:hAnsi="Times New Roman" w:cs="Times New Roman"/>
          <w:sz w:val="24"/>
          <w:szCs w:val="24"/>
        </w:rPr>
        <w:t xml:space="preserve"> Оказание услуг по обучению и повышению квалификации работников, ведущих делопроизводство (далее – слушатели), в области документационного обеспечения деятельности организации и современных требований к работе с официальными документами.</w:t>
      </w:r>
    </w:p>
    <w:p w14:paraId="500A3170" w14:textId="77777777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Количество работников Заказчика:</w:t>
      </w:r>
      <w:r w:rsidRPr="00A96DB4">
        <w:rPr>
          <w:rFonts w:ascii="Times New Roman" w:hAnsi="Times New Roman" w:cs="Times New Roman"/>
          <w:sz w:val="24"/>
          <w:szCs w:val="24"/>
        </w:rPr>
        <w:t xml:space="preserve"> 2 (два) человека. Обучение слушателей может проводиться в разные даты, в том числе индивидуально, без обязательного одновременного участия.</w:t>
      </w:r>
    </w:p>
    <w:p w14:paraId="3217815C" w14:textId="77777777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Формат обучения:</w:t>
      </w:r>
      <w:r w:rsidRPr="00A96DB4">
        <w:rPr>
          <w:rFonts w:ascii="Times New Roman" w:hAnsi="Times New Roman" w:cs="Times New Roman"/>
          <w:sz w:val="24"/>
          <w:szCs w:val="24"/>
        </w:rPr>
        <w:t xml:space="preserve"> оффлайн (очно).</w:t>
      </w:r>
    </w:p>
    <w:p w14:paraId="4ACA80EF" w14:textId="77777777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Срок оказания услуг:</w:t>
      </w:r>
      <w:r w:rsidRPr="00A96DB4">
        <w:rPr>
          <w:rFonts w:ascii="Times New Roman" w:hAnsi="Times New Roman" w:cs="Times New Roman"/>
          <w:sz w:val="24"/>
          <w:szCs w:val="24"/>
        </w:rPr>
        <w:t xml:space="preserve"> по заявке Заказчика до 31 декабря 2026 года. Дата проведения обучения согласовывается сторонами.</w:t>
      </w:r>
    </w:p>
    <w:p w14:paraId="55C13AD9" w14:textId="0F1DE479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Город проведения обучения:</w:t>
      </w:r>
      <w:r w:rsidRPr="00A96DB4">
        <w:rPr>
          <w:rFonts w:ascii="Times New Roman" w:hAnsi="Times New Roman" w:cs="Times New Roman"/>
          <w:sz w:val="24"/>
          <w:szCs w:val="24"/>
        </w:rPr>
        <w:t xml:space="preserve"> Алматы.</w:t>
      </w:r>
    </w:p>
    <w:p w14:paraId="0C16525E" w14:textId="77777777" w:rsidR="00441633" w:rsidRPr="00A96DB4" w:rsidRDefault="00441633" w:rsidP="00441633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DC559A5" w14:textId="77777777" w:rsidR="00A96DB4" w:rsidRPr="00A96DB4" w:rsidRDefault="00A62FF7" w:rsidP="00A96D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1. Требования к программе обучения</w:t>
      </w:r>
      <w:r w:rsidR="00905A4C" w:rsidRPr="00A96DB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A96DB4">
        <w:rPr>
          <w:rFonts w:ascii="Times New Roman" w:hAnsi="Times New Roman" w:cs="Times New Roman"/>
          <w:sz w:val="24"/>
          <w:szCs w:val="24"/>
        </w:rPr>
        <w:t>Продолжительность обучения каждого слушателя должна составлять не менее 8 (восьми) академических часов.</w:t>
      </w: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96DB4">
        <w:rPr>
          <w:rFonts w:ascii="Times New Roman" w:hAnsi="Times New Roman" w:cs="Times New Roman"/>
          <w:sz w:val="24"/>
          <w:szCs w:val="24"/>
        </w:rPr>
        <w:t>Программа обучения должна включать как минимум следующие темы:</w:t>
      </w:r>
    </w:p>
    <w:p w14:paraId="7782D95A" w14:textId="06185018" w:rsidR="00EE513C" w:rsidRPr="00A96DB4" w:rsidRDefault="00905A4C" w:rsidP="00A96DB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 </w:t>
      </w:r>
      <w:r w:rsidR="00EE513C" w:rsidRPr="00A96DB4">
        <w:rPr>
          <w:rFonts w:ascii="Times New Roman" w:hAnsi="Times New Roman" w:cs="Times New Roman"/>
          <w:sz w:val="24"/>
          <w:szCs w:val="24"/>
        </w:rPr>
        <w:t>Изучение последних изменений в Трудовом кодексе РК, включая новые принципы защиты чести, достоинства и неприкосновенности частной жизни работников в сфере труда.</w:t>
      </w:r>
    </w:p>
    <w:p w14:paraId="0647A145" w14:textId="56D15D76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1.2 </w:t>
      </w:r>
      <w:r w:rsidR="00EE513C" w:rsidRPr="00A96DB4">
        <w:rPr>
          <w:rFonts w:ascii="Times New Roman" w:hAnsi="Times New Roman" w:cs="Times New Roman"/>
          <w:sz w:val="24"/>
          <w:szCs w:val="24"/>
        </w:rPr>
        <w:t>Обновленный порядок увольнения материально ответственных лиц (МОЛ) и процедура официальной приема-передачи имущества и документов.</w:t>
      </w:r>
    </w:p>
    <w:p w14:paraId="4C16DCAD" w14:textId="6B6F654C" w:rsidR="00EE513C" w:rsidRPr="00A96DB4" w:rsidRDefault="00905A4C" w:rsidP="00905A4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1.3 </w:t>
      </w:r>
      <w:r w:rsidR="00EE513C" w:rsidRPr="00A96DB4">
        <w:rPr>
          <w:rFonts w:ascii="Times New Roman" w:hAnsi="Times New Roman" w:cs="Times New Roman"/>
          <w:sz w:val="24"/>
          <w:szCs w:val="24"/>
        </w:rPr>
        <w:t>Новые требования к оценке тяжести дисциплинарного проступка, степени раскаяния и предшествующего поведения сотрудника перед наложением взыскания.</w:t>
      </w:r>
    </w:p>
    <w:p w14:paraId="241CC7BE" w14:textId="5F8AD08C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1.4 </w:t>
      </w:r>
      <w:r w:rsidR="00EE513C" w:rsidRPr="00A96DB4">
        <w:rPr>
          <w:rFonts w:ascii="Times New Roman" w:hAnsi="Times New Roman" w:cs="Times New Roman"/>
          <w:sz w:val="24"/>
          <w:szCs w:val="24"/>
        </w:rPr>
        <w:t xml:space="preserve">Правила учета рабочего времени, включая обязательное включение времени прохождения </w:t>
      </w:r>
      <w:proofErr w:type="spellStart"/>
      <w:r w:rsidR="00EE513C" w:rsidRPr="00A96DB4">
        <w:rPr>
          <w:rFonts w:ascii="Times New Roman" w:hAnsi="Times New Roman" w:cs="Times New Roman"/>
          <w:sz w:val="24"/>
          <w:szCs w:val="24"/>
        </w:rPr>
        <w:t>предсменного</w:t>
      </w:r>
      <w:proofErr w:type="spellEnd"/>
      <w:r w:rsidR="00EE513C" w:rsidRPr="00A96DB4">
        <w:rPr>
          <w:rFonts w:ascii="Times New Roman" w:hAnsi="Times New Roman" w:cs="Times New Roman"/>
          <w:sz w:val="24"/>
          <w:szCs w:val="24"/>
        </w:rPr>
        <w:t xml:space="preserve"> медицинского осмотра и ожидания освидетельствования.</w:t>
      </w:r>
    </w:p>
    <w:p w14:paraId="7F279744" w14:textId="713D1891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1.5 </w:t>
      </w:r>
      <w:r w:rsidR="00EE513C" w:rsidRPr="00A96DB4">
        <w:rPr>
          <w:rFonts w:ascii="Times New Roman" w:hAnsi="Times New Roman" w:cs="Times New Roman"/>
          <w:sz w:val="24"/>
          <w:szCs w:val="24"/>
        </w:rPr>
        <w:t>Ведение воинского учета в организации в соответствии с актуальными Правилами Министерства обороны РК и Законом РК «О воинской службе...».</w:t>
      </w:r>
    </w:p>
    <w:p w14:paraId="2CE30457" w14:textId="4F2AB0B7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1.6 </w:t>
      </w:r>
      <w:r w:rsidR="00EE513C" w:rsidRPr="00A96DB4">
        <w:rPr>
          <w:rFonts w:ascii="Times New Roman" w:hAnsi="Times New Roman" w:cs="Times New Roman"/>
          <w:sz w:val="24"/>
          <w:szCs w:val="24"/>
        </w:rPr>
        <w:t>Практика работы в Цифровой системе Министерства обороны РК (ЦС МО РК) и ее интеграция с государственными базами данных.</w:t>
      </w:r>
    </w:p>
    <w:p w14:paraId="1C2A422B" w14:textId="11814553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1.7 </w:t>
      </w:r>
      <w:r w:rsidR="00EE513C" w:rsidRPr="00A96DB4">
        <w:rPr>
          <w:rFonts w:ascii="Times New Roman" w:hAnsi="Times New Roman" w:cs="Times New Roman"/>
          <w:sz w:val="24"/>
          <w:szCs w:val="24"/>
        </w:rPr>
        <w:t>Особенности кадрового учета военнообязанных лиц без бумажных военных билетов (при переходе на цифровой формат).</w:t>
      </w:r>
    </w:p>
    <w:p w14:paraId="1C3926D1" w14:textId="4DCFA991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1.8 </w:t>
      </w:r>
      <w:r w:rsidR="00EE513C" w:rsidRPr="00A96DB4">
        <w:rPr>
          <w:rFonts w:ascii="Times New Roman" w:hAnsi="Times New Roman" w:cs="Times New Roman"/>
          <w:sz w:val="24"/>
          <w:szCs w:val="24"/>
        </w:rPr>
        <w:t>Соблюдение сроков и порядка уведомления местных органов военного управления (МОВУ) о приеме и увольнении военнообязанных и призывников.</w:t>
      </w:r>
    </w:p>
    <w:p w14:paraId="5792E66F" w14:textId="1151D9EE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1.9 </w:t>
      </w:r>
      <w:r w:rsidR="00EE513C" w:rsidRPr="00A96DB4">
        <w:rPr>
          <w:rFonts w:ascii="Times New Roman" w:hAnsi="Times New Roman" w:cs="Times New Roman"/>
          <w:sz w:val="24"/>
          <w:szCs w:val="24"/>
        </w:rPr>
        <w:t>Изучение административной ответственности и штрафов по статьям 642, 644, 646 КоАП РК за нарушения в ведении воинского учета.</w:t>
      </w:r>
    </w:p>
    <w:p w14:paraId="399F073E" w14:textId="7C37D998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1.10 </w:t>
      </w:r>
      <w:r w:rsidR="00EE513C" w:rsidRPr="00A96DB4">
        <w:rPr>
          <w:rFonts w:ascii="Times New Roman" w:hAnsi="Times New Roman" w:cs="Times New Roman"/>
          <w:sz w:val="24"/>
          <w:szCs w:val="24"/>
        </w:rPr>
        <w:t>Правила привлечения иностранной рабочей силы (ИРС), разграничение условий для граждан стран ЕАЭС и граждан третьих стран.</w:t>
      </w:r>
    </w:p>
    <w:p w14:paraId="24E5A3FA" w14:textId="09A5578E" w:rsidR="00EE513C" w:rsidRPr="00A96DB4" w:rsidRDefault="00905A4C" w:rsidP="00905A4C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1.11 </w:t>
      </w:r>
      <w:r w:rsidR="00EE513C" w:rsidRPr="00A96DB4">
        <w:rPr>
          <w:rFonts w:ascii="Times New Roman" w:hAnsi="Times New Roman" w:cs="Times New Roman"/>
          <w:sz w:val="24"/>
          <w:szCs w:val="24"/>
        </w:rPr>
        <w:t>Пошаговый алгоритм получения разрешений на ИРС через Акимат для 1, 2, 3 и 4 категорий специалистов по новым правилам (без этапа предварительного решения).</w:t>
      </w:r>
    </w:p>
    <w:p w14:paraId="18D0681E" w14:textId="3AB4B2C4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1.12 </w:t>
      </w:r>
      <w:r w:rsidR="00EE513C" w:rsidRPr="00A96DB4">
        <w:rPr>
          <w:rFonts w:ascii="Times New Roman" w:hAnsi="Times New Roman" w:cs="Times New Roman"/>
          <w:sz w:val="24"/>
          <w:szCs w:val="24"/>
        </w:rPr>
        <w:t>Порядок работы в рамках ежегодно утверждаемой правительством квоты на ИРС и исключения из нее.</w:t>
      </w:r>
    </w:p>
    <w:p w14:paraId="0E370684" w14:textId="31F30A3B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1.13 </w:t>
      </w:r>
      <w:r w:rsidR="00EE513C" w:rsidRPr="00A96DB4">
        <w:rPr>
          <w:rFonts w:ascii="Times New Roman" w:hAnsi="Times New Roman" w:cs="Times New Roman"/>
          <w:sz w:val="24"/>
          <w:szCs w:val="24"/>
        </w:rPr>
        <w:t>Обязанности работодателя по уведомлению миграционной службы в течение 3 рабочих дней, оформлению разрешений на временное проживание (РВП) и контролю сроков пребывания иностранцев.</w:t>
      </w:r>
    </w:p>
    <w:p w14:paraId="7001B198" w14:textId="04CB5472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1.14 </w:t>
      </w:r>
      <w:r w:rsidR="00EE513C" w:rsidRPr="00A96DB4">
        <w:rPr>
          <w:rFonts w:ascii="Times New Roman" w:hAnsi="Times New Roman" w:cs="Times New Roman"/>
          <w:sz w:val="24"/>
          <w:szCs w:val="24"/>
        </w:rPr>
        <w:t>Порядок и сроки регистрации трудовых договоров, дополнительных соглашений, переводов и увольнений в Единой системе учета трудовых договоров (ЕСУТД) на портале enbek.kz.</w:t>
      </w:r>
    </w:p>
    <w:p w14:paraId="0C07048A" w14:textId="34FF11F5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1.15 </w:t>
      </w:r>
      <w:r w:rsidR="00EE513C" w:rsidRPr="00A96DB4">
        <w:rPr>
          <w:rFonts w:ascii="Times New Roman" w:hAnsi="Times New Roman" w:cs="Times New Roman"/>
          <w:sz w:val="24"/>
          <w:szCs w:val="24"/>
        </w:rPr>
        <w:t>Ответственность за расхождение данных в ЕСУТД и фактических бумажных/электронных приказов компании.</w:t>
      </w:r>
    </w:p>
    <w:p w14:paraId="0445E067" w14:textId="22E9EB9B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1.16 </w:t>
      </w:r>
      <w:r w:rsidR="00EE513C" w:rsidRPr="00A96DB4">
        <w:rPr>
          <w:rFonts w:ascii="Times New Roman" w:hAnsi="Times New Roman" w:cs="Times New Roman"/>
          <w:sz w:val="24"/>
          <w:szCs w:val="24"/>
        </w:rPr>
        <w:t>Ограничения и запрет на замену трудовых отношений договорами ГПХ (гражданско-правового характера), критерии переквалификации договоров инспекторами.</w:t>
      </w:r>
    </w:p>
    <w:p w14:paraId="07BE80B9" w14:textId="0CDCB84D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1.17 </w:t>
      </w:r>
      <w:r w:rsidR="00EE513C" w:rsidRPr="00A96DB4">
        <w:rPr>
          <w:rFonts w:ascii="Times New Roman" w:hAnsi="Times New Roman" w:cs="Times New Roman"/>
          <w:sz w:val="24"/>
          <w:szCs w:val="24"/>
        </w:rPr>
        <w:t>Порядок проведения профилактического контроля и внеплановых проверок со стороны Государственной инспекции труда РК.</w:t>
      </w:r>
    </w:p>
    <w:p w14:paraId="325D009D" w14:textId="794F8A09" w:rsidR="00EE513C" w:rsidRPr="00A96DB4" w:rsidRDefault="00905A4C" w:rsidP="00905A4C">
      <w:pPr>
        <w:pStyle w:val="a5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1.18 </w:t>
      </w:r>
      <w:r w:rsidR="00EE513C" w:rsidRPr="00A96DB4">
        <w:rPr>
          <w:rFonts w:ascii="Times New Roman" w:hAnsi="Times New Roman" w:cs="Times New Roman"/>
          <w:sz w:val="24"/>
          <w:szCs w:val="24"/>
        </w:rPr>
        <w:t>Анализ свежей судебной практики Верховного Суда РК по трудовым спорам, включая кейсы о незаконном увольнении, восстановлении на работе и взыскании компенсаций.</w:t>
      </w:r>
    </w:p>
    <w:p w14:paraId="36C84BCF" w14:textId="77777777" w:rsidR="00A62FF7" w:rsidRPr="00A96DB4" w:rsidRDefault="00A62FF7" w:rsidP="0044163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5CE710E6" w14:textId="7FA395A6" w:rsidR="00A62FF7" w:rsidRPr="00A96DB4" w:rsidRDefault="00A62FF7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2. Требования к оказанию услуг</w:t>
      </w:r>
      <w:r w:rsidR="00905A4C" w:rsidRPr="00A96DB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A96DB4">
        <w:rPr>
          <w:rFonts w:ascii="Times New Roman" w:hAnsi="Times New Roman" w:cs="Times New Roman"/>
          <w:sz w:val="24"/>
          <w:szCs w:val="24"/>
        </w:rPr>
        <w:t>В рамках оказания услуг Поставщик должен обеспечить:</w:t>
      </w:r>
    </w:p>
    <w:p w14:paraId="27802AFD" w14:textId="5A08F5B2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2.1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Проведение очного обучения в помещении, оборудованном необходимыми техническими средствами для проведения занятий.</w:t>
      </w:r>
    </w:p>
    <w:p w14:paraId="7AFDE0CE" w14:textId="0D271299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2.2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Предоставление каждому слушателю учебно-методических и раздаточных материалов в электронном и бумажном форматах.</w:t>
      </w:r>
    </w:p>
    <w:p w14:paraId="78A6482D" w14:textId="36557785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2.3 </w:t>
      </w:r>
      <w:r w:rsidR="00A62FF7" w:rsidRPr="00A96DB4">
        <w:rPr>
          <w:rFonts w:ascii="Times New Roman" w:hAnsi="Times New Roman" w:cs="Times New Roman"/>
          <w:sz w:val="24"/>
          <w:szCs w:val="24"/>
        </w:rPr>
        <w:t>Обеспечение каждого слушателя необходимыми канцелярскими принадлежностями.</w:t>
      </w:r>
    </w:p>
    <w:p w14:paraId="1E2BE49B" w14:textId="2B214EA5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2.4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Проведение обучения специалистом, обладающим знаниями и практическими компетенциями в области делопроизводства, документационного обеспечения деятельности организации и архивного дела.</w:t>
      </w:r>
    </w:p>
    <w:p w14:paraId="14EDC456" w14:textId="2F5DF362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2.5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Проведение обучения по программе, соответствующей действующему законодательству Республики Казахстан в области документационного обеспечения и архивного дела.</w:t>
      </w:r>
    </w:p>
    <w:p w14:paraId="0091C94C" w14:textId="3EA0AD46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2.6 </w:t>
      </w:r>
      <w:r w:rsidR="00A62FF7" w:rsidRPr="00A96DB4">
        <w:rPr>
          <w:rFonts w:ascii="Times New Roman" w:hAnsi="Times New Roman" w:cs="Times New Roman"/>
          <w:sz w:val="24"/>
          <w:szCs w:val="24"/>
        </w:rPr>
        <w:t>Организацию питания в день проведения обучения, включая один бизнес-ланч и один кофе-брейк на каждого слушателя.</w:t>
      </w:r>
    </w:p>
    <w:p w14:paraId="73E428F8" w14:textId="73D169FA" w:rsidR="00A62FF7" w:rsidRPr="00A96DB4" w:rsidRDefault="00905A4C" w:rsidP="00905A4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2.7 </w:t>
      </w:r>
      <w:r w:rsidR="00A62FF7" w:rsidRPr="00A96DB4">
        <w:rPr>
          <w:rFonts w:ascii="Times New Roman" w:hAnsi="Times New Roman" w:cs="Times New Roman"/>
          <w:sz w:val="24"/>
          <w:szCs w:val="24"/>
        </w:rPr>
        <w:t>Выдачу каждому слушателю по завершении обучения именного сертификата на бумажном носителе, подтверждающего прохождение обучения.</w:t>
      </w:r>
    </w:p>
    <w:p w14:paraId="1304B36D" w14:textId="5F4D9D6F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2.8 </w:t>
      </w:r>
      <w:r w:rsidR="00A62FF7" w:rsidRPr="00A96DB4">
        <w:rPr>
          <w:rFonts w:ascii="Times New Roman" w:hAnsi="Times New Roman" w:cs="Times New Roman"/>
          <w:sz w:val="24"/>
          <w:szCs w:val="24"/>
        </w:rPr>
        <w:t>Все расходы, связанные с организацией и проведением обучения, включая предоставление помещения, необходимого оборудования, учебных материалов, канцелярских принадлежностей, питания и выдачу сертификатов, должны быть включены в стоимость оказываемых услуг.</w:t>
      </w:r>
    </w:p>
    <w:p w14:paraId="366408E2" w14:textId="77777777" w:rsidR="00A62FF7" w:rsidRPr="00A96DB4" w:rsidRDefault="00A62FF7" w:rsidP="00A96DB4">
      <w:pPr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3. Порядок организации обучения</w:t>
      </w:r>
    </w:p>
    <w:p w14:paraId="36B586FE" w14:textId="2D842988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3.1 </w:t>
      </w:r>
      <w:r w:rsidR="00A62FF7" w:rsidRPr="00A96DB4">
        <w:rPr>
          <w:rFonts w:ascii="Times New Roman" w:hAnsi="Times New Roman" w:cs="Times New Roman"/>
          <w:sz w:val="24"/>
          <w:szCs w:val="24"/>
        </w:rPr>
        <w:t>Заказчик направляет заявку не менее чем за 3 (три) рабочих дня до предполагаемой даты обучения по контактным данным Поставщика, указанным в договоре.</w:t>
      </w:r>
    </w:p>
    <w:p w14:paraId="6D087D49" w14:textId="5AFCF94A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3.2 </w:t>
      </w:r>
      <w:r w:rsidR="00A62FF7" w:rsidRPr="00A96DB4">
        <w:rPr>
          <w:rFonts w:ascii="Times New Roman" w:hAnsi="Times New Roman" w:cs="Times New Roman"/>
          <w:sz w:val="24"/>
          <w:szCs w:val="24"/>
        </w:rPr>
        <w:t>В случае недоступности контактного лица Поставщика либо отсутствия ответа на телефонные звонки Заказчик вправе направить заявку посредством веб-портала государственных закупок через вкладку «Согласование» при наличии соответствующей технической возможности.</w:t>
      </w:r>
    </w:p>
    <w:p w14:paraId="79BB5081" w14:textId="20F21C78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3.3 </w:t>
      </w:r>
      <w:r w:rsidR="00A62FF7" w:rsidRPr="00A96DB4">
        <w:rPr>
          <w:rFonts w:ascii="Times New Roman" w:hAnsi="Times New Roman" w:cs="Times New Roman"/>
          <w:sz w:val="24"/>
          <w:szCs w:val="24"/>
        </w:rPr>
        <w:t>Дата проведения обучения согласовывается сторонами на основании заявки Заказчика в пределах установленного срока оказания услуг.</w:t>
      </w:r>
    </w:p>
    <w:p w14:paraId="220C4FCA" w14:textId="683EEB95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3.4 </w:t>
      </w:r>
      <w:r w:rsidR="00A62FF7" w:rsidRPr="00A96DB4">
        <w:rPr>
          <w:rFonts w:ascii="Times New Roman" w:hAnsi="Times New Roman" w:cs="Times New Roman"/>
          <w:sz w:val="24"/>
          <w:szCs w:val="24"/>
        </w:rPr>
        <w:t>Обучение слушателей может проводиться в разные даты в соответствии с заявками Заказчика. При этом Поставщик обязан обеспечить прохождение каждым слушателем полного курса обучения продолжительностью не менее 8 (восьми) академических часов.</w:t>
      </w:r>
    </w:p>
    <w:p w14:paraId="4D5DB3A7" w14:textId="6006F8A2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3.5 </w:t>
      </w:r>
      <w:r w:rsidR="00A62FF7" w:rsidRPr="00A96DB4">
        <w:rPr>
          <w:rFonts w:ascii="Times New Roman" w:hAnsi="Times New Roman" w:cs="Times New Roman"/>
          <w:sz w:val="24"/>
          <w:szCs w:val="24"/>
        </w:rPr>
        <w:t>Поставщик самостоятельно обеспечивает организацию и проведение обучения, включая предоставление помещения, необходимого оборудования, учебных материалов и организацию питания слушателей.</w:t>
      </w:r>
    </w:p>
    <w:p w14:paraId="1EC1DB25" w14:textId="0591A24E" w:rsidR="00A62FF7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3.6 </w:t>
      </w:r>
      <w:r w:rsidR="00A62FF7" w:rsidRPr="00A96DB4">
        <w:rPr>
          <w:rFonts w:ascii="Times New Roman" w:hAnsi="Times New Roman" w:cs="Times New Roman"/>
          <w:sz w:val="24"/>
          <w:szCs w:val="24"/>
        </w:rPr>
        <w:t>Обучение проводится в соответствии с программой, предусмотренной настоящей технической спецификацией.</w:t>
      </w:r>
    </w:p>
    <w:p w14:paraId="549A0BFC" w14:textId="3D5E6401" w:rsidR="00A62FF7" w:rsidRPr="00A96DB4" w:rsidRDefault="00A62FF7" w:rsidP="00A96DB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>4. Результаты оказания услуг</w:t>
      </w:r>
      <w:r w:rsidR="00A96DB4" w:rsidRPr="00A96DB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. </w:t>
      </w:r>
      <w:r w:rsidRPr="00A96DB4">
        <w:rPr>
          <w:rFonts w:ascii="Times New Roman" w:hAnsi="Times New Roman" w:cs="Times New Roman"/>
          <w:sz w:val="24"/>
          <w:szCs w:val="24"/>
        </w:rPr>
        <w:t>По завершении обучения Поставщик должен обеспечить:</w:t>
      </w:r>
    </w:p>
    <w:p w14:paraId="34CA9FAF" w14:textId="061D1E89" w:rsidR="00A62FF7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4.1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Проведение обучения каждого из двух слушателей в полном объёме в соответствии с установленной программой продолжительностью не менее 8 (восьми) академических часов на каждого слушателя.</w:t>
      </w:r>
    </w:p>
    <w:p w14:paraId="5C5CCDF2" w14:textId="17AE49AB" w:rsidR="00A62FF7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4.2 </w:t>
      </w:r>
      <w:r w:rsidR="00A62FF7" w:rsidRPr="00A96DB4">
        <w:rPr>
          <w:rFonts w:ascii="Times New Roman" w:hAnsi="Times New Roman" w:cs="Times New Roman"/>
          <w:sz w:val="24"/>
          <w:szCs w:val="24"/>
        </w:rPr>
        <w:t>Предоставление каждому слушателю учебно-методических материалов в электронном и бумажном форматах.</w:t>
      </w:r>
    </w:p>
    <w:p w14:paraId="6F55A0CA" w14:textId="2A807D45" w:rsidR="00A62FF7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  <w:lang w:val="ru-RU"/>
        </w:rPr>
        <w:t xml:space="preserve">4.3 </w:t>
      </w:r>
      <w:r w:rsidR="00A62FF7" w:rsidRPr="00A96DB4">
        <w:rPr>
          <w:rFonts w:ascii="Times New Roman" w:hAnsi="Times New Roman" w:cs="Times New Roman"/>
          <w:sz w:val="24"/>
          <w:szCs w:val="24"/>
        </w:rPr>
        <w:t>Выдачу каждому слушателю именного сертификата на бумажном носителе, подтверждающего прохождение обучения.</w:t>
      </w:r>
    </w:p>
    <w:p w14:paraId="5A24A7C2" w14:textId="4A7FFF89" w:rsidR="00A62FF7" w:rsidRPr="00A96DB4" w:rsidRDefault="00A62FF7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7B0908" w14:textId="2A163EB7" w:rsidR="00A96DB4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40E6A5" w14:textId="77777777" w:rsidR="00A96DB4" w:rsidRPr="00A96DB4" w:rsidRDefault="00A96DB4" w:rsidP="00A96DB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</w:rPr>
      </w:pPr>
      <w:r w:rsidRPr="00A96DB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KZ"/>
        </w:rPr>
        <w:t>ТЕХНИКАЛЫҚ СИПАТТАМА</w:t>
      </w:r>
    </w:p>
    <w:p w14:paraId="32DD4227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қағаздарын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қызметкерлерін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құжаттамалық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құжаттармен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істеудің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6D3F8F88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қызметкерлерінің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A96DB4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әртүрлі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күндерде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мезгілде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қатысуын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міндеттемей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жүргізілуі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A724B8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форматы:</w:t>
      </w:r>
      <w:r w:rsidRPr="00A96DB4">
        <w:rPr>
          <w:rFonts w:ascii="Times New Roman" w:hAnsi="Times New Roman" w:cs="Times New Roman"/>
          <w:sz w:val="24"/>
          <w:szCs w:val="24"/>
        </w:rPr>
        <w:t xml:space="preserve"> офлайн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күндізгі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бетпе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-бет).</w:t>
      </w:r>
    </w:p>
    <w:p w14:paraId="4DC8E624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желтоқсанға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тараптармен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2F31DA55" w14:textId="77777777" w:rsidR="00A96DB4" w:rsidRPr="00A96DB4" w:rsidRDefault="00A96DB4" w:rsidP="00A96DB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proofErr w:type="spellStart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Оқыту</w:t>
      </w:r>
      <w:proofErr w:type="spellEnd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өткізілетін</w:t>
      </w:r>
      <w:proofErr w:type="spellEnd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 </w:t>
      </w:r>
      <w:proofErr w:type="spellStart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қала</w:t>
      </w:r>
      <w:proofErr w:type="spellEnd"/>
      <w:r w:rsidRPr="00A96DB4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:</w:t>
      </w:r>
      <w:r w:rsidRPr="00A96DB4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Алматы.</w:t>
      </w:r>
    </w:p>
    <w:p w14:paraId="3DC8FAD1" w14:textId="1F95AA4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бағдарламасына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8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сегіз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сағатты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құрауы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624AE87C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тақырыптарды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қамтуы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:</w:t>
      </w:r>
    </w:p>
    <w:p w14:paraId="6EC5BE9A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кодексіндегі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соңғы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өзгерістерді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ар-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намысын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қадір-қасиетін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өміріне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сұғылмаушылықты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қорғаудың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қағидаттарын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зерделеу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32E06D1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1.2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жауапты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тұлғаларды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босатудың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жаңартылған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мүлік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қабылдау-тапсыру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рәсімі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07C856EC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Тәртіптік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жаза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қолданар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алдында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тәртіптік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теріс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қылықтың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ауырлығын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қызметкердің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өкіну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дәрежесін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бұрынғы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мінез-құлқын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бағалауға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2BBB4ACA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1.4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уақытын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ауысым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куәландыруды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уақытын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4B3103E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lastRenderedPageBreak/>
        <w:t xml:space="preserve">1.5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министрлігінің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қызметшілердің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мәртебесі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27034B9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1.6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Қорғаныс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министрлігінің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цифрлық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жүйесінде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(ҚР ҚМ ЦЖ)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практикасы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дерекқорлармен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интеграциясы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15A37BB2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1.7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түріндегі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билеттері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адамдарды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кадрлық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ерекшеліктері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цифрлық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форматқа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көшу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).</w:t>
      </w:r>
    </w:p>
    <w:p w14:paraId="3BCD1103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1.8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міндеттілер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шақырылушыларды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босату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органдарына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(ЖӘБО)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хабарлаудың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тәртібін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45128684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1.9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Әскери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бұзғаны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бұзушылық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кодексінің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642, 644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646-баптарында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жауапкершілік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пен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айыппұлдарды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зерделеу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72BF5B67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1.10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Шетелдік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(ШЖК)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қағидалары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Еуразиялық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одаққа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(ЕАЭО)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мүше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мемлекеттердің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азаматтары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елдердің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азаматтары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талаптардың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айырмашылықтары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2227C60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қағидаларға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1, 2, 3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4-санаттағы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мамандар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әкімдік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шетелдік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тартуға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кезең-кезеңімен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орындалатын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алгоритмі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шешім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кезеңінсіз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).</w:t>
      </w:r>
    </w:p>
    <w:p w14:paraId="700A2F63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1.12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Үкімет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бекітетін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шетелдік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квотасы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ерекшеліктер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51C8D1DD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көші-қон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қызметіне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хабарлама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беру,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тұруға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рұқсаттарды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(УТР)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шетелдіктердің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болу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мерзімдерін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2027F084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1.14 Enbek.kz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порталындағы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шарттарын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бірыңғай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жүйесінде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(ЕШЕБЖ)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шарттарын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келісімдерді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ауыстыруды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босатуды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742BAA4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>1.15 ЕШЕБЖ-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мәліметтер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бұйрықтарындағы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деректердің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келмеуі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жауапкершілік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15FEF262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1.16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қатынастарын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сипаттағы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шарттармен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алмастыруға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шектеулер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тыйымдар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инспекторлардың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шарттарды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саралау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өлшемшарттары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70A5540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1.17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инспекциясы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профилактикалық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жоспардан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тексерулер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11961DEA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1.18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Сотының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даулары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соңғы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сот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практикасын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заңсыз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босату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орналастыру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өтемақы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өндіріп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істерді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қарастыру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0E18145B" w14:textId="77777777" w:rsid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D75FB8" w14:textId="2112E91C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көрсетуге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:</w:t>
      </w:r>
    </w:p>
    <w:p w14:paraId="7C7FEF3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Сабақ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құралдармен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жабдықталған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үй-жайда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күндізгі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бетпе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-бет)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53099F05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2.2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үлестірме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форматтарында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32674EF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тыңдаушыны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керек-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жарақтарымен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6560C0CD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2.4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қағаздарын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құжаттамалық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архив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құзыреттері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маманның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4BD1595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lastRenderedPageBreak/>
        <w:t xml:space="preserve">2.5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құжаттамалық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архив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95DCC94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2.6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өткізілетін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бизнес-ланч пен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кофе-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брейкті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тамақтануды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5E7E1F68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2.7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өткенін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жеткізгіштегі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787CA39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2.8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ұйымдастыруға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үй-жайды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кеңсе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керек-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жарақтарын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тамақтандыруды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сертификаттар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шығыстары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көрсетілетін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B88C169" w14:textId="77777777" w:rsid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65C6B3" w14:textId="6D85A7F1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ұйымдастыру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тәртібі</w:t>
      </w:r>
      <w:proofErr w:type="spellEnd"/>
    </w:p>
    <w:p w14:paraId="1E847A46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өткізудің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болжамды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деректері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жолдайды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5B53A093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3.2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тұлғасы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қолжетімсіз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телефон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қоңырауларына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бермеген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мүмкіндік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веб-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порталының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қойындысы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жолдауға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2441CBE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тараптармен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7A0F69B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3.4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өтінімдеріне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әртүрлі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күндерде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өткізілуі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ретте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ұзақтығы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8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сегіз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сағатты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құрайтын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курсынан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өтуін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3C581A6D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3.5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үй-жайды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ұсынуды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тыңдаушылардың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тамақтануын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ұйымдастыруды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1AFAAC3B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3.6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сипаттамада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бағдарламаға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667DFFFE" w14:textId="77777777" w:rsidR="00A96DB4" w:rsidRDefault="00A96DB4" w:rsidP="00A96DB4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F88E11" w14:textId="3214C638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  <w:r w:rsidRPr="00A96DB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мыналарды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:</w:t>
      </w:r>
    </w:p>
    <w:p w14:paraId="556EFFFC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4.1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тыңдаушының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әрқайсысына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бағдарламаға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8 (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сегіз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академиялық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ұзақтығымен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1E5F5046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4.2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форматтарында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>.</w:t>
      </w:r>
    </w:p>
    <w:p w14:paraId="49974C38" w14:textId="77777777" w:rsidR="00A96DB4" w:rsidRPr="00A96DB4" w:rsidRDefault="00A96DB4" w:rsidP="00A96DB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6DB4">
        <w:rPr>
          <w:rFonts w:ascii="Times New Roman" w:hAnsi="Times New Roman" w:cs="Times New Roman"/>
          <w:sz w:val="24"/>
          <w:szCs w:val="24"/>
        </w:rPr>
        <w:t xml:space="preserve">4.3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өткенін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жеткізгіштегі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6DB4">
        <w:rPr>
          <w:rFonts w:ascii="Times New Roman" w:hAnsi="Times New Roman" w:cs="Times New Roman"/>
          <w:sz w:val="24"/>
          <w:szCs w:val="24"/>
        </w:rPr>
        <w:t>атаулы</w:t>
      </w:r>
      <w:proofErr w:type="spellEnd"/>
      <w:r w:rsidRPr="00A96DB4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3270BEE9" w14:textId="77777777" w:rsidR="00A96DB4" w:rsidRPr="00A96DB4" w:rsidRDefault="00A96DB4" w:rsidP="0044163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96DB4" w:rsidRPr="00A96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2FA2"/>
    <w:multiLevelType w:val="multilevel"/>
    <w:tmpl w:val="3F309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004A41"/>
    <w:multiLevelType w:val="hybridMultilevel"/>
    <w:tmpl w:val="C66E0B30"/>
    <w:lvl w:ilvl="0" w:tplc="42B0C4D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17478"/>
    <w:multiLevelType w:val="multilevel"/>
    <w:tmpl w:val="E7FAF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41605A"/>
    <w:multiLevelType w:val="multilevel"/>
    <w:tmpl w:val="2F38C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0D572D"/>
    <w:multiLevelType w:val="multilevel"/>
    <w:tmpl w:val="354AD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8626E1"/>
    <w:multiLevelType w:val="multilevel"/>
    <w:tmpl w:val="6CB4B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006F52"/>
    <w:multiLevelType w:val="multilevel"/>
    <w:tmpl w:val="EDBA96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625ABE"/>
    <w:multiLevelType w:val="multilevel"/>
    <w:tmpl w:val="CD3C0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FF7"/>
    <w:rsid w:val="00441633"/>
    <w:rsid w:val="00905A4C"/>
    <w:rsid w:val="00A62FF7"/>
    <w:rsid w:val="00A96DB4"/>
    <w:rsid w:val="00EE5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A01E0"/>
  <w15:chartTrackingRefBased/>
  <w15:docId w15:val="{4F92956D-29D0-4246-9FD4-7F00CCEB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1qcye">
    <w:name w:val="z1qcye"/>
    <w:basedOn w:val="a"/>
    <w:rsid w:val="00EE5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inqyif">
    <w:name w:val="inqyif"/>
    <w:basedOn w:val="a0"/>
    <w:rsid w:val="00EE513C"/>
  </w:style>
  <w:style w:type="character" w:styleId="a4">
    <w:name w:val="Strong"/>
    <w:basedOn w:val="a0"/>
    <w:uiPriority w:val="22"/>
    <w:qFormat/>
    <w:rsid w:val="00EE513C"/>
    <w:rPr>
      <w:b/>
      <w:bCs/>
    </w:rPr>
  </w:style>
  <w:style w:type="paragraph" w:styleId="a5">
    <w:name w:val="List Paragraph"/>
    <w:basedOn w:val="a"/>
    <w:uiPriority w:val="34"/>
    <w:qFormat/>
    <w:rsid w:val="00EE51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5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1952</Words>
  <Characters>11132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Орумбаева Сабина</dc:creator>
  <cp:keywords/>
  <dc:description/>
  <cp:lastModifiedBy>Орумбаева Сабина</cp:lastModifiedBy>
  <cp:revision>2</cp:revision>
  <dcterms:created xsi:type="dcterms:W3CDTF">2026-10-12T12:18:00Z</dcterms:created>
  <dcterms:modified xsi:type="dcterms:W3CDTF">2026-10-12T12:18:00Z</dcterms:modified>
</cp:coreProperties>
</file>