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CF0E2" w14:textId="22A693E5" w:rsidR="003321DA" w:rsidRPr="00F020A2" w:rsidRDefault="003321DA" w:rsidP="007B38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E8200F8" w14:textId="77777777" w:rsidR="003321DA" w:rsidRPr="00F020A2" w:rsidRDefault="003321DA" w:rsidP="003321D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на оказание услуг по ремонту и реставрации офисной мебели</w:t>
      </w:r>
    </w:p>
    <w:p w14:paraId="43BDBD94" w14:textId="3A02FDB8" w:rsidR="003321DA" w:rsidRPr="00F020A2" w:rsidRDefault="003321DA" w:rsidP="00F020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1. Общи</w:t>
      </w:r>
      <w:r w:rsidR="00F020A2" w:rsidRPr="00F020A2">
        <w:rPr>
          <w:rFonts w:ascii="Times New Roman" w:hAnsi="Times New Roman" w:cs="Times New Roman"/>
          <w:b/>
          <w:sz w:val="28"/>
          <w:szCs w:val="28"/>
        </w:rPr>
        <w:t>е требования</w:t>
      </w:r>
    </w:p>
    <w:p w14:paraId="2916786B" w14:textId="18B3C4C0" w:rsidR="00F020A2" w:rsidRDefault="003321DA" w:rsidP="003321DA">
      <w:pPr>
        <w:spacing w:after="0"/>
        <w:ind w:firstLine="709"/>
      </w:pPr>
      <w:r w:rsidRPr="00F020A2">
        <w:rPr>
          <w:rFonts w:ascii="Times New Roman" w:hAnsi="Times New Roman" w:cs="Times New Roman"/>
          <w:sz w:val="28"/>
          <w:szCs w:val="28"/>
        </w:rPr>
        <w:t xml:space="preserve"> Место оказания услуг: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 xml:space="preserve">Государсвенное учреждение </w:t>
      </w:r>
      <w:r w:rsidR="00F020A2">
        <w:rPr>
          <w:rFonts w:ascii="Times New Roman" w:hAnsi="Times New Roman" w:cs="Times New Roman"/>
          <w:sz w:val="28"/>
          <w:szCs w:val="28"/>
        </w:rPr>
        <w:t>«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Аппарат Тюлькубасского районного маслихата</w:t>
      </w:r>
      <w:r w:rsidR="00F020A2">
        <w:rPr>
          <w:rFonts w:ascii="Times New Roman" w:hAnsi="Times New Roman" w:cs="Times New Roman"/>
          <w:sz w:val="28"/>
          <w:szCs w:val="28"/>
        </w:rPr>
        <w:t>»</w:t>
      </w:r>
      <w:r w:rsidR="00F020A2" w:rsidRPr="00F020A2">
        <w:rPr>
          <w:rFonts w:ascii="Times New Roman" w:hAnsi="Times New Roman" w:cs="Times New Roman"/>
          <w:sz w:val="28"/>
          <w:szCs w:val="28"/>
        </w:rPr>
        <w:br/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Туркестанская</w:t>
      </w:r>
      <w:r w:rsidR="00F020A2" w:rsidRPr="00F020A2">
        <w:rPr>
          <w:rFonts w:ascii="Times New Roman" w:hAnsi="Times New Roman" w:cs="Times New Roman"/>
          <w:sz w:val="28"/>
          <w:szCs w:val="28"/>
        </w:rPr>
        <w:t xml:space="preserve"> область,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Тюлькубасский</w:t>
      </w:r>
      <w:r w:rsidR="00F020A2" w:rsidRPr="00F020A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020A2" w:rsidRPr="00F020A2">
        <w:rPr>
          <w:rFonts w:ascii="Times New Roman" w:hAnsi="Times New Roman" w:cs="Times New Roman"/>
          <w:sz w:val="28"/>
          <w:szCs w:val="28"/>
        </w:rPr>
        <w:t xml:space="preserve">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с.Т.Рыскулова</w:t>
      </w:r>
      <w:r w:rsidR="00F020A2" w:rsidRPr="00F020A2">
        <w:rPr>
          <w:rFonts w:ascii="Times New Roman" w:hAnsi="Times New Roman" w:cs="Times New Roman"/>
          <w:sz w:val="28"/>
          <w:szCs w:val="28"/>
        </w:rPr>
        <w:t xml:space="preserve">,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ул.Т.Рыскулова</w:t>
      </w:r>
      <w:r w:rsidR="00FC606E">
        <w:rPr>
          <w:rFonts w:ascii="Times New Roman" w:hAnsi="Times New Roman" w:cs="Times New Roman"/>
          <w:sz w:val="28"/>
          <w:szCs w:val="28"/>
        </w:rPr>
        <w:t xml:space="preserve"> 201</w:t>
      </w:r>
    </w:p>
    <w:p w14:paraId="712D9EB2" w14:textId="5335D6B7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 xml:space="preserve"> Условия выполнения: Работы по ремонту мебели производятся на территории Поставщика. Вывоз и доставка мебели осуществляется силами и за счет средств Поставщика.</w:t>
      </w:r>
    </w:p>
    <w:p w14:paraId="7E2DF5DE" w14:textId="0604C7DB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 xml:space="preserve">Срок поставки/оказания услуг: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до 31</w:t>
      </w:r>
      <w:r w:rsidR="00DF302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декабря</w:t>
      </w:r>
      <w:r w:rsidR="00DF3027">
        <w:rPr>
          <w:rFonts w:ascii="Times New Roman" w:hAnsi="Times New Roman" w:cs="Times New Roman"/>
          <w:sz w:val="28"/>
          <w:szCs w:val="28"/>
          <w:lang w:val="kk-KZ"/>
        </w:rPr>
        <w:t xml:space="preserve"> 2026 года. По заявке заказщика</w:t>
      </w:r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43E325F" w14:textId="7F172137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Качество материалов: все заменяемые детали, фурнитура и расходные материалы должны быть новыми. Размеры, цвет материалов и фурнитура (ручки) в обязательном порядке предварительно согласовываются с Заказчиком.</w:t>
      </w:r>
    </w:p>
    <w:p w14:paraId="211F2F92" w14:textId="356249CB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Цель услуг: поддержание исправного состояния, восстановление эксплуатационных свойств и эстетического вида мебели.</w:t>
      </w:r>
    </w:p>
    <w:p w14:paraId="655420A5" w14:textId="16B5D2AE" w:rsidR="008A22A2" w:rsidRDefault="003321DA" w:rsidP="003321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Безопасность: применяемые материалы должны соответствовать экологическим и санитарно-гигиеническим нормам.</w:t>
      </w:r>
    </w:p>
    <w:p w14:paraId="657F2A91" w14:textId="2F68EE38" w:rsidR="00F020A2" w:rsidRPr="00F020A2" w:rsidRDefault="00F020A2" w:rsidP="007B388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2. Объем услуг и технические требования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2"/>
        <w:gridCol w:w="2402"/>
        <w:gridCol w:w="2302"/>
        <w:gridCol w:w="3830"/>
        <w:gridCol w:w="1686"/>
      </w:tblGrid>
      <w:tr w:rsidR="00DF3027" w:rsidRPr="00F020A2" w14:paraId="016F67CF" w14:textId="79356168" w:rsidTr="00330EFF">
        <w:tc>
          <w:tcPr>
            <w:tcW w:w="542" w:type="dxa"/>
          </w:tcPr>
          <w:p w14:paraId="6001F329" w14:textId="43D820C1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02" w:type="dxa"/>
          </w:tcPr>
          <w:p w14:paraId="45DA589E" w14:textId="5401E755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объекта ремонта</w:t>
            </w:r>
          </w:p>
        </w:tc>
        <w:tc>
          <w:tcPr>
            <w:tcW w:w="2302" w:type="dxa"/>
          </w:tcPr>
          <w:p w14:paraId="64868561" w14:textId="776BFBF1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Максимальный объем (ед.)</w:t>
            </w:r>
          </w:p>
        </w:tc>
        <w:tc>
          <w:tcPr>
            <w:tcW w:w="3830" w:type="dxa"/>
          </w:tcPr>
          <w:p w14:paraId="17B7CE3B" w14:textId="5869CA28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задание и требования к ремонту</w:t>
            </w:r>
          </w:p>
        </w:tc>
        <w:tc>
          <w:tcPr>
            <w:tcW w:w="1686" w:type="dxa"/>
          </w:tcPr>
          <w:p w14:paraId="0FE6C0B4" w14:textId="19BC6678" w:rsidR="00DF3027" w:rsidRPr="00DF3027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Цена за услуги</w:t>
            </w:r>
          </w:p>
        </w:tc>
      </w:tr>
      <w:tr w:rsidR="00DF3027" w:rsidRPr="00F020A2" w14:paraId="4234831E" w14:textId="79C232EF" w:rsidTr="00330EFF">
        <w:tc>
          <w:tcPr>
            <w:tcW w:w="542" w:type="dxa"/>
          </w:tcPr>
          <w:p w14:paraId="49366445" w14:textId="0C0ADC20" w:rsidR="00DF3027" w:rsidRPr="00F020A2" w:rsidRDefault="00330EFF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2" w:type="dxa"/>
          </w:tcPr>
          <w:p w14:paraId="46B18488" w14:textId="4129F471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Ремонт стульев</w:t>
            </w:r>
          </w:p>
        </w:tc>
        <w:tc>
          <w:tcPr>
            <w:tcW w:w="2302" w:type="dxa"/>
          </w:tcPr>
          <w:p w14:paraId="23362A9A" w14:textId="2EFA2971" w:rsidR="00DF3027" w:rsidRPr="003024A8" w:rsidRDefault="00330EFF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3830" w:type="dxa"/>
          </w:tcPr>
          <w:p w14:paraId="700D1D93" w14:textId="64E1AD19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и сварка (при необходимости) металлического или деревянного каркаса. Замена изношенных заглушек ножек. Перетяжка или замена поврежденных сидений и спинок. </w:t>
            </w: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Услуги оказываются по факту возникновения потребности.</w:t>
            </w:r>
          </w:p>
        </w:tc>
        <w:tc>
          <w:tcPr>
            <w:tcW w:w="1686" w:type="dxa"/>
          </w:tcPr>
          <w:p w14:paraId="2A28FCAD" w14:textId="72B3836A" w:rsidR="00DF3027" w:rsidRPr="00DF3027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100 000</w:t>
            </w:r>
          </w:p>
        </w:tc>
      </w:tr>
      <w:tr w:rsidR="00DF3027" w:rsidRPr="00F020A2" w14:paraId="61D853F4" w14:textId="01724A73" w:rsidTr="00330EFF">
        <w:tc>
          <w:tcPr>
            <w:tcW w:w="542" w:type="dxa"/>
          </w:tcPr>
          <w:p w14:paraId="7396F355" w14:textId="36146A01" w:rsidR="00DF3027" w:rsidRPr="00F020A2" w:rsidRDefault="00330EFF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2" w:type="dxa"/>
          </w:tcPr>
          <w:p w14:paraId="0101F121" w14:textId="42DD7283" w:rsidR="00DF3027" w:rsidRPr="00D74EAF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Ремонт и реставрация стеллажа, офисных столов и шкафов</w:t>
            </w:r>
          </w:p>
        </w:tc>
        <w:tc>
          <w:tcPr>
            <w:tcW w:w="2302" w:type="dxa"/>
          </w:tcPr>
          <w:p w14:paraId="428C2C2C" w14:textId="5955A57F" w:rsidR="00DF3027" w:rsidRPr="003024A8" w:rsidRDefault="00330EFF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3830" w:type="dxa"/>
          </w:tcPr>
          <w:p w14:paraId="16875BC5" w14:textId="77B31EF7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Регулировка и замена дверных петель, мебельных уголков. Устранение перекосов. Замена поврежденных элементов из ЛДСП/МДФ. Укрепление полок. Покраска или лакировка потертых поверхностей под исходный цвет. </w:t>
            </w: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Услуги оказываются по факту возникновения потребности.</w:t>
            </w:r>
          </w:p>
        </w:tc>
        <w:tc>
          <w:tcPr>
            <w:tcW w:w="1686" w:type="dxa"/>
          </w:tcPr>
          <w:p w14:paraId="189EC9D7" w14:textId="672088AE" w:rsidR="00DF3027" w:rsidRPr="00DF3027" w:rsidRDefault="00330EFF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900000</w:t>
            </w:r>
          </w:p>
        </w:tc>
      </w:tr>
      <w:tr w:rsidR="00DF3027" w:rsidRPr="00F020A2" w14:paraId="017C4951" w14:textId="1EB1E918" w:rsidTr="00330EFF">
        <w:tc>
          <w:tcPr>
            <w:tcW w:w="542" w:type="dxa"/>
          </w:tcPr>
          <w:p w14:paraId="4319AB1B" w14:textId="66079928" w:rsidR="00DF3027" w:rsidRPr="00F020A2" w:rsidRDefault="00330EFF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2" w:type="dxa"/>
          </w:tcPr>
          <w:p w14:paraId="4AC60120" w14:textId="048C91FB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Ремонт офисных кресел</w:t>
            </w:r>
          </w:p>
        </w:tc>
        <w:tc>
          <w:tcPr>
            <w:tcW w:w="2302" w:type="dxa"/>
          </w:tcPr>
          <w:p w14:paraId="29260C0E" w14:textId="7783047D" w:rsidR="00DF3027" w:rsidRPr="003024A8" w:rsidRDefault="00330EFF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830" w:type="dxa"/>
          </w:tcPr>
          <w:p w14:paraId="33A9505A" w14:textId="54335C25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Замена неисправных газлифтов, механизмов качания (топ-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ган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мультиблок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), пиастр. Замена треснувших </w:t>
            </w:r>
            <w:r w:rsidRPr="00F020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крестовин и роликов (колес) на новые (нейлоновые/прорезиненные). </w:t>
            </w: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Услуги оказываются по факту возникновения потребности.</w:t>
            </w:r>
          </w:p>
        </w:tc>
        <w:tc>
          <w:tcPr>
            <w:tcW w:w="1686" w:type="dxa"/>
          </w:tcPr>
          <w:p w14:paraId="2A47EE3D" w14:textId="31CDDFFD" w:rsidR="00DF3027" w:rsidRPr="00DF3027" w:rsidRDefault="00330EFF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250000</w:t>
            </w:r>
          </w:p>
        </w:tc>
      </w:tr>
    </w:tbl>
    <w:p w14:paraId="55F29DFA" w14:textId="78AE939C" w:rsidR="003321DA" w:rsidRPr="00F020A2" w:rsidRDefault="00F020A2" w:rsidP="00F020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21DA" w:rsidRPr="00F020A2">
        <w:rPr>
          <w:rFonts w:ascii="Times New Roman" w:hAnsi="Times New Roman" w:cs="Times New Roman"/>
          <w:b/>
          <w:sz w:val="28"/>
          <w:szCs w:val="28"/>
        </w:rPr>
        <w:t>3. Финансовые и логистическ</w:t>
      </w:r>
      <w:r w:rsidRPr="00F020A2">
        <w:rPr>
          <w:rFonts w:ascii="Times New Roman" w:hAnsi="Times New Roman" w:cs="Times New Roman"/>
          <w:b/>
          <w:sz w:val="28"/>
          <w:szCs w:val="28"/>
        </w:rPr>
        <w:t>ие условия (Включение расходов)</w:t>
      </w:r>
    </w:p>
    <w:p w14:paraId="57A370A9" w14:textId="58602032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 xml:space="preserve">Включение расходов в стоимость: </w:t>
      </w:r>
      <w:proofErr w:type="gramStart"/>
      <w:r w:rsidRPr="00F020A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020A2">
        <w:rPr>
          <w:rFonts w:ascii="Times New Roman" w:hAnsi="Times New Roman" w:cs="Times New Roman"/>
          <w:sz w:val="28"/>
          <w:szCs w:val="28"/>
        </w:rPr>
        <w:t xml:space="preserve"> общую стоимость услуг в полной мере входят расходы на транспортировку (вывоз и доставку), проведение погрузочно-разгрузочных работ, сборку, разборку, монтаж, демонтаж, а также стоимость всех основных, запасных и расходных материалов.</w:t>
      </w:r>
    </w:p>
    <w:p w14:paraId="3425F25D" w14:textId="7AC006D6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Расходы за счет Поставщика: Все расходы, связанные с приобретением деталей, механизмов, фурнитуры, ткани, метизов и иных материалов, необходимых для качественного оказания услуг, производятся исключительно за счет средств Поставщика.</w:t>
      </w:r>
    </w:p>
    <w:p w14:paraId="71393226" w14:textId="33D3366E" w:rsidR="003321DA" w:rsidRPr="00F020A2" w:rsidRDefault="003321DA" w:rsidP="00F020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Ответственность за сохранность: Полную материальную и юридическую ответственность за сохранность, целостность и комплектность мебели на весь период выполнения работ (включая погрузку, транспортировку на территорию Поставщика, ремонтные работы и обра</w:t>
      </w:r>
      <w:r w:rsidR="00F020A2">
        <w:rPr>
          <w:rFonts w:ascii="Times New Roman" w:hAnsi="Times New Roman" w:cs="Times New Roman"/>
          <w:sz w:val="28"/>
          <w:szCs w:val="28"/>
        </w:rPr>
        <w:t>тную доставку) несет Поставщик.</w:t>
      </w:r>
    </w:p>
    <w:p w14:paraId="4E5548E9" w14:textId="7071091B" w:rsidR="003321DA" w:rsidRPr="00F020A2" w:rsidRDefault="003321DA" w:rsidP="00F020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4. Условия оказания услуг по факту (заявкам) и изменен</w:t>
      </w:r>
      <w:r w:rsidR="00F020A2" w:rsidRPr="00F020A2">
        <w:rPr>
          <w:rFonts w:ascii="Times New Roman" w:hAnsi="Times New Roman" w:cs="Times New Roman"/>
          <w:b/>
          <w:sz w:val="28"/>
          <w:szCs w:val="28"/>
        </w:rPr>
        <w:t>ие объема</w:t>
      </w:r>
    </w:p>
    <w:p w14:paraId="38DAE272" w14:textId="48DBE903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Порядок оказания услуг: Услуги оказываются дискретно, исключительно по фактической потребности Заказчика на основании его письменных или электронных заявок.</w:t>
      </w:r>
    </w:p>
    <w:p w14:paraId="402DF40C" w14:textId="3786E3C5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Срок реагирования: Поставщик обязан приступить к выполнению услуг (осуществить вывоз мебели) в течение 24 часов с момента получения заявки от Заказчика.</w:t>
      </w:r>
    </w:p>
    <w:p w14:paraId="3DF858E3" w14:textId="4CDCC193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Фактический объем: Указанный в Спецификации объем мебели является предельно допустимым (максимальным) на весь срок действия Договора.</w:t>
      </w:r>
    </w:p>
    <w:p w14:paraId="1584887D" w14:textId="58809A46" w:rsidR="003321DA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Оплата за результат: Оплата производится только за фактически выполненный объем услуг, подтвержденный двусторонним Актом выполненных работ</w:t>
      </w:r>
      <w:r w:rsidR="00E42230">
        <w:rPr>
          <w:rFonts w:ascii="Times New Roman" w:hAnsi="Times New Roman" w:cs="Times New Roman"/>
          <w:sz w:val="28"/>
          <w:szCs w:val="28"/>
        </w:rPr>
        <w:t>,</w:t>
      </w:r>
      <w:r w:rsidR="00E42230" w:rsidRPr="00E42230">
        <w:rPr>
          <w:rFonts w:ascii="Times New Roman" w:hAnsi="Times New Roman" w:cs="Times New Roman"/>
          <w:sz w:val="28"/>
          <w:szCs w:val="28"/>
        </w:rPr>
        <w:t xml:space="preserve"> </w:t>
      </w:r>
      <w:r w:rsidR="00E42230">
        <w:rPr>
          <w:rFonts w:ascii="Times New Roman" w:hAnsi="Times New Roman" w:cs="Times New Roman"/>
          <w:sz w:val="28"/>
          <w:szCs w:val="28"/>
        </w:rPr>
        <w:t>з</w:t>
      </w:r>
      <w:r w:rsidR="00E42230" w:rsidRPr="00F020A2">
        <w:rPr>
          <w:rFonts w:ascii="Times New Roman" w:hAnsi="Times New Roman" w:cs="Times New Roman"/>
          <w:sz w:val="28"/>
          <w:szCs w:val="28"/>
        </w:rPr>
        <w:t>аказчик оставляет за собой право не осваивать весь объем услуг, если в этом не будет фактической необходимости.</w:t>
      </w:r>
    </w:p>
    <w:p w14:paraId="6143CCAD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F3027">
        <w:rPr>
          <w:rFonts w:ascii="Times New Roman" w:hAnsi="Times New Roman" w:cs="Times New Roman"/>
          <w:b/>
          <w:bCs/>
          <w:sz w:val="28"/>
          <w:szCs w:val="28"/>
        </w:rPr>
        <w:t>Порядок расчета стоимости оказанных услуг</w:t>
      </w:r>
    </w:p>
    <w:p w14:paraId="010FFE7D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3027">
        <w:rPr>
          <w:rFonts w:ascii="Times New Roman" w:hAnsi="Times New Roman" w:cs="Times New Roman"/>
          <w:sz w:val="28"/>
          <w:szCs w:val="28"/>
        </w:rPr>
        <w:t>Стоимость фактически оказанных услуг определяется с учетом скидки, предоставленной Поставщиком по результатам проведенной закупки.</w:t>
      </w:r>
    </w:p>
    <w:p w14:paraId="5DA2BBA1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3027">
        <w:rPr>
          <w:rFonts w:ascii="Times New Roman" w:hAnsi="Times New Roman" w:cs="Times New Roman"/>
          <w:sz w:val="28"/>
          <w:szCs w:val="28"/>
        </w:rPr>
        <w:t>При расчете стоимости каждой оказанной услуги из ее базовой стоимости вычитается размер скидки (демпингового снижения), предложенной Поставщиком по соответствующей закупке.</w:t>
      </w:r>
    </w:p>
    <w:p w14:paraId="58AB5DF3" w14:textId="4704EE80" w:rsidR="00DF3027" w:rsidRPr="00F020A2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3027">
        <w:rPr>
          <w:rFonts w:ascii="Times New Roman" w:hAnsi="Times New Roman" w:cs="Times New Roman"/>
          <w:sz w:val="28"/>
          <w:szCs w:val="28"/>
        </w:rPr>
        <w:t>Применяемый размер скидки определяется в соответствии с ценовым предложением Поставщика, представленным по результатам соответствующей закупки, и применяется к каждой услуге, предусмотренной настоящей технической спецификацией, в соответствии с Законом РК «О государственных закупках» от 1 июля 2024 года № 106-VIII ЗРК и Правилами осуществления государственных закупок.</w:t>
      </w:r>
    </w:p>
    <w:p w14:paraId="51553CE3" w14:textId="688EB2BD" w:rsidR="003321DA" w:rsidRPr="00F020A2" w:rsidRDefault="00F020A2" w:rsidP="00F020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5. Требования к Поставщику</w:t>
      </w:r>
    </w:p>
    <w:p w14:paraId="7D3724E9" w14:textId="233E6FBB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Чистота: вывоз строительного мусора, образующегося в процессе ремонта, силами Поставщика.</w:t>
      </w:r>
    </w:p>
    <w:p w14:paraId="4C700B08" w14:textId="4939512C" w:rsidR="003321DA" w:rsidRPr="007B3881" w:rsidRDefault="003321DA" w:rsidP="007B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lastRenderedPageBreak/>
        <w:t>Гарантия: обеспечение гарантийного срока на выполненные работы и замененные детали не менее 12 месяцев с даты по</w:t>
      </w:r>
      <w:r w:rsidR="007B3881">
        <w:rPr>
          <w:rFonts w:ascii="Times New Roman" w:hAnsi="Times New Roman" w:cs="Times New Roman"/>
          <w:sz w:val="28"/>
          <w:szCs w:val="28"/>
        </w:rPr>
        <w:t>дписания Акта выполненных работ.</w:t>
      </w:r>
    </w:p>
    <w:p w14:paraId="7981C942" w14:textId="0312E00B" w:rsidR="003321DA" w:rsidRDefault="003321DA" w:rsidP="00746584">
      <w:pPr>
        <w:spacing w:after="0"/>
        <w:ind w:firstLine="709"/>
        <w:rPr>
          <w:sz w:val="24"/>
          <w:szCs w:val="24"/>
        </w:rPr>
      </w:pPr>
    </w:p>
    <w:p w14:paraId="778E92F0" w14:textId="77777777" w:rsidR="00D374E0" w:rsidRPr="00F020A2" w:rsidRDefault="00D374E0" w:rsidP="00D374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14:paraId="33A7FFD1" w14:textId="77777777" w:rsidR="00D374E0" w:rsidRPr="00F020A2" w:rsidRDefault="00D374E0" w:rsidP="00D374E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кеңсе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жиһаздарын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қалпына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келтіру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көрсетуге</w:t>
      </w:r>
      <w:proofErr w:type="spellEnd"/>
    </w:p>
    <w:p w14:paraId="4F0DCDDD" w14:textId="77777777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14:paraId="5F9F886D" w14:textId="35F3B7D3" w:rsidR="00D374E0" w:rsidRPr="00330EFF" w:rsidRDefault="00D374E0" w:rsidP="00D374E0">
      <w:pPr>
        <w:spacing w:after="0"/>
        <w:ind w:firstLine="709"/>
        <w:rPr>
          <w:lang w:val="kk-KZ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: "</w:t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>Түлкібас аудандық мәслихат аппараты</w:t>
      </w:r>
      <w:r w:rsidRPr="00F020A2">
        <w:rPr>
          <w:rFonts w:ascii="Times New Roman" w:hAnsi="Times New Roman" w:cs="Times New Roman"/>
          <w:sz w:val="28"/>
          <w:szCs w:val="28"/>
        </w:rPr>
        <w:t>"</w:t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мекемесі</w:t>
      </w:r>
      <w:r w:rsidRPr="00F020A2">
        <w:rPr>
          <w:rFonts w:ascii="Times New Roman" w:hAnsi="Times New Roman" w:cs="Times New Roman"/>
          <w:sz w:val="28"/>
          <w:szCs w:val="28"/>
        </w:rPr>
        <w:br/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>Түркістан</w:t>
      </w:r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>Түлкібас ауданы</w:t>
      </w:r>
      <w:r w:rsidRPr="00F020A2">
        <w:rPr>
          <w:rFonts w:ascii="Times New Roman" w:hAnsi="Times New Roman" w:cs="Times New Roman"/>
          <w:sz w:val="28"/>
          <w:szCs w:val="28"/>
        </w:rPr>
        <w:t>.</w:t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>Т.Рысқұлов ауылы</w:t>
      </w:r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>Т.Рысқұлов көшесі</w:t>
      </w:r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r w:rsidR="00330EFF">
        <w:rPr>
          <w:rFonts w:ascii="Times New Roman" w:hAnsi="Times New Roman" w:cs="Times New Roman"/>
          <w:sz w:val="28"/>
          <w:szCs w:val="28"/>
          <w:lang w:val="kk-KZ"/>
        </w:rPr>
        <w:t>201</w:t>
      </w:r>
    </w:p>
    <w:p w14:paraId="0641A215" w14:textId="13A4A13F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1EF3A2FF" w14:textId="291DDCF4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r w:rsidR="00FC606E">
        <w:rPr>
          <w:rFonts w:ascii="Times New Roman" w:hAnsi="Times New Roman" w:cs="Times New Roman"/>
          <w:sz w:val="28"/>
          <w:szCs w:val="28"/>
        </w:rPr>
        <w:t xml:space="preserve">2026 </w:t>
      </w:r>
      <w:proofErr w:type="spellStart"/>
      <w:r w:rsidR="00FC606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FC606E">
        <w:rPr>
          <w:rFonts w:ascii="Times New Roman" w:hAnsi="Times New Roman" w:cs="Times New Roman"/>
          <w:sz w:val="28"/>
          <w:szCs w:val="28"/>
        </w:rPr>
        <w:t xml:space="preserve"> 31</w:t>
      </w:r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r w:rsidR="00FC606E">
        <w:rPr>
          <w:rFonts w:ascii="Times New Roman" w:hAnsi="Times New Roman" w:cs="Times New Roman"/>
          <w:sz w:val="28"/>
          <w:szCs w:val="28"/>
          <w:lang w:val="kk-KZ"/>
        </w:rPr>
        <w:t>желтоқсанға</w:t>
      </w:r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сұранысы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03C0E04A" w14:textId="545D7EC5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ауыстырылатын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фитингтер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керек-жарақтар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керек-жарақтары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тұтқалары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19692D95" w14:textId="21D53F1C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істеуін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қасиеттерін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көрінісін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73067788" w14:textId="0CE2CC19" w:rsidR="00D374E0" w:rsidRDefault="00D374E0" w:rsidP="00D374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санитарлық-гигиеналық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5A248468" w14:textId="77777777" w:rsidR="00D374E0" w:rsidRPr="00F020A2" w:rsidRDefault="00D374E0" w:rsidP="00D374E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Көрсетілетін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көлемі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17"/>
        <w:gridCol w:w="2918"/>
        <w:gridCol w:w="2180"/>
        <w:gridCol w:w="3046"/>
        <w:gridCol w:w="2001"/>
      </w:tblGrid>
      <w:tr w:rsidR="00DF3027" w:rsidRPr="00F020A2" w14:paraId="694516A5" w14:textId="6498FC20" w:rsidTr="00330EFF">
        <w:tc>
          <w:tcPr>
            <w:tcW w:w="617" w:type="dxa"/>
          </w:tcPr>
          <w:p w14:paraId="45F8681E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918" w:type="dxa"/>
          </w:tcPr>
          <w:p w14:paraId="65BF14AC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Жөндеу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объектісінің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180" w:type="dxa"/>
          </w:tcPr>
          <w:p w14:paraId="6E88F927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Максималды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көлем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бірлік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3046" w:type="dxa"/>
          </w:tcPr>
          <w:p w14:paraId="17CB31E0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тапсырма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жөндеуге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қойылатын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2001" w:type="dxa"/>
          </w:tcPr>
          <w:p w14:paraId="5C0D41CC" w14:textId="0043FA11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F3027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 w:rsidRPr="00DF30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F3027">
              <w:rPr>
                <w:rFonts w:ascii="Times New Roman" w:hAnsi="Times New Roman" w:cs="Times New Roman"/>
                <w:b/>
                <w:sz w:val="28"/>
                <w:szCs w:val="28"/>
              </w:rPr>
              <w:t>бағасы</w:t>
            </w:r>
            <w:proofErr w:type="spellEnd"/>
          </w:p>
        </w:tc>
      </w:tr>
      <w:tr w:rsidR="00DF3027" w:rsidRPr="00F020A2" w14:paraId="562FCBA5" w14:textId="19257721" w:rsidTr="00330EFF">
        <w:tc>
          <w:tcPr>
            <w:tcW w:w="617" w:type="dxa"/>
          </w:tcPr>
          <w:p w14:paraId="5584F06B" w14:textId="691B0AC3" w:rsidR="00DF3027" w:rsidRPr="00F020A2" w:rsidRDefault="00330EFF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8" w:type="dxa"/>
          </w:tcPr>
          <w:p w14:paraId="6808255D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Орындықтарды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</w:p>
        </w:tc>
        <w:tc>
          <w:tcPr>
            <w:tcW w:w="2180" w:type="dxa"/>
          </w:tcPr>
          <w:p w14:paraId="1B8E6197" w14:textId="75498CD5" w:rsidR="00DF3027" w:rsidRPr="00F020A2" w:rsidRDefault="00330EFF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3046" w:type="dxa"/>
          </w:tcPr>
          <w:p w14:paraId="40429A8C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Металл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ағаш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қаңқаларды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нығайту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дәнекерлеу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болған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жағдайда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Тозған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аяқ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тығындарын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Зақымдалған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орындықтар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арқалықтарды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қатайту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Қызметтер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қажеттілік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туындау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фактісі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бойынша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көрсетіледі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2001" w:type="dxa"/>
          </w:tcPr>
          <w:p w14:paraId="4D57F871" w14:textId="2467C053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100 000</w:t>
            </w:r>
          </w:p>
        </w:tc>
      </w:tr>
      <w:tr w:rsidR="00DF3027" w:rsidRPr="00F020A2" w14:paraId="6BFEF4B6" w14:textId="42E2DD85" w:rsidTr="00330EFF">
        <w:tc>
          <w:tcPr>
            <w:tcW w:w="617" w:type="dxa"/>
          </w:tcPr>
          <w:p w14:paraId="02A44A2B" w14:textId="17B593C6" w:rsidR="00DF3027" w:rsidRPr="00F020A2" w:rsidRDefault="00330EFF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8" w:type="dxa"/>
          </w:tcPr>
          <w:p w14:paraId="73BE0333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Сөрелерді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кеңсе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үстелдері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шкафтарды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қалпына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келтіру</w:t>
            </w:r>
            <w:proofErr w:type="spellEnd"/>
          </w:p>
        </w:tc>
        <w:tc>
          <w:tcPr>
            <w:tcW w:w="2180" w:type="dxa"/>
          </w:tcPr>
          <w:p w14:paraId="5B8DA27B" w14:textId="1CAE19BE" w:rsidR="00DF3027" w:rsidRPr="00DF3027" w:rsidRDefault="00330EFF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3046" w:type="dxa"/>
          </w:tcPr>
          <w:p w14:paraId="639F2944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0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Есік топсаларын, жиһаз бұрыштарын реттеу және ауыстыру. </w:t>
            </w:r>
            <w:r w:rsidRPr="00D74E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Қиғаштықтарды жою. ДСП/МДФ-дан зақымдалған элементтерді </w:t>
            </w:r>
            <w:r w:rsidRPr="00D74E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ауыстыру. Сөрелерді нығайту. Тозған беттерді түпнұсқаға сәйкес бояу немесе лактау түсі.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Қызметтер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қажеттілік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туындау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фактісі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бойынша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көрсетіледі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2001" w:type="dxa"/>
          </w:tcPr>
          <w:p w14:paraId="14590253" w14:textId="57CE0FB0" w:rsidR="00DF3027" w:rsidRPr="00DF3027" w:rsidRDefault="00FC606E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900 000</w:t>
            </w:r>
          </w:p>
        </w:tc>
      </w:tr>
      <w:tr w:rsidR="00DF3027" w:rsidRPr="00F020A2" w14:paraId="32A0310D" w14:textId="35BAD6D0" w:rsidTr="00330EFF">
        <w:tc>
          <w:tcPr>
            <w:tcW w:w="617" w:type="dxa"/>
          </w:tcPr>
          <w:p w14:paraId="2EFED03F" w14:textId="48DF2CD0" w:rsidR="00DF3027" w:rsidRPr="00F020A2" w:rsidRDefault="00330EFF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18" w:type="dxa"/>
          </w:tcPr>
          <w:p w14:paraId="0087CA8C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Кеңсе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креслоларын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жөндеу</w:t>
            </w:r>
            <w:proofErr w:type="spellEnd"/>
          </w:p>
        </w:tc>
        <w:tc>
          <w:tcPr>
            <w:tcW w:w="2180" w:type="dxa"/>
          </w:tcPr>
          <w:p w14:paraId="7471FF2C" w14:textId="01DB1A6B" w:rsidR="00DF3027" w:rsidRPr="00DF3027" w:rsidRDefault="00330EFF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046" w:type="dxa"/>
          </w:tcPr>
          <w:p w14:paraId="54574288" w14:textId="77777777" w:rsidR="00DF3027" w:rsidRPr="00D74EAF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74E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Ақаулы газлифттерді, тербеліс механизмдерін ауыстыру (топ-ган/мультиблок), пиастр. Жарылған айқаспалар мен шығыршықтарды (дөңгелектерді) жаңаларына (нейлон/резеңкеленген) ауыстыру. </w:t>
            </w:r>
            <w:r w:rsidRPr="00D74EAF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  <w:lang w:val="kk-KZ"/>
              </w:rPr>
              <w:t>Қызметтер қажеттілік туындау фактісі бойынша көрсетіледі.</w:t>
            </w:r>
          </w:p>
        </w:tc>
        <w:tc>
          <w:tcPr>
            <w:tcW w:w="2001" w:type="dxa"/>
          </w:tcPr>
          <w:p w14:paraId="5BCFA6ED" w14:textId="072955D2" w:rsidR="00DF3027" w:rsidRPr="00DF3027" w:rsidRDefault="00FC606E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250</w:t>
            </w:r>
            <w:r w:rsidR="00DF30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</w:tbl>
    <w:p w14:paraId="46868ACD" w14:textId="77777777" w:rsidR="00D374E0" w:rsidRPr="00F020A2" w:rsidRDefault="00D374E0" w:rsidP="00D374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020A2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Қаржылық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логистикалық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жағдайлар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шығындарды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қосқанда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>)</w:t>
      </w:r>
    </w:p>
    <w:p w14:paraId="3287B476" w14:textId="73BC9406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өзіндік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тиеу-түсіру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толығымен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1B22F27A" w14:textId="2487AC2F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механизмдерді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керек-жарақтарды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маталарды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26BD0378" w14:textId="03E54040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тұтастығы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аумағына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жүктеледі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3C3AE192" w14:textId="77777777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Факті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өтінімдер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көлемінің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өзгеруі</w:t>
      </w:r>
      <w:proofErr w:type="spellEnd"/>
    </w:p>
    <w:p w14:paraId="39EC62C0" w14:textId="0CDE7B12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дискретті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3C9528E1" w14:textId="4E240E45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тастауға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кірісуге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14E245E" w14:textId="584457C3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Спецификацияда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Келісім-шарттың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етілген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максималды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6DD601D0" w14:textId="52C19123" w:rsidR="00D374E0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lastRenderedPageBreak/>
        <w:t>Нәтижеге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екіжақты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игермеу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қалдырады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қажеттілік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болмаса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27FC1DA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қызметтердің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құнын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есептеу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тәртібі</w:t>
      </w:r>
      <w:proofErr w:type="spellEnd"/>
    </w:p>
    <w:p w14:paraId="3A3CADF3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рәсімінің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жеңілдікті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>.</w:t>
      </w:r>
    </w:p>
    <w:p w14:paraId="66E9C1A8" w14:textId="62832F8E" w:rsid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жеңілдік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бағаны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төмендету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сомасы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базалық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құнынан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шегеріледі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>.</w:t>
      </w:r>
    </w:p>
    <w:p w14:paraId="5DC43E04" w14:textId="454F0A53" w:rsidR="00DF3027" w:rsidRPr="00F020A2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жеңілдік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мөлшерлемесі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рәсімінен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бағалық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ұсынысына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№ 106-VIII ҚРЗ «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Заңына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қолданылады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>.</w:t>
      </w:r>
    </w:p>
    <w:p w14:paraId="46107655" w14:textId="77777777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берушіге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14:paraId="745DC187" w14:textId="1E325BC2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Тазалық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қалдықтарын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BD65F70" w14:textId="0CF6D422" w:rsidR="00D374E0" w:rsidRPr="007B3881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12 ай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7A1839C1" w14:textId="77777777" w:rsidR="00D374E0" w:rsidRDefault="00D374E0" w:rsidP="00D374E0">
      <w:pPr>
        <w:spacing w:after="0"/>
        <w:ind w:firstLine="709"/>
        <w:rPr>
          <w:sz w:val="24"/>
          <w:szCs w:val="24"/>
        </w:rPr>
      </w:pPr>
    </w:p>
    <w:p w14:paraId="0E6C9ACD" w14:textId="77777777" w:rsidR="00D374E0" w:rsidRDefault="00D374E0" w:rsidP="00D374E0">
      <w:pPr>
        <w:spacing w:after="0"/>
        <w:ind w:firstLine="709"/>
        <w:rPr>
          <w:sz w:val="24"/>
          <w:szCs w:val="24"/>
        </w:rPr>
      </w:pPr>
    </w:p>
    <w:p w14:paraId="777B5D59" w14:textId="77777777" w:rsidR="00D374E0" w:rsidRDefault="00D374E0" w:rsidP="00D374E0">
      <w:pPr>
        <w:spacing w:after="0"/>
        <w:ind w:firstLine="709"/>
        <w:rPr>
          <w:sz w:val="24"/>
          <w:szCs w:val="24"/>
        </w:rPr>
      </w:pPr>
    </w:p>
    <w:p w14:paraId="52B905FC" w14:textId="77777777" w:rsidR="00D374E0" w:rsidRPr="003321DA" w:rsidRDefault="00D374E0" w:rsidP="00D374E0">
      <w:pPr>
        <w:spacing w:after="0"/>
        <w:rPr>
          <w:sz w:val="24"/>
          <w:szCs w:val="24"/>
        </w:rPr>
      </w:pPr>
    </w:p>
    <w:p w14:paraId="631E02FD" w14:textId="116597AD" w:rsidR="003321DA" w:rsidRDefault="003321DA" w:rsidP="00746584">
      <w:pPr>
        <w:spacing w:after="0"/>
        <w:ind w:firstLine="709"/>
        <w:rPr>
          <w:sz w:val="24"/>
          <w:szCs w:val="24"/>
        </w:rPr>
      </w:pPr>
    </w:p>
    <w:p w14:paraId="017893AE" w14:textId="09C626CC" w:rsidR="003321DA" w:rsidRDefault="003321DA" w:rsidP="00746584">
      <w:pPr>
        <w:spacing w:after="0"/>
        <w:ind w:firstLine="709"/>
        <w:rPr>
          <w:sz w:val="24"/>
          <w:szCs w:val="24"/>
        </w:rPr>
      </w:pPr>
    </w:p>
    <w:p w14:paraId="4A7C2F88" w14:textId="3BBC8CDF" w:rsidR="003321DA" w:rsidRPr="003321DA" w:rsidRDefault="003321DA" w:rsidP="00F020A2">
      <w:pPr>
        <w:spacing w:after="0"/>
        <w:rPr>
          <w:sz w:val="24"/>
          <w:szCs w:val="24"/>
        </w:rPr>
      </w:pPr>
    </w:p>
    <w:sectPr w:rsidR="003321DA" w:rsidRPr="003321DA" w:rsidSect="006724C6">
      <w:headerReference w:type="default" r:id="rId7"/>
      <w:pgSz w:w="11906" w:h="16838"/>
      <w:pgMar w:top="567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CE6EB" w14:textId="77777777" w:rsidR="00B211D7" w:rsidRDefault="00B211D7" w:rsidP="00B41DD0">
      <w:pPr>
        <w:spacing w:after="0" w:line="240" w:lineRule="auto"/>
      </w:pPr>
      <w:r>
        <w:separator/>
      </w:r>
    </w:p>
  </w:endnote>
  <w:endnote w:type="continuationSeparator" w:id="0">
    <w:p w14:paraId="571ABFF2" w14:textId="77777777" w:rsidR="00B211D7" w:rsidRDefault="00B211D7" w:rsidP="00B4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403FE" w14:textId="77777777" w:rsidR="00B211D7" w:rsidRDefault="00B211D7" w:rsidP="00B41DD0">
      <w:pPr>
        <w:spacing w:after="0" w:line="240" w:lineRule="auto"/>
      </w:pPr>
      <w:r>
        <w:separator/>
      </w:r>
    </w:p>
  </w:footnote>
  <w:footnote w:type="continuationSeparator" w:id="0">
    <w:p w14:paraId="6ABD5B95" w14:textId="77777777" w:rsidR="00B211D7" w:rsidRDefault="00B211D7" w:rsidP="00B4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1A92" w14:textId="2CAC0AC2" w:rsidR="000C1873" w:rsidRDefault="000C1873" w:rsidP="000C1873">
    <w:pPr>
      <w:pStyle w:val="a3"/>
      <w:tabs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E47"/>
    <w:rsid w:val="00040ACD"/>
    <w:rsid w:val="000512CD"/>
    <w:rsid w:val="00053DB9"/>
    <w:rsid w:val="00063F8C"/>
    <w:rsid w:val="00085A21"/>
    <w:rsid w:val="00095770"/>
    <w:rsid w:val="00095965"/>
    <w:rsid w:val="000A2B3B"/>
    <w:rsid w:val="000A4A38"/>
    <w:rsid w:val="000C1873"/>
    <w:rsid w:val="000C6004"/>
    <w:rsid w:val="000E55DB"/>
    <w:rsid w:val="000F3463"/>
    <w:rsid w:val="000F5393"/>
    <w:rsid w:val="000F65A3"/>
    <w:rsid w:val="00112CF7"/>
    <w:rsid w:val="001142F5"/>
    <w:rsid w:val="001144BF"/>
    <w:rsid w:val="00122F07"/>
    <w:rsid w:val="00175FAD"/>
    <w:rsid w:val="00176546"/>
    <w:rsid w:val="00187D44"/>
    <w:rsid w:val="001B0240"/>
    <w:rsid w:val="001B589A"/>
    <w:rsid w:val="001C76BB"/>
    <w:rsid w:val="001D4BBD"/>
    <w:rsid w:val="001D65FB"/>
    <w:rsid w:val="001F65E0"/>
    <w:rsid w:val="002070B1"/>
    <w:rsid w:val="0022194A"/>
    <w:rsid w:val="00222531"/>
    <w:rsid w:val="0023570C"/>
    <w:rsid w:val="0025065D"/>
    <w:rsid w:val="002555BC"/>
    <w:rsid w:val="002612D7"/>
    <w:rsid w:val="00276FD4"/>
    <w:rsid w:val="002D0304"/>
    <w:rsid w:val="002D30C6"/>
    <w:rsid w:val="002D36F2"/>
    <w:rsid w:val="002D69C3"/>
    <w:rsid w:val="002E3DF4"/>
    <w:rsid w:val="002E7D74"/>
    <w:rsid w:val="002F286C"/>
    <w:rsid w:val="002F7F02"/>
    <w:rsid w:val="003024A8"/>
    <w:rsid w:val="0030456C"/>
    <w:rsid w:val="003129FE"/>
    <w:rsid w:val="0032734C"/>
    <w:rsid w:val="00330EFF"/>
    <w:rsid w:val="003321DA"/>
    <w:rsid w:val="00332892"/>
    <w:rsid w:val="00346D36"/>
    <w:rsid w:val="003475EB"/>
    <w:rsid w:val="003524D2"/>
    <w:rsid w:val="00354A26"/>
    <w:rsid w:val="0038006D"/>
    <w:rsid w:val="003853E3"/>
    <w:rsid w:val="00394D3B"/>
    <w:rsid w:val="003B3F98"/>
    <w:rsid w:val="003C02FB"/>
    <w:rsid w:val="003D56AB"/>
    <w:rsid w:val="004029EA"/>
    <w:rsid w:val="004115A0"/>
    <w:rsid w:val="00415255"/>
    <w:rsid w:val="00421C96"/>
    <w:rsid w:val="00424C6B"/>
    <w:rsid w:val="00442410"/>
    <w:rsid w:val="00457560"/>
    <w:rsid w:val="00464090"/>
    <w:rsid w:val="00467638"/>
    <w:rsid w:val="00494B46"/>
    <w:rsid w:val="0049759B"/>
    <w:rsid w:val="004B0A70"/>
    <w:rsid w:val="004D33BB"/>
    <w:rsid w:val="004F1676"/>
    <w:rsid w:val="004F30C2"/>
    <w:rsid w:val="004F5A65"/>
    <w:rsid w:val="00501696"/>
    <w:rsid w:val="00506159"/>
    <w:rsid w:val="00517346"/>
    <w:rsid w:val="005255D0"/>
    <w:rsid w:val="00540722"/>
    <w:rsid w:val="00545CB5"/>
    <w:rsid w:val="00546090"/>
    <w:rsid w:val="0055702D"/>
    <w:rsid w:val="005649D1"/>
    <w:rsid w:val="00573F34"/>
    <w:rsid w:val="005756AA"/>
    <w:rsid w:val="005A35A3"/>
    <w:rsid w:val="005C2682"/>
    <w:rsid w:val="005D0B22"/>
    <w:rsid w:val="005D0B45"/>
    <w:rsid w:val="005E48CF"/>
    <w:rsid w:val="005E6F8A"/>
    <w:rsid w:val="006175A3"/>
    <w:rsid w:val="00630EF3"/>
    <w:rsid w:val="006356B4"/>
    <w:rsid w:val="006368D0"/>
    <w:rsid w:val="00641F2B"/>
    <w:rsid w:val="00646A75"/>
    <w:rsid w:val="006670FA"/>
    <w:rsid w:val="006724C6"/>
    <w:rsid w:val="0067265E"/>
    <w:rsid w:val="00680F09"/>
    <w:rsid w:val="00683CFA"/>
    <w:rsid w:val="006928DD"/>
    <w:rsid w:val="00696F74"/>
    <w:rsid w:val="006D0060"/>
    <w:rsid w:val="006D6363"/>
    <w:rsid w:val="0070672A"/>
    <w:rsid w:val="00716599"/>
    <w:rsid w:val="00716AAF"/>
    <w:rsid w:val="00737FA4"/>
    <w:rsid w:val="0074535E"/>
    <w:rsid w:val="00746584"/>
    <w:rsid w:val="00761D11"/>
    <w:rsid w:val="00780404"/>
    <w:rsid w:val="0078202B"/>
    <w:rsid w:val="007867E4"/>
    <w:rsid w:val="0079075F"/>
    <w:rsid w:val="007B060D"/>
    <w:rsid w:val="007B3881"/>
    <w:rsid w:val="007C58A9"/>
    <w:rsid w:val="007D4728"/>
    <w:rsid w:val="00805333"/>
    <w:rsid w:val="00826804"/>
    <w:rsid w:val="00847CB3"/>
    <w:rsid w:val="008528C7"/>
    <w:rsid w:val="008559A2"/>
    <w:rsid w:val="00870239"/>
    <w:rsid w:val="00870693"/>
    <w:rsid w:val="00871EF4"/>
    <w:rsid w:val="00877C80"/>
    <w:rsid w:val="00883E2F"/>
    <w:rsid w:val="008A22A2"/>
    <w:rsid w:val="008A7AEC"/>
    <w:rsid w:val="008C173F"/>
    <w:rsid w:val="008D1E38"/>
    <w:rsid w:val="008D5EBD"/>
    <w:rsid w:val="008E1E47"/>
    <w:rsid w:val="009053B9"/>
    <w:rsid w:val="009111BA"/>
    <w:rsid w:val="00917531"/>
    <w:rsid w:val="00936DE9"/>
    <w:rsid w:val="00945890"/>
    <w:rsid w:val="00954B06"/>
    <w:rsid w:val="009742F0"/>
    <w:rsid w:val="00974BA6"/>
    <w:rsid w:val="0098259D"/>
    <w:rsid w:val="009839B5"/>
    <w:rsid w:val="00992A2B"/>
    <w:rsid w:val="009A4D18"/>
    <w:rsid w:val="009C4074"/>
    <w:rsid w:val="009E51F1"/>
    <w:rsid w:val="009F04EA"/>
    <w:rsid w:val="00A0318C"/>
    <w:rsid w:val="00A23585"/>
    <w:rsid w:val="00A37F7D"/>
    <w:rsid w:val="00A46385"/>
    <w:rsid w:val="00A54FE3"/>
    <w:rsid w:val="00A60A12"/>
    <w:rsid w:val="00A6138E"/>
    <w:rsid w:val="00A6358C"/>
    <w:rsid w:val="00A91A10"/>
    <w:rsid w:val="00A95D14"/>
    <w:rsid w:val="00A96BD7"/>
    <w:rsid w:val="00AA4D4B"/>
    <w:rsid w:val="00AC35EE"/>
    <w:rsid w:val="00AC51EB"/>
    <w:rsid w:val="00AC5DD6"/>
    <w:rsid w:val="00AD2FB2"/>
    <w:rsid w:val="00AE6412"/>
    <w:rsid w:val="00AF28A6"/>
    <w:rsid w:val="00AF6183"/>
    <w:rsid w:val="00B012C0"/>
    <w:rsid w:val="00B211D7"/>
    <w:rsid w:val="00B21D09"/>
    <w:rsid w:val="00B25E34"/>
    <w:rsid w:val="00B30BAB"/>
    <w:rsid w:val="00B41DD0"/>
    <w:rsid w:val="00B46641"/>
    <w:rsid w:val="00B565B0"/>
    <w:rsid w:val="00B56CC6"/>
    <w:rsid w:val="00B66573"/>
    <w:rsid w:val="00B93271"/>
    <w:rsid w:val="00B958CE"/>
    <w:rsid w:val="00B96E4C"/>
    <w:rsid w:val="00BA25CC"/>
    <w:rsid w:val="00BC06CD"/>
    <w:rsid w:val="00BC4B4C"/>
    <w:rsid w:val="00BF348F"/>
    <w:rsid w:val="00C03346"/>
    <w:rsid w:val="00C130C2"/>
    <w:rsid w:val="00C1671A"/>
    <w:rsid w:val="00C17F2F"/>
    <w:rsid w:val="00C268E0"/>
    <w:rsid w:val="00C3333C"/>
    <w:rsid w:val="00C35E48"/>
    <w:rsid w:val="00C43550"/>
    <w:rsid w:val="00C50FAF"/>
    <w:rsid w:val="00C528CD"/>
    <w:rsid w:val="00C773A8"/>
    <w:rsid w:val="00C8498C"/>
    <w:rsid w:val="00C94590"/>
    <w:rsid w:val="00CA2F65"/>
    <w:rsid w:val="00CC4C1A"/>
    <w:rsid w:val="00CC5646"/>
    <w:rsid w:val="00CD169A"/>
    <w:rsid w:val="00CE6903"/>
    <w:rsid w:val="00D20AD8"/>
    <w:rsid w:val="00D374E0"/>
    <w:rsid w:val="00D44B65"/>
    <w:rsid w:val="00D5684F"/>
    <w:rsid w:val="00D60992"/>
    <w:rsid w:val="00D6185F"/>
    <w:rsid w:val="00D6693E"/>
    <w:rsid w:val="00D74EAF"/>
    <w:rsid w:val="00DE5AC1"/>
    <w:rsid w:val="00DF0882"/>
    <w:rsid w:val="00DF3027"/>
    <w:rsid w:val="00DF7DB7"/>
    <w:rsid w:val="00E05D43"/>
    <w:rsid w:val="00E267CD"/>
    <w:rsid w:val="00E27109"/>
    <w:rsid w:val="00E42230"/>
    <w:rsid w:val="00E92530"/>
    <w:rsid w:val="00EA4963"/>
    <w:rsid w:val="00EB117C"/>
    <w:rsid w:val="00EC1A1C"/>
    <w:rsid w:val="00EC3A72"/>
    <w:rsid w:val="00EE1124"/>
    <w:rsid w:val="00EE51CB"/>
    <w:rsid w:val="00EE6627"/>
    <w:rsid w:val="00EE7795"/>
    <w:rsid w:val="00EF0CEE"/>
    <w:rsid w:val="00EF269A"/>
    <w:rsid w:val="00EF580F"/>
    <w:rsid w:val="00F020A2"/>
    <w:rsid w:val="00F24782"/>
    <w:rsid w:val="00F37672"/>
    <w:rsid w:val="00F43161"/>
    <w:rsid w:val="00F7108F"/>
    <w:rsid w:val="00F80CFA"/>
    <w:rsid w:val="00F874D7"/>
    <w:rsid w:val="00FA002E"/>
    <w:rsid w:val="00FB42EC"/>
    <w:rsid w:val="00FC606E"/>
    <w:rsid w:val="00FC7F24"/>
    <w:rsid w:val="00FE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CBB12"/>
  <w15:docId w15:val="{A7D34D1C-B712-4CBA-904E-7575D8B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1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1DD0"/>
  </w:style>
  <w:style w:type="paragraph" w:styleId="a5">
    <w:name w:val="footer"/>
    <w:basedOn w:val="a"/>
    <w:link w:val="a6"/>
    <w:uiPriority w:val="99"/>
    <w:unhideWhenUsed/>
    <w:rsid w:val="00B41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1DD0"/>
  </w:style>
  <w:style w:type="character" w:styleId="a7">
    <w:name w:val="Strong"/>
    <w:basedOn w:val="a0"/>
    <w:uiPriority w:val="22"/>
    <w:qFormat/>
    <w:rsid w:val="00AA4D4B"/>
    <w:rPr>
      <w:b/>
      <w:bCs/>
    </w:rPr>
  </w:style>
  <w:style w:type="paragraph" w:styleId="a8">
    <w:name w:val="Normal (Web)"/>
    <w:basedOn w:val="a"/>
    <w:uiPriority w:val="99"/>
    <w:unhideWhenUsed/>
    <w:rsid w:val="00AA4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221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66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669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504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52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4485-D277-4900-AB22-A23BC5847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Пользователь</cp:lastModifiedBy>
  <cp:revision>5</cp:revision>
  <cp:lastPrinted>2026-10-07T06:20:00Z</cp:lastPrinted>
  <dcterms:created xsi:type="dcterms:W3CDTF">2026-10-12T11:06:00Z</dcterms:created>
  <dcterms:modified xsi:type="dcterms:W3CDTF">2026-10-13T05:57:00Z</dcterms:modified>
</cp:coreProperties>
</file>