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94023" w14:textId="77777777" w:rsidR="00BC2E47" w:rsidRDefault="00BC2E47" w:rsidP="00BC2E47">
      <w:pPr>
        <w:spacing w:line="276" w:lineRule="auto"/>
        <w:jc w:val="right"/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</w:pPr>
    </w:p>
    <w:p w14:paraId="3FDF3078" w14:textId="6706E12C" w:rsidR="00BC2E47" w:rsidRPr="00BC2E47" w:rsidRDefault="00BC2E47" w:rsidP="00BC2E47">
      <w:pPr>
        <w:spacing w:line="276" w:lineRule="auto"/>
        <w:jc w:val="right"/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</w:pPr>
      <w:r w:rsidRPr="00BC2E47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 xml:space="preserve">2 </w:t>
      </w: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қосымша</w:t>
      </w:r>
    </w:p>
    <w:p w14:paraId="6D61AE91" w14:textId="4D54F55F" w:rsidR="0093303B" w:rsidRPr="00BC2E47" w:rsidRDefault="0093303B" w:rsidP="0093303B">
      <w:pPr>
        <w:spacing w:line="276" w:lineRule="auto"/>
        <w:jc w:val="center"/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</w:pPr>
      <w:r w:rsidRPr="00BC2E47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202</w:t>
      </w:r>
      <w:r w:rsidR="00EA595F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4</w:t>
      </w:r>
      <w:r w:rsidRPr="00BC2E4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C2E47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жылға</w:t>
      </w:r>
      <w:r w:rsidRPr="00BC2E4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C2E47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бекітілген</w:t>
      </w:r>
      <w:r w:rsidRPr="00BC2E4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C2E47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инвестициялық</w:t>
      </w:r>
      <w:r w:rsidRPr="00BC2E4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C2E47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бағдарламаның</w:t>
      </w:r>
      <w:r w:rsidRPr="00BC2E4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C2E47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орындалуына</w:t>
      </w:r>
      <w:r w:rsidRPr="00BC2E4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C2E47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техникалық</w:t>
      </w:r>
      <w:r w:rsidRPr="00BC2E4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C2E47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сараптама</w:t>
      </w:r>
      <w:r w:rsidRPr="00BC2E4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C2E47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жүргізу</w:t>
      </w:r>
    </w:p>
    <w:p w14:paraId="0B142BCE" w14:textId="1FFD0E6F" w:rsidR="0093303B" w:rsidRPr="00491EA1" w:rsidRDefault="0093303B" w:rsidP="0093303B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қ</w:t>
      </w:r>
      <w:r w:rsidRPr="00491EA1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ызмет</w:t>
      </w:r>
      <w:r w:rsidRPr="0093303B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іне т</w:t>
      </w:r>
      <w:r w:rsidRPr="00491EA1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ехникалық</w:t>
      </w:r>
      <w:r w:rsidRPr="00491EA1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rFonts w:ascii="Times New Roman" w:hAnsi="Times New Roman" w:cs="Times New Roman"/>
          <w:sz w:val="28"/>
          <w:szCs w:val="28"/>
          <w:lang w:val="kk-KZ"/>
        </w:rPr>
        <w:t>сипаттама</w:t>
      </w:r>
    </w:p>
    <w:p w14:paraId="27D08E75" w14:textId="43854284" w:rsidR="0093303B" w:rsidRPr="00491EA1" w:rsidRDefault="0093303B" w:rsidP="0093303B">
      <w:pPr>
        <w:pStyle w:val="Default"/>
        <w:spacing w:line="276" w:lineRule="auto"/>
        <w:jc w:val="both"/>
        <w:rPr>
          <w:sz w:val="28"/>
          <w:szCs w:val="28"/>
          <w:lang w:val="kk-KZ"/>
        </w:rPr>
      </w:pPr>
      <w:r w:rsidRPr="00491EA1">
        <w:rPr>
          <w:rStyle w:val="anegp0gi0b9av8jahpyh"/>
          <w:sz w:val="28"/>
          <w:szCs w:val="28"/>
          <w:lang w:val="kk-KZ"/>
        </w:rPr>
        <w:t>202</w:t>
      </w:r>
      <w:r w:rsidR="00EA595F">
        <w:rPr>
          <w:rStyle w:val="anegp0gi0b9av8jahpyh"/>
          <w:sz w:val="28"/>
          <w:szCs w:val="28"/>
          <w:lang w:val="kk-KZ"/>
        </w:rPr>
        <w:t>4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жылға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арналған</w:t>
      </w:r>
      <w:r w:rsidRPr="00491EA1">
        <w:rPr>
          <w:sz w:val="28"/>
          <w:szCs w:val="28"/>
          <w:lang w:val="kk-KZ"/>
        </w:rPr>
        <w:t xml:space="preserve"> </w:t>
      </w:r>
      <w:r w:rsidR="00491EA1" w:rsidRPr="00491EA1">
        <w:rPr>
          <w:rStyle w:val="anegp0gi0b9av8jahpyh"/>
          <w:sz w:val="28"/>
          <w:szCs w:val="28"/>
          <w:lang w:val="kk-KZ"/>
        </w:rPr>
        <w:t>Түркістан облысының ауыл шаруашылығы басқармасының "Тұран су" шаруашылық жүргізу құқығындағы МКК</w:t>
      </w:r>
      <w:r w:rsidR="00491EA1">
        <w:rPr>
          <w:rStyle w:val="anegp0gi0b9av8jahpyh"/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инвестициялық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бағдарламасының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техникалық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сараптамасы.</w:t>
      </w:r>
      <w:r w:rsidRPr="00491EA1">
        <w:rPr>
          <w:sz w:val="28"/>
          <w:szCs w:val="28"/>
          <w:lang w:val="kk-KZ"/>
        </w:rPr>
        <w:t xml:space="preserve"> </w:t>
      </w:r>
      <w:r w:rsidR="00491EA1" w:rsidRPr="00491EA1">
        <w:rPr>
          <w:rStyle w:val="anegp0gi0b9av8jahpyh"/>
          <w:sz w:val="28"/>
          <w:szCs w:val="28"/>
          <w:lang w:val="kk-KZ"/>
        </w:rPr>
        <w:t>Түркістан облысының ауыл шаруашылығы басқармасының "Тұран су" шаруашылық жүргізу құқығындағы МКК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(бұдан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әрі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мәтін</w:t>
      </w:r>
      <w:r w:rsidRPr="00491EA1">
        <w:rPr>
          <w:sz w:val="28"/>
          <w:szCs w:val="28"/>
          <w:lang w:val="kk-KZ"/>
        </w:rPr>
        <w:t xml:space="preserve"> бойынша </w:t>
      </w:r>
      <w:r w:rsidRPr="00491EA1">
        <w:rPr>
          <w:rStyle w:val="anegp0gi0b9av8jahpyh"/>
          <w:sz w:val="28"/>
          <w:szCs w:val="28"/>
          <w:lang w:val="kk-KZ"/>
        </w:rPr>
        <w:t>–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кәсіпорын)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202</w:t>
      </w:r>
      <w:r w:rsidR="00EA595F">
        <w:rPr>
          <w:rStyle w:val="anegp0gi0b9av8jahpyh"/>
          <w:sz w:val="28"/>
          <w:szCs w:val="28"/>
          <w:lang w:val="kk-KZ"/>
        </w:rPr>
        <w:t>4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жылы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шығарылатын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болады.</w:t>
      </w:r>
      <w:r w:rsidRPr="00491EA1">
        <w:rPr>
          <w:sz w:val="28"/>
          <w:szCs w:val="28"/>
          <w:lang w:val="kk-KZ"/>
        </w:rPr>
        <w:t xml:space="preserve"> </w:t>
      </w:r>
      <w:r w:rsidR="00491EA1" w:rsidRPr="00491EA1">
        <w:rPr>
          <w:rStyle w:val="anegp0gi0b9av8jahpyh"/>
          <w:sz w:val="28"/>
          <w:szCs w:val="28"/>
          <w:lang w:val="kk-KZ"/>
        </w:rPr>
        <w:t>Түркістан облысының ауыл шаруашылығы басқармасының "Тұран су" шаруашылық жүргізу құқығындағы МКК</w:t>
      </w:r>
      <w:r w:rsidR="00491EA1">
        <w:rPr>
          <w:rStyle w:val="anegp0gi0b9av8jahpyh"/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бекітілген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инвестициялық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бағдарламасының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орындалуына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техникалық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сараптама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жүргізудің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мақсаты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бекітілген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инвестициялық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бағдарлама</w:t>
      </w:r>
      <w:r w:rsidRPr="00491EA1">
        <w:rPr>
          <w:sz w:val="28"/>
          <w:szCs w:val="28"/>
          <w:lang w:val="kk-KZ"/>
        </w:rPr>
        <w:t xml:space="preserve"> іс-</w:t>
      </w:r>
      <w:r w:rsidRPr="00491EA1">
        <w:rPr>
          <w:rStyle w:val="anegp0gi0b9av8jahpyh"/>
          <w:sz w:val="28"/>
          <w:szCs w:val="28"/>
          <w:lang w:val="kk-KZ"/>
        </w:rPr>
        <w:t>шараларының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нақты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орындалуын</w:t>
      </w:r>
      <w:r w:rsidRPr="00491EA1">
        <w:rPr>
          <w:sz w:val="28"/>
          <w:szCs w:val="28"/>
          <w:lang w:val="kk-KZ"/>
        </w:rPr>
        <w:t xml:space="preserve">, </w:t>
      </w:r>
      <w:r w:rsidRPr="00491EA1">
        <w:rPr>
          <w:rStyle w:val="anegp0gi0b9av8jahpyh"/>
          <w:sz w:val="28"/>
          <w:szCs w:val="28"/>
          <w:lang w:val="kk-KZ"/>
        </w:rPr>
        <w:t>реттеліп</w:t>
      </w:r>
      <w:r w:rsidRPr="00491EA1">
        <w:rPr>
          <w:sz w:val="28"/>
          <w:szCs w:val="28"/>
          <w:lang w:val="kk-KZ"/>
        </w:rPr>
        <w:t xml:space="preserve"> көрсетілетін қызметтердің </w:t>
      </w:r>
      <w:r w:rsidRPr="00491EA1">
        <w:rPr>
          <w:rStyle w:val="anegp0gi0b9av8jahpyh"/>
          <w:sz w:val="28"/>
          <w:szCs w:val="28"/>
          <w:lang w:val="kk-KZ"/>
        </w:rPr>
        <w:t>сапасы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мен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сенімділігі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көрсеткіштерінің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сақталуын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белгілеу</w:t>
      </w:r>
      <w:r w:rsidRPr="00491EA1">
        <w:rPr>
          <w:sz w:val="28"/>
          <w:szCs w:val="28"/>
          <w:lang w:val="kk-KZ"/>
        </w:rPr>
        <w:t xml:space="preserve">, </w:t>
      </w:r>
      <w:r w:rsidRPr="00491EA1">
        <w:rPr>
          <w:rStyle w:val="anegp0gi0b9av8jahpyh"/>
          <w:sz w:val="28"/>
          <w:szCs w:val="28"/>
          <w:lang w:val="kk-KZ"/>
        </w:rPr>
        <w:t>табиғи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монополия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субъектісі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қызметінің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тиімділік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көрсеткіштеріне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(бұдан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әрі</w:t>
      </w:r>
      <w:r w:rsidRPr="00491EA1">
        <w:rPr>
          <w:sz w:val="28"/>
          <w:szCs w:val="28"/>
          <w:lang w:val="kk-KZ"/>
        </w:rPr>
        <w:t xml:space="preserve"> ТМ</w:t>
      </w:r>
      <w:r w:rsidR="00E93B30">
        <w:rPr>
          <w:sz w:val="28"/>
          <w:szCs w:val="28"/>
          <w:lang w:val="kk-KZ"/>
        </w:rPr>
        <w:t>С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мәтіні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бойынша)</w:t>
      </w:r>
      <w:r w:rsidRPr="00491EA1">
        <w:rPr>
          <w:sz w:val="28"/>
          <w:szCs w:val="28"/>
          <w:lang w:val="kk-KZ"/>
        </w:rPr>
        <w:t xml:space="preserve"> қол жеткізу болып </w:t>
      </w:r>
      <w:r w:rsidRPr="00491EA1">
        <w:rPr>
          <w:rStyle w:val="anegp0gi0b9av8jahpyh"/>
          <w:sz w:val="28"/>
          <w:szCs w:val="28"/>
          <w:lang w:val="kk-KZ"/>
        </w:rPr>
        <w:t>табылады.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Мақсатқа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жету</w:t>
      </w:r>
      <w:r w:rsidRPr="00491EA1">
        <w:rPr>
          <w:sz w:val="28"/>
          <w:szCs w:val="28"/>
          <w:lang w:val="kk-KZ"/>
        </w:rPr>
        <w:t xml:space="preserve"> үшін </w:t>
      </w:r>
      <w:r w:rsidRPr="00491EA1">
        <w:rPr>
          <w:rStyle w:val="anegp0gi0b9av8jahpyh"/>
          <w:sz w:val="28"/>
          <w:szCs w:val="28"/>
          <w:lang w:val="kk-KZ"/>
        </w:rPr>
        <w:t>келесі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міндеттер</w:t>
      </w:r>
      <w:r w:rsidRPr="00491EA1">
        <w:rPr>
          <w:sz w:val="28"/>
          <w:szCs w:val="28"/>
          <w:lang w:val="kk-KZ"/>
        </w:rPr>
        <w:t xml:space="preserve"> </w:t>
      </w:r>
      <w:r w:rsidRPr="00491EA1">
        <w:rPr>
          <w:rStyle w:val="anegp0gi0b9av8jahpyh"/>
          <w:sz w:val="28"/>
          <w:szCs w:val="28"/>
          <w:lang w:val="kk-KZ"/>
        </w:rPr>
        <w:t>қойылды</w:t>
      </w:r>
      <w:r w:rsidRPr="00491EA1">
        <w:rPr>
          <w:sz w:val="28"/>
          <w:szCs w:val="28"/>
          <w:lang w:val="kk-KZ"/>
        </w:rPr>
        <w:t xml:space="preserve">: </w:t>
      </w:r>
    </w:p>
    <w:p w14:paraId="638E646C" w14:textId="77777777" w:rsidR="0093303B" w:rsidRPr="00EA595F" w:rsidRDefault="0093303B" w:rsidP="0093303B">
      <w:pPr>
        <w:pStyle w:val="Default"/>
        <w:numPr>
          <w:ilvl w:val="0"/>
          <w:numId w:val="1"/>
        </w:numPr>
        <w:spacing w:after="47" w:line="276" w:lineRule="auto"/>
        <w:jc w:val="both"/>
        <w:rPr>
          <w:rStyle w:val="anegp0gi0b9av8jahpyh"/>
          <w:sz w:val="28"/>
          <w:szCs w:val="28"/>
          <w:lang w:val="kk-KZ"/>
        </w:rPr>
      </w:pPr>
      <w:r w:rsidRPr="00EA595F">
        <w:rPr>
          <w:rStyle w:val="anegp0gi0b9av8jahpyh"/>
          <w:sz w:val="28"/>
          <w:szCs w:val="28"/>
          <w:lang w:val="kk-KZ"/>
        </w:rPr>
        <w:t>Негізгі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құралдардың</w:t>
      </w:r>
      <w:r w:rsidRPr="00EA595F">
        <w:rPr>
          <w:sz w:val="28"/>
          <w:szCs w:val="28"/>
          <w:lang w:val="kk-KZ"/>
        </w:rPr>
        <w:t xml:space="preserve"> техникалық жай-</w:t>
      </w:r>
      <w:r w:rsidRPr="00EA595F">
        <w:rPr>
          <w:rStyle w:val="anegp0gi0b9av8jahpyh"/>
          <w:sz w:val="28"/>
          <w:szCs w:val="28"/>
          <w:lang w:val="kk-KZ"/>
        </w:rPr>
        <w:t>күйін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талдау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және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техникалық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сипаттамаларын</w:t>
      </w:r>
      <w:r w:rsidRPr="00EA595F">
        <w:rPr>
          <w:sz w:val="28"/>
          <w:szCs w:val="28"/>
          <w:lang w:val="kk-KZ"/>
        </w:rPr>
        <w:t xml:space="preserve">, </w:t>
      </w:r>
      <w:r w:rsidRPr="00EA595F">
        <w:rPr>
          <w:rStyle w:val="anegp0gi0b9av8jahpyh"/>
          <w:sz w:val="28"/>
          <w:szCs w:val="28"/>
          <w:lang w:val="kk-KZ"/>
        </w:rPr>
        <w:t>қуат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коэффициентін</w:t>
      </w:r>
      <w:r w:rsidRPr="00EA595F">
        <w:rPr>
          <w:sz w:val="28"/>
          <w:szCs w:val="28"/>
          <w:lang w:val="kk-KZ"/>
        </w:rPr>
        <w:t xml:space="preserve">, </w:t>
      </w:r>
      <w:r w:rsidRPr="00EA595F">
        <w:rPr>
          <w:rStyle w:val="anegp0gi0b9av8jahpyh"/>
          <w:sz w:val="28"/>
          <w:szCs w:val="28"/>
          <w:lang w:val="kk-KZ"/>
        </w:rPr>
        <w:t>физикалық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тозу</w:t>
      </w:r>
      <w:r w:rsidRPr="00EA595F">
        <w:rPr>
          <w:sz w:val="28"/>
          <w:szCs w:val="28"/>
          <w:lang w:val="kk-KZ"/>
        </w:rPr>
        <w:t xml:space="preserve"> коэффициентін </w:t>
      </w:r>
      <w:r w:rsidRPr="00EA595F">
        <w:rPr>
          <w:rStyle w:val="anegp0gi0b9av8jahpyh"/>
          <w:sz w:val="28"/>
          <w:szCs w:val="28"/>
          <w:lang w:val="kk-KZ"/>
        </w:rPr>
        <w:t>және</w:t>
      </w:r>
      <w:r w:rsidRPr="00EA595F">
        <w:rPr>
          <w:sz w:val="28"/>
          <w:szCs w:val="28"/>
          <w:lang w:val="kk-KZ"/>
        </w:rPr>
        <w:t xml:space="preserve"> т. б. </w:t>
      </w:r>
      <w:r w:rsidRPr="00EA595F">
        <w:rPr>
          <w:rStyle w:val="anegp0gi0b9av8jahpyh"/>
          <w:sz w:val="28"/>
          <w:szCs w:val="28"/>
          <w:lang w:val="kk-KZ"/>
        </w:rPr>
        <w:t>бағалау.</w:t>
      </w:r>
    </w:p>
    <w:p w14:paraId="34C347F5" w14:textId="77777777" w:rsidR="0093303B" w:rsidRPr="00EA595F" w:rsidRDefault="0093303B" w:rsidP="0093303B">
      <w:pPr>
        <w:pStyle w:val="Default"/>
        <w:numPr>
          <w:ilvl w:val="0"/>
          <w:numId w:val="1"/>
        </w:numPr>
        <w:spacing w:after="47" w:line="276" w:lineRule="auto"/>
        <w:jc w:val="both"/>
        <w:rPr>
          <w:rStyle w:val="anegp0gi0b9av8jahpyh"/>
          <w:sz w:val="28"/>
          <w:szCs w:val="28"/>
          <w:lang w:val="kk-KZ"/>
        </w:rPr>
      </w:pPr>
      <w:r w:rsidRPr="00EA595F">
        <w:rPr>
          <w:rStyle w:val="anegp0gi0b9av8jahpyh"/>
          <w:sz w:val="28"/>
          <w:szCs w:val="28"/>
          <w:lang w:val="kk-KZ"/>
        </w:rPr>
        <w:t>Негізгі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құралдардың</w:t>
      </w:r>
      <w:r w:rsidRPr="00EA595F">
        <w:rPr>
          <w:sz w:val="28"/>
          <w:szCs w:val="28"/>
          <w:lang w:val="kk-KZ"/>
        </w:rPr>
        <w:t xml:space="preserve"> тартылу </w:t>
      </w:r>
      <w:r w:rsidRPr="00EA595F">
        <w:rPr>
          <w:rStyle w:val="anegp0gi0b9av8jahpyh"/>
          <w:sz w:val="28"/>
          <w:szCs w:val="28"/>
          <w:lang w:val="kk-KZ"/>
        </w:rPr>
        <w:t>деңгейін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және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тиісті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көрсеткіштерді,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пайда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ставкаларын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есептеуде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қабылданған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ТМС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активтерінің</w:t>
      </w:r>
      <w:r w:rsidRPr="00EA595F">
        <w:rPr>
          <w:sz w:val="28"/>
          <w:szCs w:val="28"/>
          <w:lang w:val="kk-KZ"/>
        </w:rPr>
        <w:t xml:space="preserve"> тартылу </w:t>
      </w:r>
      <w:r w:rsidRPr="00EA595F">
        <w:rPr>
          <w:rStyle w:val="anegp0gi0b9av8jahpyh"/>
          <w:sz w:val="28"/>
          <w:szCs w:val="28"/>
          <w:lang w:val="kk-KZ"/>
        </w:rPr>
        <w:t>коэффициенттерінің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негізділігін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бағалау.</w:t>
      </w:r>
    </w:p>
    <w:p w14:paraId="25D352F1" w14:textId="77777777" w:rsidR="0093303B" w:rsidRPr="00EA595F" w:rsidRDefault="0093303B" w:rsidP="0093303B">
      <w:pPr>
        <w:pStyle w:val="Default"/>
        <w:numPr>
          <w:ilvl w:val="0"/>
          <w:numId w:val="1"/>
        </w:numPr>
        <w:spacing w:after="47" w:line="276" w:lineRule="auto"/>
        <w:jc w:val="both"/>
        <w:rPr>
          <w:rStyle w:val="anegp0gi0b9av8jahpyh"/>
          <w:sz w:val="28"/>
          <w:szCs w:val="28"/>
          <w:lang w:val="kk-KZ"/>
        </w:rPr>
      </w:pPr>
      <w:r w:rsidRPr="00EA595F">
        <w:rPr>
          <w:rStyle w:val="anegp0gi0b9av8jahpyh"/>
          <w:sz w:val="28"/>
          <w:szCs w:val="28"/>
          <w:lang w:val="kk-KZ"/>
        </w:rPr>
        <w:t>Көрсетілетін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реттеліп</w:t>
      </w:r>
      <w:r w:rsidRPr="00EA595F">
        <w:rPr>
          <w:sz w:val="28"/>
          <w:szCs w:val="28"/>
          <w:lang w:val="kk-KZ"/>
        </w:rPr>
        <w:t xml:space="preserve"> көрсетілетін </w:t>
      </w:r>
      <w:r w:rsidRPr="00EA595F">
        <w:rPr>
          <w:rStyle w:val="anegp0gi0b9av8jahpyh"/>
          <w:sz w:val="28"/>
          <w:szCs w:val="28"/>
          <w:lang w:val="kk-KZ"/>
        </w:rPr>
        <w:t>қызметтердің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түрлері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бойынша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негізгі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құралдардың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дұрыс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бөлінуін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талдау.</w:t>
      </w:r>
    </w:p>
    <w:p w14:paraId="64508B0D" w14:textId="77777777" w:rsidR="0093303B" w:rsidRPr="00EA595F" w:rsidRDefault="0093303B" w:rsidP="0093303B">
      <w:pPr>
        <w:pStyle w:val="Default"/>
        <w:numPr>
          <w:ilvl w:val="0"/>
          <w:numId w:val="1"/>
        </w:numPr>
        <w:spacing w:after="47" w:line="276" w:lineRule="auto"/>
        <w:jc w:val="both"/>
        <w:rPr>
          <w:rStyle w:val="anegp0gi0b9av8jahpyh"/>
          <w:sz w:val="28"/>
          <w:szCs w:val="28"/>
          <w:lang w:val="kk-KZ"/>
        </w:rPr>
      </w:pPr>
      <w:r w:rsidRPr="00EA595F">
        <w:rPr>
          <w:rStyle w:val="anegp0gi0b9av8jahpyh"/>
          <w:sz w:val="28"/>
          <w:szCs w:val="28"/>
          <w:lang w:val="kk-KZ"/>
        </w:rPr>
        <w:t>Еңбек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жөніндегі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уәкілетті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мемлекеттік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органның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нормативтік-техникалық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құжаттамасында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белгіленген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жағдайларда</w:t>
      </w:r>
      <w:r w:rsidRPr="00EA595F">
        <w:rPr>
          <w:sz w:val="28"/>
          <w:szCs w:val="28"/>
          <w:lang w:val="kk-KZ"/>
        </w:rPr>
        <w:t xml:space="preserve"> еңбек </w:t>
      </w:r>
      <w:r w:rsidRPr="00EA595F">
        <w:rPr>
          <w:rStyle w:val="anegp0gi0b9av8jahpyh"/>
          <w:sz w:val="28"/>
          <w:szCs w:val="28"/>
          <w:lang w:val="kk-KZ"/>
        </w:rPr>
        <w:t>қауіпсіздігі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және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еңбекті</w:t>
      </w:r>
      <w:r w:rsidRPr="00EA595F">
        <w:rPr>
          <w:sz w:val="28"/>
          <w:szCs w:val="28"/>
          <w:lang w:val="kk-KZ"/>
        </w:rPr>
        <w:t xml:space="preserve"> қорғау </w:t>
      </w:r>
      <w:r w:rsidRPr="00EA595F">
        <w:rPr>
          <w:rStyle w:val="anegp0gi0b9av8jahpyh"/>
          <w:sz w:val="28"/>
          <w:szCs w:val="28"/>
          <w:lang w:val="kk-KZ"/>
        </w:rPr>
        <w:t>жөніндегі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нормативтік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талаптардың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еңбек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қауіпсіздігі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талаптарына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сәйкестігін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талдау.</w:t>
      </w:r>
    </w:p>
    <w:p w14:paraId="59E6AC91" w14:textId="588AEA6F" w:rsidR="005A5EFC" w:rsidRPr="00EA595F" w:rsidRDefault="0093303B" w:rsidP="0093303B">
      <w:pPr>
        <w:pStyle w:val="Default"/>
        <w:numPr>
          <w:ilvl w:val="0"/>
          <w:numId w:val="1"/>
        </w:numPr>
        <w:spacing w:after="47" w:line="276" w:lineRule="auto"/>
        <w:jc w:val="both"/>
        <w:rPr>
          <w:sz w:val="28"/>
          <w:szCs w:val="28"/>
          <w:lang w:val="kk-KZ"/>
        </w:rPr>
      </w:pPr>
      <w:r w:rsidRPr="00EA595F">
        <w:rPr>
          <w:rStyle w:val="anegp0gi0b9av8jahpyh"/>
          <w:sz w:val="28"/>
          <w:szCs w:val="28"/>
          <w:lang w:val="kk-KZ"/>
        </w:rPr>
        <w:t>Жұмыскерлердің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еңбек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қызметі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процесінде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олардың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денсаулығына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бағытталған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ұйымдастырушылық,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техникалық,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санитарлық-гигиеналық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және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өзге</w:t>
      </w:r>
      <w:r w:rsidRPr="00EA595F">
        <w:rPr>
          <w:sz w:val="28"/>
          <w:szCs w:val="28"/>
          <w:lang w:val="kk-KZ"/>
        </w:rPr>
        <w:t xml:space="preserve"> де </w:t>
      </w:r>
      <w:r w:rsidRPr="00EA595F">
        <w:rPr>
          <w:rStyle w:val="anegp0gi0b9av8jahpyh"/>
          <w:sz w:val="28"/>
          <w:szCs w:val="28"/>
          <w:lang w:val="kk-KZ"/>
        </w:rPr>
        <w:t>нормаларды,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қағидаларды,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рәсімдер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мен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өлшемдерді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қамтамасыз</w:t>
      </w:r>
      <w:r w:rsidRPr="00EA595F">
        <w:rPr>
          <w:sz w:val="28"/>
          <w:szCs w:val="28"/>
          <w:lang w:val="kk-KZ"/>
        </w:rPr>
        <w:t xml:space="preserve"> ету </w:t>
      </w:r>
      <w:r w:rsidRPr="00EA595F">
        <w:rPr>
          <w:rStyle w:val="anegp0gi0b9av8jahpyh"/>
          <w:sz w:val="28"/>
          <w:szCs w:val="28"/>
          <w:lang w:val="kk-KZ"/>
        </w:rPr>
        <w:t>тұрғысынан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өндіріс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жағдайларын,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өндірістік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және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еңбек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процесін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сипаттайтын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сапалық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және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сандық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көрсеткіштерді</w:t>
      </w:r>
      <w:r w:rsidRPr="00EA595F">
        <w:rPr>
          <w:sz w:val="28"/>
          <w:szCs w:val="28"/>
          <w:lang w:val="kk-KZ"/>
        </w:rPr>
        <w:t xml:space="preserve"> </w:t>
      </w:r>
      <w:r w:rsidRPr="00EA595F">
        <w:rPr>
          <w:rStyle w:val="anegp0gi0b9av8jahpyh"/>
          <w:sz w:val="28"/>
          <w:szCs w:val="28"/>
          <w:lang w:val="kk-KZ"/>
        </w:rPr>
        <w:t>бағалау.</w:t>
      </w:r>
    </w:p>
    <w:p w14:paraId="4B9D3831" w14:textId="69818C69" w:rsidR="0093303B" w:rsidRPr="00EA595F" w:rsidRDefault="0093303B" w:rsidP="0093303B">
      <w:pPr>
        <w:rPr>
          <w:lang w:val="kk-KZ"/>
        </w:rPr>
      </w:pPr>
    </w:p>
    <w:p w14:paraId="29F48577" w14:textId="24B10099" w:rsidR="0093303B" w:rsidRPr="00EA595F" w:rsidRDefault="0093303B" w:rsidP="0093303B">
      <w:pPr>
        <w:rPr>
          <w:lang w:val="kk-KZ"/>
        </w:rPr>
      </w:pPr>
    </w:p>
    <w:p w14:paraId="3570A34E" w14:textId="519CC432" w:rsidR="0093303B" w:rsidRPr="00BC2E47" w:rsidRDefault="00BC2E47" w:rsidP="00BC2E47">
      <w:pPr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 w:rsidRPr="00BC2E47">
        <w:rPr>
          <w:rFonts w:ascii="Times New Roman" w:hAnsi="Times New Roman" w:cs="Times New Roman"/>
          <w:sz w:val="28"/>
          <w:szCs w:val="28"/>
          <w:lang w:val="kk-KZ"/>
        </w:rPr>
        <w:t>Приложение 2</w:t>
      </w:r>
    </w:p>
    <w:p w14:paraId="35827EFA" w14:textId="77777777" w:rsidR="0093303B" w:rsidRDefault="0093303B" w:rsidP="0093303B">
      <w:pPr>
        <w:jc w:val="center"/>
        <w:rPr>
          <w:rFonts w:ascii="Times New Roman" w:hAnsi="Times New Roman" w:cs="Times New Roman"/>
          <w:sz w:val="28"/>
          <w:szCs w:val="28"/>
        </w:rPr>
      </w:pPr>
      <w:r w:rsidRPr="005A5EFC">
        <w:rPr>
          <w:rFonts w:ascii="Times New Roman" w:hAnsi="Times New Roman" w:cs="Times New Roman"/>
          <w:sz w:val="28"/>
          <w:szCs w:val="28"/>
        </w:rPr>
        <w:t>Техническая характеристика на услугу</w:t>
      </w:r>
    </w:p>
    <w:p w14:paraId="6A4E1203" w14:textId="6EC58941" w:rsidR="0093303B" w:rsidRPr="005A5EFC" w:rsidRDefault="0093303B" w:rsidP="009330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Проведение</w:t>
      </w:r>
      <w:r w:rsidRPr="005A5EFC">
        <w:rPr>
          <w:rFonts w:ascii="Times New Roman" w:hAnsi="Times New Roman" w:cs="Times New Roman"/>
          <w:sz w:val="28"/>
          <w:szCs w:val="28"/>
        </w:rPr>
        <w:t xml:space="preserve"> техническую экспертизу исполнения утвержденной инвестиционной программы за 202</w:t>
      </w:r>
      <w:r w:rsidR="00EA595F">
        <w:rPr>
          <w:rFonts w:ascii="Times New Roman" w:hAnsi="Times New Roman" w:cs="Times New Roman"/>
          <w:sz w:val="28"/>
          <w:szCs w:val="28"/>
        </w:rPr>
        <w:t>4</w:t>
      </w:r>
      <w:r w:rsidRPr="005A5EFC">
        <w:rPr>
          <w:rFonts w:ascii="Times New Roman" w:hAnsi="Times New Roman" w:cs="Times New Roman"/>
          <w:sz w:val="28"/>
          <w:szCs w:val="28"/>
        </w:rPr>
        <w:t xml:space="preserve"> год</w:t>
      </w:r>
    </w:p>
    <w:p w14:paraId="5015EB15" w14:textId="77777777" w:rsidR="0093303B" w:rsidRPr="005A5EFC" w:rsidRDefault="0093303B" w:rsidP="0093303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E87757" w14:textId="6778CF95" w:rsidR="0093303B" w:rsidRPr="00C73693" w:rsidRDefault="0093303B" w:rsidP="0093303B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3693">
        <w:rPr>
          <w:rFonts w:ascii="Times New Roman" w:hAnsi="Times New Roman" w:cs="Times New Roman"/>
          <w:sz w:val="28"/>
          <w:szCs w:val="28"/>
        </w:rPr>
        <w:t xml:space="preserve">Техническая экспертиза инвестиционной </w:t>
      </w:r>
      <w:r w:rsidRPr="00F852D4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491EA1" w:rsidRPr="00491E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ГКП на праве хозяйственного ведения "Тұран су" управления сельского хозяйства Туркестанской области</w:t>
      </w:r>
      <w:r w:rsidR="00491E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 xml:space="preserve"> </w:t>
      </w:r>
      <w:r w:rsidRPr="00C73693">
        <w:rPr>
          <w:rFonts w:ascii="Times New Roman" w:hAnsi="Times New Roman" w:cs="Times New Roman"/>
          <w:sz w:val="28"/>
          <w:szCs w:val="28"/>
        </w:rPr>
        <w:t>на 202</w:t>
      </w:r>
      <w:r w:rsidR="00EA595F">
        <w:rPr>
          <w:rFonts w:ascii="Times New Roman" w:hAnsi="Times New Roman" w:cs="Times New Roman"/>
          <w:sz w:val="28"/>
          <w:szCs w:val="28"/>
        </w:rPr>
        <w:t>4</w:t>
      </w:r>
      <w:r w:rsidRPr="00C73693">
        <w:rPr>
          <w:rFonts w:ascii="Times New Roman" w:hAnsi="Times New Roman" w:cs="Times New Roman"/>
          <w:sz w:val="28"/>
          <w:szCs w:val="28"/>
        </w:rPr>
        <w:t xml:space="preserve"> год. </w:t>
      </w:r>
      <w:r w:rsidR="00491EA1" w:rsidRPr="00491EA1">
        <w:rPr>
          <w:rFonts w:ascii="Times New Roman" w:hAnsi="Times New Roman" w:cs="Times New Roman"/>
          <w:sz w:val="28"/>
          <w:szCs w:val="28"/>
        </w:rPr>
        <w:t>ГКП на праве хозяйственного ведения "Тұран су" управления сельского хозяйства Туркестанской области</w:t>
      </w:r>
      <w:r w:rsidRPr="00C73693">
        <w:rPr>
          <w:rFonts w:ascii="Times New Roman" w:hAnsi="Times New Roman" w:cs="Times New Roman"/>
          <w:sz w:val="28"/>
          <w:szCs w:val="28"/>
        </w:rPr>
        <w:t xml:space="preserve"> (далее по тексту – Предприятие)</w:t>
      </w:r>
      <w:r w:rsidRPr="00C73693">
        <w:rPr>
          <w:rFonts w:ascii="Times New Roman" w:hAnsi="Times New Roman" w:cs="Times New Roman"/>
          <w:sz w:val="28"/>
          <w:szCs w:val="28"/>
          <w:lang w:val="kk-KZ"/>
        </w:rPr>
        <w:t xml:space="preserve"> будет</w:t>
      </w:r>
      <w:r w:rsidRPr="00C73693">
        <w:rPr>
          <w:rFonts w:ascii="Times New Roman" w:hAnsi="Times New Roman" w:cs="Times New Roman"/>
          <w:sz w:val="28"/>
          <w:szCs w:val="28"/>
        </w:rPr>
        <w:t xml:space="preserve"> произведен за 202</w:t>
      </w:r>
      <w:r w:rsidR="00EA595F">
        <w:rPr>
          <w:rFonts w:ascii="Times New Roman" w:hAnsi="Times New Roman" w:cs="Times New Roman"/>
          <w:sz w:val="28"/>
          <w:szCs w:val="28"/>
        </w:rPr>
        <w:t>4</w:t>
      </w:r>
      <w:r w:rsidRPr="00C73693">
        <w:rPr>
          <w:rFonts w:ascii="Times New Roman" w:hAnsi="Times New Roman" w:cs="Times New Roman"/>
          <w:sz w:val="28"/>
          <w:szCs w:val="28"/>
        </w:rPr>
        <w:t xml:space="preserve"> год.</w:t>
      </w:r>
    </w:p>
    <w:p w14:paraId="38374855" w14:textId="18051001" w:rsidR="0093303B" w:rsidRPr="00C73693" w:rsidRDefault="0093303B" w:rsidP="0093303B">
      <w:pPr>
        <w:pStyle w:val="Default"/>
        <w:jc w:val="both"/>
        <w:rPr>
          <w:sz w:val="28"/>
          <w:szCs w:val="28"/>
        </w:rPr>
      </w:pPr>
      <w:r w:rsidRPr="00C73693">
        <w:rPr>
          <w:sz w:val="28"/>
          <w:szCs w:val="28"/>
        </w:rPr>
        <w:t xml:space="preserve">Целью проведения технической экспертизы исполнения утвержденной инвестиционной программы </w:t>
      </w:r>
      <w:r w:rsidR="00491EA1" w:rsidRPr="00491EA1">
        <w:rPr>
          <w:color w:val="333333"/>
          <w:sz w:val="28"/>
          <w:szCs w:val="28"/>
          <w:shd w:val="clear" w:color="auto" w:fill="FFFFFF"/>
        </w:rPr>
        <w:t>ГКП на праве хозяйственного ведения "Тұран су" управления сельского хозяйства Туркестанской области</w:t>
      </w:r>
      <w:r w:rsidR="00491EA1">
        <w:rPr>
          <w:color w:val="333333"/>
          <w:sz w:val="28"/>
          <w:szCs w:val="28"/>
          <w:shd w:val="clear" w:color="auto" w:fill="FFFFFF"/>
          <w:lang w:val="kk-KZ"/>
        </w:rPr>
        <w:t xml:space="preserve"> </w:t>
      </w:r>
      <w:r w:rsidRPr="00C73693">
        <w:rPr>
          <w:sz w:val="28"/>
          <w:szCs w:val="28"/>
        </w:rPr>
        <w:t xml:space="preserve">является установления фактического исполнения мероприятий утвержденной инвестиционной программы, соблюдения показателей качества и надежности регулируемых услуг, достижение показателей эффективности деятельности субъекта естественной монополии (далее по тексту СЕМ). </w:t>
      </w:r>
    </w:p>
    <w:p w14:paraId="3BDEA4F1" w14:textId="77777777" w:rsidR="0093303B" w:rsidRPr="00C73693" w:rsidRDefault="0093303B" w:rsidP="0093303B">
      <w:pPr>
        <w:pStyle w:val="Default"/>
        <w:jc w:val="both"/>
        <w:rPr>
          <w:sz w:val="28"/>
          <w:szCs w:val="28"/>
        </w:rPr>
      </w:pPr>
      <w:r w:rsidRPr="00C73693">
        <w:rPr>
          <w:sz w:val="28"/>
          <w:szCs w:val="28"/>
        </w:rPr>
        <w:t xml:space="preserve">Для достижения цели были поставлены следующие задачи: </w:t>
      </w:r>
    </w:p>
    <w:p w14:paraId="676A9700" w14:textId="77777777" w:rsidR="0093303B" w:rsidRDefault="0093303B" w:rsidP="0093303B">
      <w:pPr>
        <w:pStyle w:val="Default"/>
        <w:numPr>
          <w:ilvl w:val="0"/>
          <w:numId w:val="1"/>
        </w:numPr>
        <w:spacing w:after="47"/>
        <w:jc w:val="both"/>
        <w:rPr>
          <w:sz w:val="28"/>
          <w:szCs w:val="28"/>
        </w:rPr>
      </w:pPr>
      <w:r w:rsidRPr="00C73693">
        <w:rPr>
          <w:sz w:val="28"/>
          <w:szCs w:val="28"/>
        </w:rPr>
        <w:t>Анализ технического состояния и оценка технических характеристик основных средств, коэффициента мощности, коэффициента физического износа и т.д.</w:t>
      </w:r>
    </w:p>
    <w:p w14:paraId="7F2FD8F3" w14:textId="55CE5888" w:rsidR="0093303B" w:rsidRDefault="0093303B" w:rsidP="0093303B">
      <w:pPr>
        <w:pStyle w:val="Default"/>
        <w:numPr>
          <w:ilvl w:val="0"/>
          <w:numId w:val="1"/>
        </w:numPr>
        <w:spacing w:after="47"/>
        <w:jc w:val="both"/>
        <w:rPr>
          <w:sz w:val="28"/>
          <w:szCs w:val="28"/>
        </w:rPr>
      </w:pPr>
      <w:r w:rsidRPr="00C73693">
        <w:rPr>
          <w:sz w:val="28"/>
          <w:szCs w:val="28"/>
        </w:rPr>
        <w:t>Оценка уровня заде</w:t>
      </w:r>
      <w:r w:rsidR="009859BC">
        <w:rPr>
          <w:sz w:val="28"/>
          <w:szCs w:val="28"/>
          <w:lang w:val="kk-KZ"/>
        </w:rPr>
        <w:t>и</w:t>
      </w:r>
      <w:r w:rsidRPr="00C73693">
        <w:rPr>
          <w:sz w:val="28"/>
          <w:szCs w:val="28"/>
        </w:rPr>
        <w:t>ствованности основных средств и соответствующих показателей, обоснованности принятых в расчете ставок прибыли коэффициентов заде</w:t>
      </w:r>
      <w:r w:rsidR="009859BC">
        <w:rPr>
          <w:sz w:val="28"/>
          <w:szCs w:val="28"/>
          <w:lang w:val="kk-KZ"/>
        </w:rPr>
        <w:t>и</w:t>
      </w:r>
      <w:r w:rsidRPr="00C73693">
        <w:rPr>
          <w:sz w:val="28"/>
          <w:szCs w:val="28"/>
        </w:rPr>
        <w:t>ствованности активов СЕМ.</w:t>
      </w:r>
    </w:p>
    <w:p w14:paraId="69A2EF71" w14:textId="77777777" w:rsidR="0093303B" w:rsidRDefault="0093303B" w:rsidP="0093303B">
      <w:pPr>
        <w:pStyle w:val="Default"/>
        <w:numPr>
          <w:ilvl w:val="0"/>
          <w:numId w:val="1"/>
        </w:numPr>
        <w:spacing w:after="47"/>
        <w:jc w:val="both"/>
        <w:rPr>
          <w:sz w:val="28"/>
          <w:szCs w:val="28"/>
        </w:rPr>
      </w:pPr>
      <w:r w:rsidRPr="00C73693">
        <w:rPr>
          <w:sz w:val="28"/>
          <w:szCs w:val="28"/>
        </w:rPr>
        <w:t xml:space="preserve">Анализ правильности распределения основных средств по видам оказываемых регулируемых услуг. </w:t>
      </w:r>
    </w:p>
    <w:p w14:paraId="2AC8A3FC" w14:textId="77777777" w:rsidR="0093303B" w:rsidRPr="005A5EFC" w:rsidRDefault="0093303B" w:rsidP="0093303B">
      <w:pPr>
        <w:pStyle w:val="Default"/>
        <w:numPr>
          <w:ilvl w:val="0"/>
          <w:numId w:val="1"/>
        </w:numPr>
        <w:spacing w:after="47"/>
        <w:jc w:val="both"/>
      </w:pPr>
      <w:r w:rsidRPr="005A5EFC">
        <w:rPr>
          <w:sz w:val="28"/>
          <w:szCs w:val="28"/>
        </w:rPr>
        <w:t xml:space="preserve">Анализ соблюдения нормативных требований по безопасности и охране труда на соответствие требованиям безопасности труда в условиях, установленных нормативно-технической документации уполномоченного государственного органа по труду. </w:t>
      </w:r>
    </w:p>
    <w:p w14:paraId="6E47BD88" w14:textId="77777777" w:rsidR="0093303B" w:rsidRDefault="0093303B" w:rsidP="0093303B">
      <w:pPr>
        <w:pStyle w:val="Default"/>
        <w:numPr>
          <w:ilvl w:val="0"/>
          <w:numId w:val="1"/>
        </w:numPr>
        <w:spacing w:after="47"/>
        <w:jc w:val="both"/>
      </w:pPr>
      <w:r w:rsidRPr="005A5EFC">
        <w:rPr>
          <w:sz w:val="28"/>
          <w:szCs w:val="28"/>
        </w:rPr>
        <w:t>Оценка качественных и количественных показателей, характеризующих условия производства, производственный и трудовой процесс с точки зрения обеспечения организационных, технических, санитарно-гигиенических и иных норм, правил, процедур и критериев, направленных на здоровье работников в процессе их трудовой деятельности.</w:t>
      </w:r>
    </w:p>
    <w:p w14:paraId="513EF315" w14:textId="77777777" w:rsidR="0093303B" w:rsidRPr="0093303B" w:rsidRDefault="0093303B" w:rsidP="0093303B"/>
    <w:p w14:paraId="539C7D5F" w14:textId="77777777" w:rsidR="0093303B" w:rsidRPr="0093303B" w:rsidRDefault="0093303B" w:rsidP="0093303B"/>
    <w:sectPr w:rsidR="0093303B" w:rsidRPr="009330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3A4D54"/>
    <w:multiLevelType w:val="hybridMultilevel"/>
    <w:tmpl w:val="E2B03BD4"/>
    <w:lvl w:ilvl="0" w:tplc="10EEF3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490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5EFC"/>
    <w:rsid w:val="0002754A"/>
    <w:rsid w:val="00175CCA"/>
    <w:rsid w:val="00491EA1"/>
    <w:rsid w:val="00537C42"/>
    <w:rsid w:val="005A5EFC"/>
    <w:rsid w:val="0093303B"/>
    <w:rsid w:val="009859BC"/>
    <w:rsid w:val="00BC2E47"/>
    <w:rsid w:val="00E93B30"/>
    <w:rsid w:val="00EA5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57382"/>
  <w15:docId w15:val="{79BD0A14-3F03-48AF-82D5-BEE225B24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5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A5E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negp0gi0b9av8jahpyh">
    <w:name w:val="anegp0gi0b9av8jahpyh"/>
    <w:basedOn w:val="a0"/>
    <w:rsid w:val="009330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Kazbek Kai</cp:lastModifiedBy>
  <cp:revision>3</cp:revision>
  <dcterms:created xsi:type="dcterms:W3CDTF">2026-02-19T06:07:00Z</dcterms:created>
  <dcterms:modified xsi:type="dcterms:W3CDTF">2026-10-16T06:22:00Z</dcterms:modified>
</cp:coreProperties>
</file>