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243" w:rsidRDefault="00983593">
      <w:pPr>
        <w:pStyle w:val="a6"/>
        <w:ind w:left="567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  <w:lang w:val="kk-KZ"/>
        </w:rPr>
        <w:t>«</w:t>
      </w:r>
      <w:r>
        <w:rPr>
          <w:rFonts w:ascii="Times New Roman" w:hAnsi="Times New Roman"/>
          <w:b/>
          <w:sz w:val="28"/>
          <w:szCs w:val="28"/>
        </w:rPr>
        <w:t>УТВЕРЖДАЮ»</w:t>
      </w:r>
    </w:p>
    <w:p w:rsidR="005C3243" w:rsidRDefault="00983593">
      <w:pPr>
        <w:pStyle w:val="a6"/>
        <w:ind w:left="5670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Р</w:t>
      </w:r>
      <w:r w:rsidR="00974BA6">
        <w:rPr>
          <w:rFonts w:ascii="Times New Roman" w:hAnsi="Times New Roman"/>
          <w:b/>
          <w:sz w:val="28"/>
          <w:szCs w:val="28"/>
        </w:rPr>
        <w:t>уководител</w:t>
      </w:r>
      <w:r w:rsidR="00B57721">
        <w:rPr>
          <w:rFonts w:ascii="Times New Roman" w:hAnsi="Times New Roman"/>
          <w:b/>
          <w:sz w:val="28"/>
          <w:szCs w:val="28"/>
          <w:lang w:val="kk-KZ"/>
        </w:rPr>
        <w:t xml:space="preserve">ь </w:t>
      </w:r>
      <w:r>
        <w:rPr>
          <w:rFonts w:ascii="Times New Roman" w:hAnsi="Times New Roman"/>
          <w:b/>
          <w:sz w:val="28"/>
          <w:szCs w:val="28"/>
          <w:lang w:val="kk-KZ"/>
        </w:rPr>
        <w:t>ГУ «Районный отдел внутренней политики и по делам религии»</w:t>
      </w:r>
    </w:p>
    <w:p w:rsidR="005C3243" w:rsidRDefault="00983593">
      <w:pPr>
        <w:pStyle w:val="a6"/>
        <w:ind w:left="5670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>___________</w:t>
      </w:r>
      <w:r w:rsidR="00B57721">
        <w:rPr>
          <w:rFonts w:ascii="Times New Roman" w:hAnsi="Times New Roman"/>
          <w:b/>
          <w:sz w:val="28"/>
          <w:szCs w:val="28"/>
          <w:lang w:val="kk-KZ"/>
        </w:rPr>
        <w:t>Ж.О.Рахимов</w:t>
      </w:r>
    </w:p>
    <w:p w:rsidR="005C3243" w:rsidRDefault="00983593">
      <w:pPr>
        <w:pStyle w:val="a6"/>
        <w:ind w:left="5670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>«___ »______20</w:t>
      </w:r>
      <w:r>
        <w:rPr>
          <w:rFonts w:ascii="Times New Roman" w:hAnsi="Times New Roman"/>
          <w:b/>
          <w:sz w:val="28"/>
          <w:szCs w:val="28"/>
          <w:lang w:val="kk-KZ"/>
        </w:rPr>
        <w:t>26г</w:t>
      </w:r>
    </w:p>
    <w:p w:rsidR="005C3243" w:rsidRDefault="005C3243">
      <w:pPr>
        <w:jc w:val="center"/>
        <w:rPr>
          <w:b/>
          <w:sz w:val="28"/>
        </w:rPr>
      </w:pPr>
    </w:p>
    <w:p w:rsidR="005C3243" w:rsidRDefault="009835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Услуги по изготовлению баннеров</w:t>
      </w:r>
    </w:p>
    <w:p w:rsidR="005C3243" w:rsidRDefault="005C3243">
      <w:pPr>
        <w:rPr>
          <w:sz w:val="28"/>
          <w:szCs w:val="28"/>
        </w:rPr>
      </w:pPr>
    </w:p>
    <w:p w:rsidR="005C3243" w:rsidRDefault="009835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Технические условия:</w:t>
      </w:r>
    </w:p>
    <w:p w:rsidR="005C3243" w:rsidRDefault="0098359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Разработка эскизов. Все эскизы согласовываются только на бумажных носителях на фирменном бланке либо альбоме (глянцевая бумага, плотностью не 220гр/м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). </w:t>
      </w:r>
    </w:p>
    <w:p w:rsidR="005C3243" w:rsidRDefault="0098359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баннеров 550гр/м² любых размеров.</w:t>
      </w:r>
    </w:p>
    <w:p w:rsidR="005C3243" w:rsidRDefault="0098359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Выезд на замеры по заявке заказчика.</w:t>
      </w:r>
    </w:p>
    <w:p w:rsidR="005C3243" w:rsidRDefault="0098359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Изготовление металлоконструкции: из никелированной трубы выставочные конструкции,  из профильной трубы (проф труба 25х25х2) внутри помещения, на фасаде зданий (проф труба 60х40х3).</w:t>
      </w:r>
    </w:p>
    <w:p w:rsidR="005C3243" w:rsidRDefault="0098359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Монтаж и демонтаж</w:t>
      </w:r>
      <w:r>
        <w:rPr>
          <w:sz w:val="28"/>
          <w:szCs w:val="28"/>
        </w:rPr>
        <w:t xml:space="preserve"> всех баннеров по Аягозскому району и в сельских округах.</w:t>
      </w:r>
    </w:p>
    <w:p w:rsidR="005C3243" w:rsidRDefault="0098359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Гарантия за оказанные услуги действительны в течение </w:t>
      </w:r>
      <w:r>
        <w:rPr>
          <w:sz w:val="28"/>
          <w:szCs w:val="28"/>
          <w:lang w:val="kk-KZ"/>
        </w:rPr>
        <w:t>6</w:t>
      </w:r>
      <w:r>
        <w:rPr>
          <w:sz w:val="28"/>
          <w:szCs w:val="28"/>
        </w:rPr>
        <w:t xml:space="preserve"> месяцев с момента оформления.</w:t>
      </w:r>
    </w:p>
    <w:p w:rsidR="005C3243" w:rsidRDefault="0098359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  <w:lang w:val="kk-KZ"/>
        </w:rPr>
        <w:t>Поставщик развешивает баннера по Аягозскому району (в том числе в 22 сельских округах) согласно требованию заказчика.( в стоимость каждого баннера входит услуга установки)</w:t>
      </w:r>
    </w:p>
    <w:p w:rsidR="005C3243" w:rsidRDefault="005C3243">
      <w:pPr>
        <w:rPr>
          <w:sz w:val="28"/>
          <w:szCs w:val="28"/>
        </w:rPr>
      </w:pPr>
    </w:p>
    <w:p w:rsidR="005C3243" w:rsidRDefault="00983593">
      <w:pPr>
        <w:ind w:left="-567" w:firstLine="567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Изготовление баннеров должно сопровождаться следующими обязательными условиями:</w:t>
      </w:r>
    </w:p>
    <w:p w:rsidR="005C3243" w:rsidRDefault="005C3243">
      <w:pPr>
        <w:ind w:left="-567" w:firstLine="567"/>
        <w:jc w:val="both"/>
        <w:rPr>
          <w:b/>
          <w:sz w:val="28"/>
          <w:szCs w:val="28"/>
          <w:lang w:val="kk-KZ"/>
        </w:rPr>
      </w:pP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подтверждения качества услуг поставщик должен предоставить информацию об аналогичных работах по оформлению, выполненных потенциальным исполнителем (с контактами и номерами телефона). 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производственного помещения 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современных ПК или ноутбуков 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</w:rPr>
        <w:t>Наличие оргтехники (черно-белого, цветного принтера).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Наличие широкоформатного плоттера. Технические характеристики: скорость печати не менее 200м.кв. в час, ширина не менее 3,2м. 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Наличие плоттера для интерьерной печати. Технические характеристики: качество печати 1440</w:t>
      </w:r>
      <w:r>
        <w:rPr>
          <w:sz w:val="28"/>
          <w:szCs w:val="28"/>
          <w:lang w:val="en-US"/>
        </w:rPr>
        <w:t>dpi</w:t>
      </w:r>
      <w:r>
        <w:rPr>
          <w:sz w:val="28"/>
          <w:szCs w:val="28"/>
        </w:rPr>
        <w:t xml:space="preserve">, экосольвентные чернила, переменный размер капли 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Наличие легкового автомобиля 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Наличие спец техники: автоподъемник,  грузовой автомобиль 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Наличие оборудования для изготовления и монтажа металлической конструкции: дрель, перфоратор, электросварочное оборудование, углошлефовальная машина, шуруповерт. 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Наличие квалифицированных кадров: дизайнеры, монтажники, водитель грузового автомобиля, водитель автовышки, сварщик, оператор станков с программным управлением. </w:t>
      </w:r>
    </w:p>
    <w:p w:rsidR="005C3243" w:rsidRDefault="00983593">
      <w:pPr>
        <w:numPr>
          <w:ilvl w:val="0"/>
          <w:numId w:val="2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Объем 750 </w:t>
      </w:r>
      <w:r>
        <w:rPr>
          <w:sz w:val="28"/>
          <w:szCs w:val="28"/>
        </w:rPr>
        <w:t>кв.м</w:t>
      </w:r>
    </w:p>
    <w:p w:rsidR="005C3243" w:rsidRDefault="005C3243">
      <w:pPr>
        <w:pStyle w:val="a6"/>
        <w:ind w:left="5387"/>
        <w:rPr>
          <w:rFonts w:ascii="Times New Roman" w:hAnsi="Times New Roman"/>
          <w:b/>
          <w:sz w:val="28"/>
          <w:szCs w:val="28"/>
          <w:lang w:val="en-US"/>
        </w:rPr>
      </w:pPr>
    </w:p>
    <w:p w:rsidR="005C3243" w:rsidRDefault="005C3243">
      <w:pPr>
        <w:pStyle w:val="a6"/>
        <w:ind w:left="5387"/>
        <w:rPr>
          <w:rFonts w:ascii="Times New Roman" w:hAnsi="Times New Roman"/>
          <w:b/>
          <w:sz w:val="28"/>
          <w:szCs w:val="28"/>
          <w:lang w:val="en-US"/>
        </w:rPr>
      </w:pPr>
    </w:p>
    <w:p w:rsidR="005C3243" w:rsidRDefault="00983593">
      <w:pPr>
        <w:pStyle w:val="a6"/>
        <w:ind w:left="5670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«БЕКІТЕМІН</w:t>
      </w:r>
      <w:r>
        <w:rPr>
          <w:rFonts w:ascii="Times New Roman" w:hAnsi="Times New Roman"/>
          <w:b/>
          <w:sz w:val="28"/>
          <w:szCs w:val="28"/>
          <w:lang w:val="en-US"/>
        </w:rPr>
        <w:t>»</w:t>
      </w:r>
    </w:p>
    <w:p w:rsidR="005C3243" w:rsidRPr="00974BA6" w:rsidRDefault="00983593">
      <w:pPr>
        <w:pStyle w:val="a6"/>
        <w:ind w:left="5670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Аудандық ішкі саясат және дін істері бөлімі</w:t>
      </w:r>
      <w:r w:rsidRPr="00974BA6">
        <w:rPr>
          <w:rFonts w:ascii="Times New Roman" w:hAnsi="Times New Roman"/>
          <w:b/>
          <w:sz w:val="28"/>
          <w:szCs w:val="28"/>
          <w:lang w:val="kk-KZ"/>
        </w:rPr>
        <w:t>» ММ</w:t>
      </w:r>
    </w:p>
    <w:p w:rsidR="005C3243" w:rsidRDefault="00983593">
      <w:pPr>
        <w:pStyle w:val="a6"/>
        <w:ind w:left="5670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 xml:space="preserve">_____________ </w:t>
      </w:r>
      <w:r w:rsidR="00B57721">
        <w:rPr>
          <w:rFonts w:ascii="Times New Roman" w:hAnsi="Times New Roman"/>
          <w:b/>
          <w:sz w:val="28"/>
          <w:szCs w:val="28"/>
          <w:lang w:val="kk-KZ"/>
        </w:rPr>
        <w:t>Ж.О.Рахимов</w:t>
      </w:r>
    </w:p>
    <w:p w:rsidR="005C3243" w:rsidRDefault="00983593">
      <w:pPr>
        <w:pStyle w:val="a6"/>
        <w:ind w:left="5670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«__»_________ 2026 жыл</w:t>
      </w:r>
    </w:p>
    <w:p w:rsidR="005C3243" w:rsidRDefault="005C3243">
      <w:pPr>
        <w:pStyle w:val="a6"/>
        <w:ind w:left="5670"/>
        <w:rPr>
          <w:rFonts w:ascii="Times New Roman" w:hAnsi="Times New Roman"/>
          <w:b/>
          <w:sz w:val="28"/>
          <w:szCs w:val="28"/>
          <w:lang w:val="kk-KZ"/>
        </w:rPr>
      </w:pPr>
    </w:p>
    <w:p w:rsidR="005C3243" w:rsidRDefault="009835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Техникалы</w:t>
      </w:r>
      <w:r>
        <w:rPr>
          <w:b/>
          <w:sz w:val="28"/>
          <w:szCs w:val="28"/>
          <w:lang w:val="kk-KZ"/>
        </w:rPr>
        <w:t>қ сипаттама</w:t>
      </w:r>
    </w:p>
    <w:p w:rsidR="005C3243" w:rsidRDefault="005C3243">
      <w:pPr>
        <w:rPr>
          <w:sz w:val="28"/>
          <w:szCs w:val="28"/>
        </w:rPr>
      </w:pPr>
    </w:p>
    <w:p w:rsidR="005C3243" w:rsidRDefault="00983593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Эскиздердіәзірлеу. Барлықэскиздерфирмалықбланкіде</w:t>
      </w:r>
      <w:r>
        <w:rPr>
          <w:sz w:val="28"/>
          <w:szCs w:val="28"/>
          <w:lang w:val="kk-KZ"/>
        </w:rPr>
        <w:t>,</w:t>
      </w:r>
      <w:r>
        <w:rPr>
          <w:sz w:val="28"/>
          <w:szCs w:val="28"/>
        </w:rPr>
        <w:t>қағазтасығыштарданемесеальбомдакелісіледі (жылтырқағаз, тығыздығы 220гр/м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аспайтын). </w:t>
      </w:r>
    </w:p>
    <w:p w:rsidR="005C3243" w:rsidRDefault="00983593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Кезкелгенөлшемдегі 550 гр/м</w:t>
      </w:r>
      <w:r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баннерлердідайындау.</w:t>
      </w:r>
    </w:p>
    <w:p w:rsidR="005C3243" w:rsidRDefault="00983593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Тапсырысберушініңөтінімібойыншаөлшеугешығу.</w:t>
      </w:r>
    </w:p>
    <w:p w:rsidR="005C3243" w:rsidRDefault="00983593">
      <w:pPr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Металл құрылымдарын дайындау: көрме конструкциясы ғимараттардың ішіне </w:t>
      </w:r>
      <w:r>
        <w:rPr>
          <w:sz w:val="28"/>
          <w:szCs w:val="28"/>
        </w:rPr>
        <w:t>(проф труба 25х25х2)</w:t>
      </w:r>
      <w:r>
        <w:rPr>
          <w:sz w:val="28"/>
          <w:szCs w:val="28"/>
          <w:lang w:val="kk-KZ"/>
        </w:rPr>
        <w:t xml:space="preserve">, қасбетіне (проф труба 60х40х3), никельденген, профильдік құбырдан. </w:t>
      </w:r>
    </w:p>
    <w:p w:rsidR="005C3243" w:rsidRDefault="00983593">
      <w:pPr>
        <w:numPr>
          <w:ilvl w:val="0"/>
          <w:numId w:val="3"/>
        </w:numPr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Аягөз ауданы және ауылдық округтердегі барлық баннерлерді монтаждау және демонтаждау.</w:t>
      </w:r>
    </w:p>
    <w:p w:rsidR="005C3243" w:rsidRDefault="00983593">
      <w:pPr>
        <w:numPr>
          <w:ilvl w:val="0"/>
          <w:numId w:val="3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Көрсетілген қызметтер үшін кепілдік ресімделген сәттен бастап 6 ай бойы жарамды.</w:t>
      </w:r>
    </w:p>
    <w:p w:rsidR="005C3243" w:rsidRDefault="00983593">
      <w:pPr>
        <w:numPr>
          <w:ilvl w:val="0"/>
          <w:numId w:val="3"/>
        </w:numPr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Өнім беруші тапсырыс берушінің талабына сәйкес Аягөз ауданы бойынша (соның ішінде 22 ауылдық округте) баннерлерді орналастырады. (әрбір баннердің құнына орнату қызметі кіреді)</w:t>
      </w:r>
    </w:p>
    <w:p w:rsidR="005C3243" w:rsidRDefault="005C3243">
      <w:pPr>
        <w:rPr>
          <w:sz w:val="28"/>
          <w:szCs w:val="28"/>
          <w:lang w:val="kk-KZ"/>
        </w:rPr>
      </w:pPr>
    </w:p>
    <w:p w:rsidR="005C3243" w:rsidRDefault="00983593">
      <w:pPr>
        <w:ind w:left="-567" w:firstLine="567"/>
        <w:jc w:val="both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Баннерлерді дайындау мынадай міндетті шарттармен сүйемелденуі тиіс:</w:t>
      </w:r>
    </w:p>
    <w:p w:rsidR="005C3243" w:rsidRDefault="005C3243">
      <w:pPr>
        <w:ind w:left="-567" w:firstLine="567"/>
        <w:jc w:val="both"/>
        <w:rPr>
          <w:b/>
          <w:sz w:val="28"/>
          <w:szCs w:val="28"/>
          <w:lang w:val="kk-KZ"/>
        </w:rPr>
      </w:pP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Қызметтер сапасын растау мақсатында өнім беруші орындаған  ұқсас жұмыстар туралы ақпаратты ұсынуы тиіс (байланыс және телефон нөмірлерімен қоса отырып).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</w:rPr>
        <w:t>Өндірістік</w:t>
      </w:r>
      <w:r>
        <w:rPr>
          <w:sz w:val="28"/>
          <w:szCs w:val="28"/>
          <w:lang w:val="kk-KZ"/>
        </w:rPr>
        <w:t>ғимараты</w:t>
      </w:r>
      <w:r>
        <w:rPr>
          <w:sz w:val="28"/>
          <w:szCs w:val="28"/>
        </w:rPr>
        <w:t>болуы</w:t>
      </w:r>
      <w:r>
        <w:rPr>
          <w:sz w:val="28"/>
          <w:szCs w:val="28"/>
          <w:lang w:val="kk-KZ"/>
        </w:rPr>
        <w:t>.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</w:rPr>
        <w:t>Заманауи</w:t>
      </w:r>
      <w:r>
        <w:rPr>
          <w:sz w:val="28"/>
          <w:szCs w:val="28"/>
          <w:lang w:val="kk-KZ"/>
        </w:rPr>
        <w:t>П</w:t>
      </w:r>
      <w:r>
        <w:rPr>
          <w:sz w:val="28"/>
          <w:szCs w:val="28"/>
        </w:rPr>
        <w:t>К немесеноутбуктардыңболуы</w:t>
      </w:r>
      <w:r>
        <w:rPr>
          <w:sz w:val="28"/>
          <w:szCs w:val="28"/>
          <w:lang w:val="kk-KZ"/>
        </w:rPr>
        <w:t>.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</w:rPr>
        <w:t>Оргтехниканыңболуы (қара-ақ, түрлі-түсті принтер).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Кең форматты плоттердің болуы. Техникалық сипаттамалары: баспа жылдамдығы сағатына 200 м. кв. кем емес, ені 3,2 м кем емес.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Интерьерлік баспаға арналған плоттердің болуы. Техникалық сипаттамалары: басып шығару сапасы 1440 dpi, экосольвентті сиялар, ауыспалы тамшы өлшемі.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Жеңіл автомобильдің болуы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>Арнайы техниканың болуы: автокөтергіш, жүк автомобилі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Металл құрылымдарды дайындау және монтаждауға арналған жабдықтардың болуы: дрель, перфоратор, электрмен дәнекерлеу жабдығы, бұрыштық жапсыру машинасы, </w:t>
      </w:r>
      <w:r>
        <w:rPr>
          <w:rStyle w:val="tlid-translation"/>
          <w:sz w:val="28"/>
          <w:lang w:val="kk-KZ"/>
        </w:rPr>
        <w:t>бұрағыш (</w:t>
      </w:r>
      <w:r>
        <w:rPr>
          <w:sz w:val="28"/>
          <w:szCs w:val="28"/>
          <w:lang w:val="kk-KZ"/>
        </w:rPr>
        <w:t>шуруповерт)</w:t>
      </w:r>
      <w:r>
        <w:rPr>
          <w:rStyle w:val="tlid-translation"/>
          <w:sz w:val="28"/>
          <w:lang w:val="kk-KZ"/>
        </w:rPr>
        <w:t>.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</w:rPr>
        <w:t>Біліктікадрлардыңболуы: дизайнерлер, монтажшылар, жүкавтомобилініңжүргізушісі, автожүргізуші, дәнекерлеуші, бағдарламалықбасқарылатынстаноктардың операторы.</w:t>
      </w:r>
    </w:p>
    <w:p w:rsidR="005C3243" w:rsidRDefault="00983593">
      <w:pPr>
        <w:numPr>
          <w:ilvl w:val="0"/>
          <w:numId w:val="4"/>
        </w:numPr>
        <w:ind w:left="-567" w:firstLine="0"/>
        <w:jc w:val="both"/>
        <w:rPr>
          <w:sz w:val="28"/>
          <w:szCs w:val="28"/>
        </w:rPr>
      </w:pPr>
      <w:r>
        <w:rPr>
          <w:sz w:val="28"/>
          <w:szCs w:val="28"/>
          <w:lang w:val="kk-KZ"/>
        </w:rPr>
        <w:t xml:space="preserve">Көлемі 750 </w:t>
      </w:r>
      <w:r>
        <w:rPr>
          <w:sz w:val="28"/>
          <w:szCs w:val="28"/>
        </w:rPr>
        <w:t>ш. м</w:t>
      </w:r>
    </w:p>
    <w:p w:rsidR="005C3243" w:rsidRDefault="005C3243">
      <w:pPr>
        <w:pStyle w:val="a6"/>
        <w:ind w:left="5387"/>
        <w:rPr>
          <w:rFonts w:ascii="Times New Roman" w:hAnsi="Times New Roman"/>
          <w:b/>
          <w:sz w:val="28"/>
          <w:szCs w:val="28"/>
        </w:rPr>
      </w:pPr>
    </w:p>
    <w:p w:rsidR="005C3243" w:rsidRDefault="005C3243">
      <w:pPr>
        <w:pStyle w:val="a6"/>
        <w:ind w:left="5387"/>
        <w:rPr>
          <w:rFonts w:ascii="Times New Roman" w:hAnsi="Times New Roman"/>
          <w:b/>
          <w:sz w:val="28"/>
          <w:szCs w:val="28"/>
          <w:lang w:val="kk-KZ"/>
        </w:rPr>
      </w:pPr>
    </w:p>
    <w:sectPr w:rsidR="005C3243" w:rsidSect="002D7FF7">
      <w:pgSz w:w="11906" w:h="16838"/>
      <w:pgMar w:top="851" w:right="566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745E4"/>
    <w:multiLevelType w:val="multilevel"/>
    <w:tmpl w:val="030745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5D1388"/>
    <w:multiLevelType w:val="multilevel"/>
    <w:tmpl w:val="295D1388"/>
    <w:lvl w:ilvl="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13" w:hanging="360"/>
      </w:pPr>
    </w:lvl>
    <w:lvl w:ilvl="2">
      <w:start w:val="1"/>
      <w:numFmt w:val="lowerRoman"/>
      <w:lvlText w:val="%3."/>
      <w:lvlJc w:val="right"/>
      <w:pPr>
        <w:ind w:left="1233" w:hanging="180"/>
      </w:pPr>
    </w:lvl>
    <w:lvl w:ilvl="3">
      <w:start w:val="1"/>
      <w:numFmt w:val="decimal"/>
      <w:lvlText w:val="%4."/>
      <w:lvlJc w:val="left"/>
      <w:pPr>
        <w:ind w:left="1953" w:hanging="360"/>
      </w:pPr>
    </w:lvl>
    <w:lvl w:ilvl="4">
      <w:start w:val="1"/>
      <w:numFmt w:val="lowerLetter"/>
      <w:lvlText w:val="%5."/>
      <w:lvlJc w:val="left"/>
      <w:pPr>
        <w:ind w:left="2673" w:hanging="360"/>
      </w:pPr>
    </w:lvl>
    <w:lvl w:ilvl="5">
      <w:start w:val="1"/>
      <w:numFmt w:val="lowerRoman"/>
      <w:lvlText w:val="%6."/>
      <w:lvlJc w:val="right"/>
      <w:pPr>
        <w:ind w:left="3393" w:hanging="180"/>
      </w:pPr>
    </w:lvl>
    <w:lvl w:ilvl="6">
      <w:start w:val="1"/>
      <w:numFmt w:val="decimal"/>
      <w:lvlText w:val="%7."/>
      <w:lvlJc w:val="left"/>
      <w:pPr>
        <w:ind w:left="4113" w:hanging="360"/>
      </w:pPr>
    </w:lvl>
    <w:lvl w:ilvl="7">
      <w:start w:val="1"/>
      <w:numFmt w:val="lowerLetter"/>
      <w:lvlText w:val="%8."/>
      <w:lvlJc w:val="left"/>
      <w:pPr>
        <w:ind w:left="4833" w:hanging="360"/>
      </w:pPr>
    </w:lvl>
    <w:lvl w:ilvl="8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8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6C9"/>
    <w:rsid w:val="000232EE"/>
    <w:rsid w:val="000C50EF"/>
    <w:rsid w:val="000D693E"/>
    <w:rsid w:val="000F5799"/>
    <w:rsid w:val="001306F5"/>
    <w:rsid w:val="0018433B"/>
    <w:rsid w:val="001A4117"/>
    <w:rsid w:val="0022560A"/>
    <w:rsid w:val="0022652B"/>
    <w:rsid w:val="00261521"/>
    <w:rsid w:val="0028699A"/>
    <w:rsid w:val="002C12CF"/>
    <w:rsid w:val="002D7FF7"/>
    <w:rsid w:val="00321E11"/>
    <w:rsid w:val="00325784"/>
    <w:rsid w:val="003D64F0"/>
    <w:rsid w:val="004323C9"/>
    <w:rsid w:val="004346C9"/>
    <w:rsid w:val="004516C3"/>
    <w:rsid w:val="00461606"/>
    <w:rsid w:val="00466164"/>
    <w:rsid w:val="00475C77"/>
    <w:rsid w:val="004B0FD7"/>
    <w:rsid w:val="004D132D"/>
    <w:rsid w:val="004E087E"/>
    <w:rsid w:val="0051407D"/>
    <w:rsid w:val="0051416A"/>
    <w:rsid w:val="005177B1"/>
    <w:rsid w:val="00574CB1"/>
    <w:rsid w:val="005B31B2"/>
    <w:rsid w:val="005C3243"/>
    <w:rsid w:val="005C3F2F"/>
    <w:rsid w:val="00651558"/>
    <w:rsid w:val="00662AE2"/>
    <w:rsid w:val="006E4DF2"/>
    <w:rsid w:val="007708BE"/>
    <w:rsid w:val="007C628D"/>
    <w:rsid w:val="007D5571"/>
    <w:rsid w:val="00802DBF"/>
    <w:rsid w:val="008943A1"/>
    <w:rsid w:val="008960E1"/>
    <w:rsid w:val="008B30B6"/>
    <w:rsid w:val="008C4B20"/>
    <w:rsid w:val="00926CB1"/>
    <w:rsid w:val="00974BA6"/>
    <w:rsid w:val="00983593"/>
    <w:rsid w:val="009B0FE0"/>
    <w:rsid w:val="00A41C75"/>
    <w:rsid w:val="00A8587E"/>
    <w:rsid w:val="00B208F7"/>
    <w:rsid w:val="00B57721"/>
    <w:rsid w:val="00BC4641"/>
    <w:rsid w:val="00C907A8"/>
    <w:rsid w:val="00CB1F43"/>
    <w:rsid w:val="00CB4022"/>
    <w:rsid w:val="00CC439C"/>
    <w:rsid w:val="00CC7FF0"/>
    <w:rsid w:val="00DA3B84"/>
    <w:rsid w:val="00DE4101"/>
    <w:rsid w:val="00E36F82"/>
    <w:rsid w:val="00E437AD"/>
    <w:rsid w:val="00F31DB5"/>
    <w:rsid w:val="00F633EB"/>
    <w:rsid w:val="00FC4957"/>
    <w:rsid w:val="00FE499E"/>
    <w:rsid w:val="0CDB21D8"/>
    <w:rsid w:val="78D12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Arial" w:hAnsi="Arial"/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10">
    <w:name w:val="Заголовок 1 Знак"/>
    <w:link w:val="1"/>
    <w:rPr>
      <w:rFonts w:ascii="Arial" w:hAnsi="Arial"/>
      <w:b/>
      <w:sz w:val="22"/>
    </w:rPr>
  </w:style>
  <w:style w:type="paragraph" w:styleId="a5">
    <w:name w:val="List Paragraph"/>
    <w:basedOn w:val="a"/>
    <w:uiPriority w:val="34"/>
    <w:qFormat/>
    <w:pPr>
      <w:ind w:left="708"/>
    </w:pPr>
  </w:style>
  <w:style w:type="character" w:customStyle="1" w:styleId="a4">
    <w:name w:val="Текст выноски Знак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ell">
    <w:name w:val="Table Cell"/>
    <w:basedOn w:val="a"/>
    <w:uiPriority w:val="99"/>
    <w:pPr>
      <w:spacing w:before="60" w:line="300" w:lineRule="auto"/>
    </w:pPr>
    <w:rPr>
      <w:szCs w:val="20"/>
      <w:lang w:eastAsia="en-US"/>
    </w:rPr>
  </w:style>
  <w:style w:type="paragraph" w:styleId="a6">
    <w:name w:val="No Spacing"/>
    <w:uiPriority w:val="1"/>
    <w:qFormat/>
    <w:rPr>
      <w:rFonts w:ascii="Calibri" w:hAnsi="Calibri"/>
      <w:sz w:val="22"/>
      <w:szCs w:val="22"/>
    </w:rPr>
  </w:style>
  <w:style w:type="character" w:customStyle="1" w:styleId="tlid-translation">
    <w:name w:val="tlid-transla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0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Arial" w:hAnsi="Arial"/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10">
    <w:name w:val="Заголовок 1 Знак"/>
    <w:link w:val="1"/>
    <w:rPr>
      <w:rFonts w:ascii="Arial" w:hAnsi="Arial"/>
      <w:b/>
      <w:sz w:val="22"/>
    </w:rPr>
  </w:style>
  <w:style w:type="paragraph" w:styleId="a5">
    <w:name w:val="List Paragraph"/>
    <w:basedOn w:val="a"/>
    <w:uiPriority w:val="34"/>
    <w:qFormat/>
    <w:pPr>
      <w:ind w:left="708"/>
    </w:pPr>
  </w:style>
  <w:style w:type="character" w:customStyle="1" w:styleId="a4">
    <w:name w:val="Текст выноски Знак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TableCell">
    <w:name w:val="Table Cell"/>
    <w:basedOn w:val="a"/>
    <w:uiPriority w:val="99"/>
    <w:pPr>
      <w:spacing w:before="60" w:line="300" w:lineRule="auto"/>
    </w:pPr>
    <w:rPr>
      <w:szCs w:val="20"/>
      <w:lang w:eastAsia="en-US"/>
    </w:rPr>
  </w:style>
  <w:style w:type="paragraph" w:styleId="a6">
    <w:name w:val="No Spacing"/>
    <w:uiPriority w:val="1"/>
    <w:qFormat/>
    <w:rPr>
      <w:rFonts w:ascii="Calibri" w:hAnsi="Calibri"/>
      <w:sz w:val="22"/>
      <w:szCs w:val="22"/>
    </w:rPr>
  </w:style>
  <w:style w:type="character" w:customStyle="1" w:styleId="tlid-translation">
    <w:name w:val="tlid-transla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Разработка эскизов, изготовление баннеров 3*6м – 32шт с монтажом и доставкой  в Жарминский район</vt:lpstr>
    </vt:vector>
  </TitlesOfParts>
  <Company>MoBIL GROUP</Company>
  <LinksUpToDate>false</LinksUpToDate>
  <CharactersWithSpaces>3928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Разработка эскизов, изготовление баннеров 3*6м – 32шт с монтажом и доставкой  в Жарминский район</dc:title>
  <dc:creator>Admin</dc:creator>
  <cp:lastModifiedBy>Acer</cp:lastModifiedBy>
  <cp:revision>2</cp:revision>
  <cp:lastPrinted>2021-01-20T13:46:00Z</cp:lastPrinted>
  <dcterms:created xsi:type="dcterms:W3CDTF">2026-08-27T13:30:00Z</dcterms:created>
  <dcterms:modified xsi:type="dcterms:W3CDTF">2026-08-27T13:30:00Z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eyJoZGlkIjoiYjk5ODM0YmMxOWJiYWQyNDU4MGIzYWRmYTA0ZmI5NDcifQ==</vt:lpwstr>
  </property>
  <property fmtid="{D5CDD505-2E9C-101B-9397-08002B2CF9AE}" pid="3" name="KSOProductBuildVer">
    <vt:lpwstr>1049-12.1.0.25862</vt:lpwstr>
  </property>
  <property fmtid="{D5CDD505-2E9C-101B-9397-08002B2CF9AE}" pid="4" name="ICV">
    <vt:lpwstr>504CCB0C744E4DE39EEAB0F2CCD100FE_13</vt:lpwstr>
  </property>
</Properties>
</file>