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895" w:rsidRPr="00761F15" w:rsidRDefault="002F01D5" w:rsidP="00CC68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1F15">
        <w:rPr>
          <w:rFonts w:ascii="Times New Roman" w:hAnsi="Times New Roman" w:cs="Times New Roman"/>
          <w:b/>
          <w:sz w:val="24"/>
          <w:szCs w:val="24"/>
        </w:rPr>
        <w:t>Тех</w:t>
      </w:r>
      <w:r w:rsidR="00CC6895" w:rsidRPr="00761F15">
        <w:rPr>
          <w:rFonts w:ascii="Times New Roman" w:hAnsi="Times New Roman" w:cs="Times New Roman"/>
          <w:b/>
          <w:sz w:val="24"/>
          <w:szCs w:val="24"/>
        </w:rPr>
        <w:t>ническая</w:t>
      </w:r>
      <w:r w:rsidR="00CC6895" w:rsidRPr="00761F1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61F15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709"/>
        <w:gridCol w:w="3940"/>
        <w:gridCol w:w="1713"/>
      </w:tblGrid>
      <w:tr w:rsidR="00761F15" w:rsidRPr="00E960B5" w:rsidTr="00CC1B88">
        <w:tc>
          <w:tcPr>
            <w:tcW w:w="709" w:type="dxa"/>
          </w:tcPr>
          <w:p w:rsidR="00761F15" w:rsidRPr="00E960B5" w:rsidRDefault="00761F15" w:rsidP="00CC68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40" w:type="dxa"/>
          </w:tcPr>
          <w:p w:rsidR="00761F15" w:rsidRPr="00E960B5" w:rsidRDefault="00761F15" w:rsidP="00CC68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713" w:type="dxa"/>
          </w:tcPr>
          <w:p w:rsidR="00761F15" w:rsidRPr="00E960B5" w:rsidRDefault="00761F15" w:rsidP="00CC68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9C690B" w:rsidRPr="00E960B5" w:rsidTr="00CC1B88">
        <w:tc>
          <w:tcPr>
            <w:tcW w:w="709" w:type="dxa"/>
          </w:tcPr>
          <w:p w:rsidR="009C690B" w:rsidRPr="00BE3AFD" w:rsidRDefault="00BE3AFD" w:rsidP="009C69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40" w:type="dxa"/>
          </w:tcPr>
          <w:p w:rsidR="009C690B" w:rsidRPr="00E960B5" w:rsidRDefault="00E960B5" w:rsidP="00E960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</w:t>
            </w:r>
            <w:proofErr w:type="spellStart"/>
            <w:r w:rsidRPr="00E960B5">
              <w:rPr>
                <w:rFonts w:ascii="Times New Roman" w:hAnsi="Times New Roman" w:cs="Times New Roman"/>
                <w:sz w:val="28"/>
                <w:szCs w:val="28"/>
              </w:rPr>
              <w:t>танометра</w:t>
            </w:r>
            <w:proofErr w:type="spellEnd"/>
            <w:r w:rsidR="00BC5265"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3" w:type="dxa"/>
          </w:tcPr>
          <w:p w:rsidR="009C690B" w:rsidRPr="00E960B5" w:rsidRDefault="00E960B5" w:rsidP="009C6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C690B"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C690B" w:rsidRPr="00E960B5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9C690B"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690B" w:rsidRPr="00E960B5" w:rsidTr="00CC1B88">
        <w:tc>
          <w:tcPr>
            <w:tcW w:w="709" w:type="dxa"/>
          </w:tcPr>
          <w:p w:rsidR="009C690B" w:rsidRPr="00BE3AFD" w:rsidRDefault="00BE3AFD" w:rsidP="00796F0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940" w:type="dxa"/>
          </w:tcPr>
          <w:p w:rsidR="00BC5265" w:rsidRPr="00E960B5" w:rsidRDefault="009C690B" w:rsidP="00BE3A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</w:t>
            </w:r>
            <w:r w:rsidR="00E960B5"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термометры ТС </w:t>
            </w:r>
          </w:p>
        </w:tc>
        <w:tc>
          <w:tcPr>
            <w:tcW w:w="1713" w:type="dxa"/>
          </w:tcPr>
          <w:p w:rsidR="009C690B" w:rsidRPr="00E960B5" w:rsidRDefault="00BE3AFD" w:rsidP="009C6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9C690B"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C690B" w:rsidRPr="00E960B5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9C690B"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61F15" w:rsidRPr="00E960B5" w:rsidTr="00CC1B88">
        <w:tc>
          <w:tcPr>
            <w:tcW w:w="709" w:type="dxa"/>
          </w:tcPr>
          <w:p w:rsidR="00761F15" w:rsidRPr="00E960B5" w:rsidRDefault="00CC1B88" w:rsidP="00CC689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940" w:type="dxa"/>
          </w:tcPr>
          <w:p w:rsidR="00761F15" w:rsidRPr="00CC1B88" w:rsidRDefault="00CC1B88" w:rsidP="00CC1B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C1B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Проверка ростомера</w:t>
            </w:r>
          </w:p>
        </w:tc>
        <w:tc>
          <w:tcPr>
            <w:tcW w:w="1713" w:type="dxa"/>
          </w:tcPr>
          <w:p w:rsidR="00761F15" w:rsidRPr="00E960B5" w:rsidRDefault="00CC1B88" w:rsidP="00761F1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шт</w:t>
            </w:r>
          </w:p>
        </w:tc>
      </w:tr>
      <w:tr w:rsidR="00CC1B88" w:rsidRPr="00E960B5" w:rsidTr="00CC1B88">
        <w:tc>
          <w:tcPr>
            <w:tcW w:w="709" w:type="dxa"/>
          </w:tcPr>
          <w:p w:rsidR="00CC1B88" w:rsidRDefault="00CC1B88" w:rsidP="00CC689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940" w:type="dxa"/>
          </w:tcPr>
          <w:p w:rsidR="00CC1B88" w:rsidRPr="00CC1B88" w:rsidRDefault="00CC1B88" w:rsidP="00CC1B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C1B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Проверка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CC1B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медицинских </w:t>
            </w:r>
            <w:r w:rsidRPr="00CC1B88">
              <w:rPr>
                <w:rFonts w:ascii="Times New Roman" w:hAnsi="Times New Roman" w:cs="Times New Roman"/>
                <w:sz w:val="28"/>
                <w:szCs w:val="28"/>
              </w:rPr>
              <w:t xml:space="preserve"> электронных </w:t>
            </w:r>
            <w:r w:rsidRPr="00CC1B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весов </w:t>
            </w:r>
            <w:r w:rsidRPr="00CC1B88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Pr="00CC1B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CC1B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CC1B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CC1B88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713" w:type="dxa"/>
          </w:tcPr>
          <w:p w:rsidR="00CC1B88" w:rsidRDefault="00CC1B88" w:rsidP="00761F1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шт</w:t>
            </w:r>
          </w:p>
        </w:tc>
      </w:tr>
      <w:tr w:rsidR="00CC1B88" w:rsidRPr="00E960B5" w:rsidTr="00CC1B88">
        <w:tc>
          <w:tcPr>
            <w:tcW w:w="709" w:type="dxa"/>
          </w:tcPr>
          <w:p w:rsidR="00CC1B88" w:rsidRDefault="00CC1B88" w:rsidP="00CC689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940" w:type="dxa"/>
          </w:tcPr>
          <w:p w:rsidR="00CC1B88" w:rsidRPr="00CC1B88" w:rsidRDefault="00CC1B88" w:rsidP="00CC1B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C1B88">
              <w:rPr>
                <w:rFonts w:ascii="Times New Roman" w:hAnsi="Times New Roman"/>
                <w:sz w:val="28"/>
                <w:szCs w:val="28"/>
                <w:lang w:val="kk-KZ" w:bidi="en-US"/>
              </w:rPr>
              <w:t>Электронные весы Тип- ТВ-М-300.2-А3</w:t>
            </w:r>
          </w:p>
        </w:tc>
        <w:tc>
          <w:tcPr>
            <w:tcW w:w="1713" w:type="dxa"/>
          </w:tcPr>
          <w:p w:rsidR="00CC1B88" w:rsidRDefault="00CC1B88" w:rsidP="00761F1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шт</w:t>
            </w:r>
          </w:p>
        </w:tc>
      </w:tr>
    </w:tbl>
    <w:p w:rsidR="00B945F7" w:rsidRPr="00761F15" w:rsidRDefault="00B945F7" w:rsidP="00B945F7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B945F7" w:rsidRPr="00761F15" w:rsidRDefault="00B945F7" w:rsidP="00DE768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761F15">
        <w:rPr>
          <w:rFonts w:ascii="Times New Roman" w:hAnsi="Times New Roman" w:cs="Times New Roman"/>
          <w:sz w:val="24"/>
          <w:szCs w:val="24"/>
          <w:lang w:val="kk-KZ"/>
        </w:rPr>
        <w:t xml:space="preserve">Услуги по демонтажу и  поверке </w:t>
      </w:r>
    </w:p>
    <w:p w:rsidR="00B945F7" w:rsidRPr="00761F15" w:rsidRDefault="00B945F7" w:rsidP="00DE768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761F15">
        <w:rPr>
          <w:rFonts w:ascii="Times New Roman" w:hAnsi="Times New Roman" w:cs="Times New Roman"/>
          <w:sz w:val="24"/>
          <w:szCs w:val="24"/>
          <w:lang w:val="kk-KZ"/>
        </w:rPr>
        <w:t>Госповерка в соответствии с требованиями методики.</w:t>
      </w:r>
    </w:p>
    <w:p w:rsidR="00B945F7" w:rsidRPr="00761F15" w:rsidRDefault="00B945F7" w:rsidP="00F5318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1F15">
        <w:rPr>
          <w:rFonts w:ascii="Times New Roman" w:hAnsi="Times New Roman" w:cs="Times New Roman"/>
          <w:sz w:val="24"/>
          <w:szCs w:val="24"/>
          <w:lang w:val="kk-KZ"/>
        </w:rPr>
        <w:t xml:space="preserve">Оформление результатов поверки. Монтаж </w:t>
      </w:r>
    </w:p>
    <w:p w:rsidR="00B945F7" w:rsidRPr="00761F15" w:rsidRDefault="00B945F7" w:rsidP="00F5318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1F15">
        <w:rPr>
          <w:rFonts w:ascii="Times New Roman" w:hAnsi="Times New Roman" w:cs="Times New Roman"/>
          <w:sz w:val="24"/>
          <w:szCs w:val="24"/>
        </w:rPr>
        <w:t>Все виды проверятся на месте у Заказчика</w:t>
      </w:r>
    </w:p>
    <w:p w:rsidR="00E65E08" w:rsidRPr="00015AD4" w:rsidRDefault="00E65E08" w:rsidP="00015AD4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015AD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Pr="00015AD4">
        <w:rPr>
          <w:rFonts w:ascii="Times New Roman" w:hAnsi="Times New Roman" w:cs="Times New Roman"/>
          <w:sz w:val="24"/>
          <w:szCs w:val="24"/>
          <w:lang w:val="kk-KZ"/>
        </w:rPr>
        <w:t>При</w:t>
      </w:r>
      <w:proofErr w:type="gramEnd"/>
      <w:r w:rsidRPr="00015AD4">
        <w:rPr>
          <w:rFonts w:ascii="Times New Roman" w:hAnsi="Times New Roman" w:cs="Times New Roman"/>
          <w:sz w:val="24"/>
          <w:szCs w:val="24"/>
          <w:lang w:val="kk-KZ"/>
        </w:rPr>
        <w:t xml:space="preserve"> наличие стандартов, данная услуга должна соответствовать Национальным стандартам РК, при  их отстутствии Межгосударственным стандартам.</w:t>
      </w:r>
    </w:p>
    <w:p w:rsidR="00E65E08" w:rsidRPr="00015AD4" w:rsidRDefault="00E65E08" w:rsidP="00015AD4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015AD4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- </w:t>
      </w:r>
      <w:r w:rsidRPr="00015AD4">
        <w:rPr>
          <w:rFonts w:ascii="Times New Roman" w:hAnsi="Times New Roman" w:cs="Times New Roman"/>
          <w:b/>
          <w:color w:val="000000"/>
          <w:sz w:val="24"/>
          <w:szCs w:val="24"/>
        </w:rPr>
        <w:t>Форма завершения:</w:t>
      </w:r>
      <w:r w:rsidRPr="00015AD4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Предоставление Исполнителем документов о поверке (Сертификат поверке или Свидетельство о поверке), при отрицательных результатах выдается извещение о непригодности.</w:t>
      </w:r>
    </w:p>
    <w:p w:rsidR="00E65E08" w:rsidRPr="00015AD4" w:rsidRDefault="00E65E08" w:rsidP="00015AD4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015AD4">
        <w:rPr>
          <w:rFonts w:ascii="Times New Roman" w:hAnsi="Times New Roman" w:cs="Times New Roman"/>
          <w:b/>
          <w:color w:val="000000"/>
          <w:sz w:val="24"/>
          <w:szCs w:val="24"/>
        </w:rPr>
        <w:t>- Гарантийный срок:</w:t>
      </w:r>
      <w:r w:rsidRPr="00015AD4">
        <w:rPr>
          <w:rFonts w:ascii="Times New Roman" w:hAnsi="Times New Roman" w:cs="Times New Roman"/>
          <w:color w:val="000000"/>
          <w:sz w:val="24"/>
          <w:szCs w:val="24"/>
        </w:rPr>
        <w:t xml:space="preserve"> после оказания услуг 12 месяцев. </w:t>
      </w:r>
    </w:p>
    <w:p w:rsidR="00E65E08" w:rsidRPr="00761F15" w:rsidRDefault="00E65E08" w:rsidP="00B945F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945F7" w:rsidRPr="00761F15" w:rsidRDefault="00B945F7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C6895" w:rsidRPr="00761F15" w:rsidRDefault="00C658FC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61F15">
        <w:rPr>
          <w:rFonts w:ascii="Times New Roman" w:hAnsi="Times New Roman" w:cs="Times New Roman"/>
          <w:b/>
          <w:sz w:val="24"/>
          <w:szCs w:val="24"/>
        </w:rPr>
        <w:t xml:space="preserve">Пластиковые пломбы и самоклеящиеся лейблы изготавливаются в соответствии с маркировкой и габаритными размерами по форме согласно приложению 2 к настоящим Правилам изготовления, хранения и применения </w:t>
      </w:r>
      <w:proofErr w:type="spellStart"/>
      <w:r w:rsidRPr="00761F15">
        <w:rPr>
          <w:rFonts w:ascii="Times New Roman" w:hAnsi="Times New Roman" w:cs="Times New Roman"/>
          <w:b/>
          <w:sz w:val="24"/>
          <w:szCs w:val="24"/>
        </w:rPr>
        <w:t>поверительных</w:t>
      </w:r>
      <w:proofErr w:type="spellEnd"/>
      <w:r w:rsidRPr="00761F15">
        <w:rPr>
          <w:rFonts w:ascii="Times New Roman" w:hAnsi="Times New Roman" w:cs="Times New Roman"/>
          <w:b/>
          <w:sz w:val="24"/>
          <w:szCs w:val="24"/>
        </w:rPr>
        <w:t xml:space="preserve"> клейм и содержат следующую информацию, включая, но </w:t>
      </w:r>
      <w:proofErr w:type="spellStart"/>
      <w:r w:rsidRPr="00761F15">
        <w:rPr>
          <w:rFonts w:ascii="Times New Roman" w:hAnsi="Times New Roman" w:cs="Times New Roman"/>
          <w:b/>
          <w:sz w:val="24"/>
          <w:szCs w:val="24"/>
        </w:rPr>
        <w:t>неограничиваясь</w:t>
      </w:r>
      <w:proofErr w:type="spellEnd"/>
      <w:r w:rsidRPr="00761F15">
        <w:rPr>
          <w:rFonts w:ascii="Times New Roman" w:hAnsi="Times New Roman" w:cs="Times New Roman"/>
          <w:b/>
          <w:sz w:val="24"/>
          <w:szCs w:val="24"/>
        </w:rPr>
        <w:t>, двумерный QR-код;</w:t>
      </w:r>
    </w:p>
    <w:p w:rsidR="00B945F7" w:rsidRPr="00761F15" w:rsidRDefault="00B945F7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B945F7" w:rsidRPr="00761F15" w:rsidRDefault="00B945F7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B945F7" w:rsidRPr="00761F15" w:rsidRDefault="00B945F7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B945F7" w:rsidRPr="00BE3AFD" w:rsidRDefault="00015AD4" w:rsidP="00761F1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761F15" w:rsidRPr="00761F15">
        <w:rPr>
          <w:rFonts w:ascii="Times New Roman" w:hAnsi="Times New Roman" w:cs="Times New Roman"/>
          <w:b/>
          <w:sz w:val="24"/>
          <w:szCs w:val="24"/>
        </w:rPr>
        <w:t xml:space="preserve">аведующий                               </w:t>
      </w:r>
      <w:r w:rsidR="00BE3AFD">
        <w:rPr>
          <w:rFonts w:ascii="Times New Roman" w:hAnsi="Times New Roman" w:cs="Times New Roman"/>
          <w:b/>
          <w:sz w:val="24"/>
          <w:szCs w:val="24"/>
          <w:lang w:val="kk-KZ"/>
        </w:rPr>
        <w:t>Токторбаева Г.</w:t>
      </w:r>
      <w:proofErr w:type="gramStart"/>
      <w:r w:rsidR="00BE3AFD">
        <w:rPr>
          <w:rFonts w:ascii="Times New Roman" w:hAnsi="Times New Roman" w:cs="Times New Roman"/>
          <w:b/>
          <w:sz w:val="24"/>
          <w:szCs w:val="24"/>
          <w:lang w:val="kk-KZ"/>
        </w:rPr>
        <w:t>С</w:t>
      </w:r>
      <w:proofErr w:type="gramEnd"/>
    </w:p>
    <w:p w:rsidR="00B945F7" w:rsidRDefault="00B945F7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B945F7" w:rsidRDefault="00B945F7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61F15" w:rsidRDefault="00761F15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96F08" w:rsidRDefault="00796F08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96F08" w:rsidRDefault="00796F08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96F08" w:rsidRDefault="00796F08" w:rsidP="00C658FC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E3AFD" w:rsidRPr="00BE3AFD" w:rsidRDefault="00BE3AFD" w:rsidP="00C658FC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96F08" w:rsidRDefault="00796F08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96F08" w:rsidRDefault="00796F08" w:rsidP="00C658F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EF1108" w:rsidRDefault="00EF1108" w:rsidP="00CC68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11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EF11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1108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709"/>
        <w:gridCol w:w="3368"/>
        <w:gridCol w:w="1617"/>
      </w:tblGrid>
      <w:tr w:rsidR="009C690B" w:rsidRPr="00E960B5" w:rsidTr="00BE3AFD">
        <w:trPr>
          <w:trHeight w:val="464"/>
        </w:trPr>
        <w:tc>
          <w:tcPr>
            <w:tcW w:w="709" w:type="dxa"/>
          </w:tcPr>
          <w:p w:rsidR="009C690B" w:rsidRPr="00E960B5" w:rsidRDefault="009C690B" w:rsidP="009C690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68" w:type="dxa"/>
          </w:tcPr>
          <w:p w:rsidR="009C690B" w:rsidRPr="00E960B5" w:rsidRDefault="009C690B" w:rsidP="009C690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617" w:type="dxa"/>
          </w:tcPr>
          <w:p w:rsidR="009C690B" w:rsidRPr="00E960B5" w:rsidRDefault="009C690B" w:rsidP="009C690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E960B5" w:rsidRPr="00E960B5" w:rsidTr="00BE3AFD">
        <w:tc>
          <w:tcPr>
            <w:tcW w:w="709" w:type="dxa"/>
          </w:tcPr>
          <w:p w:rsidR="00E960B5" w:rsidRPr="00BE3AFD" w:rsidRDefault="00BE3AFD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368" w:type="dxa"/>
          </w:tcPr>
          <w:p w:rsidR="00E960B5" w:rsidRPr="00E960B5" w:rsidRDefault="00E960B5" w:rsidP="00E960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0B5">
              <w:rPr>
                <w:rFonts w:ascii="Times New Roman" w:hAnsi="Times New Roman" w:cs="Times New Roman"/>
                <w:sz w:val="28"/>
                <w:szCs w:val="28"/>
              </w:rPr>
              <w:t>Танометрді</w:t>
            </w:r>
            <w:proofErr w:type="spellEnd"/>
            <w:r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60B5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617" w:type="dxa"/>
          </w:tcPr>
          <w:p w:rsidR="00E960B5" w:rsidRPr="00E960B5" w:rsidRDefault="00E960B5" w:rsidP="003868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3868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960B5" w:rsidRPr="00E960B5" w:rsidTr="00BE3AFD">
        <w:tc>
          <w:tcPr>
            <w:tcW w:w="709" w:type="dxa"/>
          </w:tcPr>
          <w:p w:rsidR="00E960B5" w:rsidRPr="00BE3AFD" w:rsidRDefault="00BE3AFD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368" w:type="dxa"/>
          </w:tcPr>
          <w:p w:rsidR="00E960B5" w:rsidRPr="00CC1B88" w:rsidRDefault="00E960B5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C1B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Тоңазытқышқа арналған ТС термометрлерін тексеру </w:t>
            </w:r>
          </w:p>
        </w:tc>
        <w:tc>
          <w:tcPr>
            <w:tcW w:w="1617" w:type="dxa"/>
          </w:tcPr>
          <w:p w:rsidR="00E960B5" w:rsidRPr="003868FC" w:rsidRDefault="00BE3AFD" w:rsidP="003868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E960B5" w:rsidRPr="00E96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68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CC1B88" w:rsidRPr="00E960B5" w:rsidTr="00BE3AFD">
        <w:tc>
          <w:tcPr>
            <w:tcW w:w="709" w:type="dxa"/>
          </w:tcPr>
          <w:p w:rsidR="00CC1B88" w:rsidRDefault="00CC1B88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368" w:type="dxa"/>
          </w:tcPr>
          <w:p w:rsidR="00CC1B88" w:rsidRPr="00CC1B88" w:rsidRDefault="00CC1B88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Бой өлшегіш</w:t>
            </w:r>
          </w:p>
        </w:tc>
        <w:tc>
          <w:tcPr>
            <w:tcW w:w="1617" w:type="dxa"/>
          </w:tcPr>
          <w:p w:rsidR="00CC1B88" w:rsidRDefault="003868FC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дана</w:t>
            </w:r>
          </w:p>
        </w:tc>
      </w:tr>
      <w:tr w:rsidR="00CC1B88" w:rsidRPr="00E960B5" w:rsidTr="00BE3AFD">
        <w:tc>
          <w:tcPr>
            <w:tcW w:w="709" w:type="dxa"/>
          </w:tcPr>
          <w:p w:rsidR="00CC1B88" w:rsidRDefault="00CC1B88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368" w:type="dxa"/>
          </w:tcPr>
          <w:p w:rsidR="00CC1B88" w:rsidRPr="003868FC" w:rsidRDefault="003868FC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868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медициналық электронды таразы 200 кг</w:t>
            </w:r>
          </w:p>
        </w:tc>
        <w:tc>
          <w:tcPr>
            <w:tcW w:w="1617" w:type="dxa"/>
          </w:tcPr>
          <w:p w:rsidR="00CC1B88" w:rsidRDefault="003868FC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дана</w:t>
            </w:r>
          </w:p>
        </w:tc>
      </w:tr>
      <w:tr w:rsidR="00CC1B88" w:rsidRPr="00E960B5" w:rsidTr="00BE3AFD">
        <w:tc>
          <w:tcPr>
            <w:tcW w:w="709" w:type="dxa"/>
          </w:tcPr>
          <w:p w:rsidR="00CC1B88" w:rsidRDefault="00CC1B88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368" w:type="dxa"/>
          </w:tcPr>
          <w:p w:rsidR="003868FC" w:rsidRPr="003868FC" w:rsidRDefault="003868FC" w:rsidP="003868FC">
            <w:pPr>
              <w:rPr>
                <w:rFonts w:ascii="Times New Roman" w:hAnsi="Times New Roman" w:cs="Times New Roman"/>
                <w:sz w:val="28"/>
                <w:szCs w:val="28"/>
                <w:lang w:val="kk-KZ" w:bidi="en-US"/>
              </w:rPr>
            </w:pPr>
            <w:r w:rsidRPr="003868FC">
              <w:rPr>
                <w:rFonts w:ascii="Times New Roman" w:hAnsi="Times New Roman" w:cs="Times New Roman"/>
                <w:sz w:val="28"/>
                <w:szCs w:val="28"/>
                <w:lang w:val="kk-KZ" w:bidi="en-US"/>
              </w:rPr>
              <w:t>Электронн</w:t>
            </w:r>
            <w:r w:rsidRPr="003868FC">
              <w:rPr>
                <w:rFonts w:ascii="Times New Roman" w:hAnsi="Times New Roman" w:cs="Times New Roman"/>
                <w:sz w:val="28"/>
                <w:szCs w:val="28"/>
                <w:lang w:val="kk-KZ" w:bidi="en-US"/>
              </w:rPr>
              <w:t>ды</w:t>
            </w:r>
            <w:r w:rsidRPr="003868FC">
              <w:rPr>
                <w:rFonts w:ascii="Times New Roman" w:hAnsi="Times New Roman" w:cs="Times New Roman"/>
                <w:sz w:val="28"/>
                <w:szCs w:val="28"/>
                <w:lang w:val="kk-KZ" w:bidi="en-US"/>
              </w:rPr>
              <w:t xml:space="preserve"> таразы    Түрі- ТВ-М-300.2-А3;   </w:t>
            </w:r>
          </w:p>
          <w:p w:rsidR="00CC1B88" w:rsidRPr="00CC1B88" w:rsidRDefault="00CC1B88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17" w:type="dxa"/>
          </w:tcPr>
          <w:p w:rsidR="00CC1B88" w:rsidRDefault="003868FC" w:rsidP="00E960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дана</w:t>
            </w:r>
            <w:bookmarkStart w:id="0" w:name="_GoBack"/>
            <w:bookmarkEnd w:id="0"/>
          </w:p>
        </w:tc>
      </w:tr>
    </w:tbl>
    <w:p w:rsidR="00B945F7" w:rsidRDefault="00C658FC" w:rsidP="00C658F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</w:p>
    <w:p w:rsidR="00B945F7" w:rsidRPr="00761F15" w:rsidRDefault="00B945F7" w:rsidP="00761F15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761F15">
        <w:rPr>
          <w:rFonts w:ascii="Times New Roman" w:hAnsi="Times New Roman" w:cs="Times New Roman"/>
          <w:sz w:val="28"/>
          <w:szCs w:val="28"/>
          <w:lang w:val="kk-KZ" w:eastAsia="ru-RU"/>
        </w:rPr>
        <w:t>- Демонтаждау және тексеру қызметтері</w:t>
      </w:r>
    </w:p>
    <w:p w:rsidR="00761F15" w:rsidRPr="00761F15" w:rsidRDefault="00761F15" w:rsidP="00761F1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61F15">
        <w:rPr>
          <w:rFonts w:ascii="Times New Roman" w:hAnsi="Times New Roman" w:cs="Times New Roman"/>
          <w:sz w:val="28"/>
          <w:szCs w:val="28"/>
          <w:lang w:val="kk-KZ" w:eastAsia="ru-RU"/>
        </w:rPr>
        <w:t>- Әдістеме талаптарына сәйкес мемлекеттік тексеру.</w:t>
      </w:r>
    </w:p>
    <w:p w:rsidR="00761F15" w:rsidRPr="00761F15" w:rsidRDefault="00761F15" w:rsidP="00761F1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61F15">
        <w:rPr>
          <w:rFonts w:ascii="Times New Roman" w:hAnsi="Times New Roman" w:cs="Times New Roman"/>
          <w:sz w:val="28"/>
          <w:szCs w:val="28"/>
          <w:lang w:val="kk-KZ" w:eastAsia="ru-RU"/>
        </w:rPr>
        <w:t>- Тексеру нәтижелерін тіркеу. Орнату</w:t>
      </w:r>
    </w:p>
    <w:p w:rsidR="00761F15" w:rsidRPr="00761F15" w:rsidRDefault="00761F15" w:rsidP="00761F1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61F15">
        <w:rPr>
          <w:rFonts w:ascii="Times New Roman" w:hAnsi="Times New Roman" w:cs="Times New Roman"/>
          <w:sz w:val="28"/>
          <w:szCs w:val="28"/>
          <w:lang w:val="kk-KZ" w:eastAsia="ru-RU"/>
        </w:rPr>
        <w:t>- Барлық түрлерді Тапсырыс беруші сайтта тексереді</w:t>
      </w:r>
    </w:p>
    <w:p w:rsidR="00761F15" w:rsidRDefault="00761F15" w:rsidP="00761F15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761F15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Орындау</w:t>
      </w:r>
      <w:r w:rsidRPr="00761F15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мерзімі: шарт күшіне енген күннен бастап 15 күнтізбелік күн ішінде</w:t>
      </w:r>
    </w:p>
    <w:p w:rsidR="00015AD4" w:rsidRPr="00015AD4" w:rsidRDefault="00015AD4" w:rsidP="00015AD4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015AD4">
        <w:rPr>
          <w:rFonts w:ascii="Times New Roman" w:hAnsi="Times New Roman" w:cs="Times New Roman"/>
          <w:sz w:val="28"/>
          <w:szCs w:val="28"/>
          <w:lang w:val="kk-KZ" w:eastAsia="ru-RU"/>
        </w:rPr>
        <w:t>- Стандарттар бар болса, бұл қызмет Қазақстан Республикасының Ұлттық стандарттарына, ал егер жоқ болса, Мемлекетаралық стандарттарға сәйкес келуі керек.</w:t>
      </w:r>
    </w:p>
    <w:p w:rsidR="00015AD4" w:rsidRPr="00015AD4" w:rsidRDefault="00015AD4" w:rsidP="00015AD4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015AD4">
        <w:rPr>
          <w:rFonts w:ascii="Times New Roman" w:hAnsi="Times New Roman" w:cs="Times New Roman"/>
          <w:sz w:val="28"/>
          <w:szCs w:val="28"/>
          <w:lang w:val="kk-KZ" w:eastAsia="ru-RU"/>
        </w:rPr>
        <w:t>- Толтыру нысаны: Орындаушының тексеру құжаттарын ұсынуы (тексеру сертификаты немесе тексеру куәлігі); егер нәтижелер теріс болса, жарамсыздығы туралы хабарлама беріледі.</w:t>
      </w:r>
    </w:p>
    <w:p w:rsidR="00015AD4" w:rsidRPr="00015AD4" w:rsidRDefault="00015AD4" w:rsidP="00015AD4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015AD4">
        <w:rPr>
          <w:rFonts w:ascii="Times New Roman" w:hAnsi="Times New Roman" w:cs="Times New Roman"/>
          <w:sz w:val="28"/>
          <w:szCs w:val="28"/>
          <w:lang w:val="kk-KZ" w:eastAsia="ru-RU"/>
        </w:rPr>
        <w:t>- Кепілдік мерзімі: қызметтер көрсетілгеннен кейін 12 ай.</w:t>
      </w:r>
    </w:p>
    <w:p w:rsidR="00EF1108" w:rsidRPr="00C658FC" w:rsidRDefault="00C658FC" w:rsidP="00C658F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658FC">
        <w:rPr>
          <w:rFonts w:ascii="Times New Roman" w:hAnsi="Times New Roman" w:cs="Times New Roman"/>
          <w:b/>
          <w:sz w:val="24"/>
          <w:szCs w:val="24"/>
          <w:lang w:val="kk-KZ"/>
        </w:rPr>
        <w:t>Пластикалық пломбалар мен өздігінен жабысатын жапсырмалар осы салыстырып тексеру таңбаларын дайындау, сақтау және қолдану қағидаларына 2-қосымшаға сәйкес нысан бойынша таңбалауға және габариттік өлшемдерге сәйкес дайындалады және екі өлшемді QR-кодты қоса алғанда, бірақ шектеусіз мынадай ақпаратты қамтиды;</w:t>
      </w:r>
    </w:p>
    <w:p w:rsidR="00F60DE2" w:rsidRDefault="00F60DE2" w:rsidP="00DE5E04">
      <w:pPr>
        <w:rPr>
          <w:lang w:val="kk-KZ"/>
        </w:rPr>
      </w:pPr>
    </w:p>
    <w:p w:rsidR="00761F15" w:rsidRPr="00761F15" w:rsidRDefault="00015AD4" w:rsidP="00761F1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Меңгеруші</w:t>
      </w:r>
      <w:r w:rsidR="00761F15" w:rsidRPr="00761F1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</w:t>
      </w:r>
      <w:r w:rsidR="00BE3AFD">
        <w:rPr>
          <w:rFonts w:ascii="Times New Roman" w:hAnsi="Times New Roman" w:cs="Times New Roman"/>
          <w:b/>
          <w:sz w:val="24"/>
          <w:szCs w:val="24"/>
          <w:lang w:val="kk-KZ"/>
        </w:rPr>
        <w:t>Токторбаева Г.С</w:t>
      </w:r>
    </w:p>
    <w:sectPr w:rsidR="00761F15" w:rsidRPr="00761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A3A0E"/>
    <w:multiLevelType w:val="hybridMultilevel"/>
    <w:tmpl w:val="B642A08E"/>
    <w:lvl w:ilvl="0" w:tplc="40903B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91940"/>
    <w:multiLevelType w:val="hybridMultilevel"/>
    <w:tmpl w:val="A5C2ADBA"/>
    <w:lvl w:ilvl="0" w:tplc="48E6F81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B1C65"/>
    <w:multiLevelType w:val="hybridMultilevel"/>
    <w:tmpl w:val="174054CA"/>
    <w:lvl w:ilvl="0" w:tplc="1C2C3CF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650"/>
    <w:rsid w:val="00015AD4"/>
    <w:rsid w:val="001428E4"/>
    <w:rsid w:val="001C39AE"/>
    <w:rsid w:val="002F01D5"/>
    <w:rsid w:val="003868FC"/>
    <w:rsid w:val="005754DE"/>
    <w:rsid w:val="00590C84"/>
    <w:rsid w:val="005E2014"/>
    <w:rsid w:val="00761F15"/>
    <w:rsid w:val="00796F08"/>
    <w:rsid w:val="007F16D0"/>
    <w:rsid w:val="00802538"/>
    <w:rsid w:val="00804371"/>
    <w:rsid w:val="009B5F46"/>
    <w:rsid w:val="009C690B"/>
    <w:rsid w:val="00A97DA6"/>
    <w:rsid w:val="00B536D7"/>
    <w:rsid w:val="00B76872"/>
    <w:rsid w:val="00B945F7"/>
    <w:rsid w:val="00BC5265"/>
    <w:rsid w:val="00BE3AFD"/>
    <w:rsid w:val="00C179A2"/>
    <w:rsid w:val="00C658FC"/>
    <w:rsid w:val="00CB39D9"/>
    <w:rsid w:val="00CC1B88"/>
    <w:rsid w:val="00CC6895"/>
    <w:rsid w:val="00CF4650"/>
    <w:rsid w:val="00DE5E04"/>
    <w:rsid w:val="00E65E08"/>
    <w:rsid w:val="00E960B5"/>
    <w:rsid w:val="00EF1108"/>
    <w:rsid w:val="00F53744"/>
    <w:rsid w:val="00F6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945F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945F7"/>
    <w:pPr>
      <w:spacing w:after="160" w:line="25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15AD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15AD4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945F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945F7"/>
    <w:pPr>
      <w:spacing w:after="160" w:line="25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15AD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15AD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HP</cp:lastModifiedBy>
  <cp:revision>19</cp:revision>
  <dcterms:created xsi:type="dcterms:W3CDTF">2025-02-27T04:06:00Z</dcterms:created>
  <dcterms:modified xsi:type="dcterms:W3CDTF">2026-10-20T04:20:00Z</dcterms:modified>
</cp:coreProperties>
</file>