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B49403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B61960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1. Сатып алу пәні</w:t>
      </w:r>
    </w:p>
    <w:p w14:paraId="39B6C517" w14:textId="1AE4A1F0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Өндірістік қауіпсіздік саласында, аса қауіпті өндірістік объектілерде жұмыс істейтін ұйым қызметкерлерін (бұдан әрі – тыңдаушылар) оқыту және біліктілігін арттыру қызметтерін көрсету.</w:t>
      </w:r>
    </w:p>
    <w:p w14:paraId="17C926DD" w14:textId="22C26E5F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Тыңдаушылар саны:</w:t>
      </w:r>
      <w:r w:rsidRPr="008B495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C56F2">
        <w:rPr>
          <w:rFonts w:ascii="Times New Roman" w:hAnsi="Times New Roman" w:cs="Times New Roman"/>
          <w:sz w:val="24"/>
          <w:szCs w:val="24"/>
          <w:lang w:val="en-US"/>
        </w:rPr>
        <w:t>9</w:t>
      </w:r>
      <w:r w:rsidRPr="008B4954">
        <w:rPr>
          <w:rFonts w:ascii="Times New Roman" w:hAnsi="Times New Roman" w:cs="Times New Roman"/>
          <w:sz w:val="24"/>
          <w:szCs w:val="24"/>
          <w:lang w:val="kk-KZ"/>
        </w:rPr>
        <w:t xml:space="preserve"> адам.</w:t>
      </w:r>
    </w:p>
    <w:p w14:paraId="3684D07B" w14:textId="77777777" w:rsidR="00231B94" w:rsidRP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231B94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Формат: </w:t>
      </w:r>
      <w:r w:rsidRPr="00231B94">
        <w:rPr>
          <w:rFonts w:ascii="Times New Roman" w:hAnsi="Times New Roman" w:cs="Times New Roman"/>
          <w:color w:val="FF0000"/>
          <w:sz w:val="24"/>
          <w:szCs w:val="24"/>
          <w:lang w:val="kk-KZ"/>
        </w:rPr>
        <w:t>оффлайн (күндізгі)</w:t>
      </w:r>
    </w:p>
    <w:p w14:paraId="203ECCFC" w14:textId="77777777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31B94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күні: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4AF82954" w14:textId="244AB245" w:rsidR="00C91B7A" w:rsidRPr="008B495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Өткізілетін орны: </w:t>
      </w:r>
      <w:r>
        <w:rPr>
          <w:rFonts w:ascii="Times New Roman" w:hAnsi="Times New Roman" w:cs="Times New Roman"/>
          <w:sz w:val="24"/>
          <w:szCs w:val="24"/>
          <w:lang w:val="kk-KZ"/>
        </w:rPr>
        <w:t>Алматы қаласы, «Сарыарқа» БО, Сейфуллин даңғылы, 531</w:t>
      </w:r>
    </w:p>
    <w:p w14:paraId="2AD2C84A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D5650DC" w14:textId="3CBFF2CF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6368DD7D" w14:textId="735A9798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Қызметкерлерде Қазақстан Республикасы заңнамасының талаптарын орындау бойынша білім мен практикалық дағдыларды қалыптастыру, апаттар мен төтенше жағдайлардың алдын алу, сондай-ақ аса қауіпті өндірістік объектілерде авариялық жағдайлар туындаған кезде іс-әрекет алгоритмдерін пысықтау.</w:t>
      </w:r>
    </w:p>
    <w:p w14:paraId="7576A4D1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905EEE2" w14:textId="3947EC1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Бағдарламаның негізгі бөлімдері</w:t>
      </w:r>
    </w:p>
    <w:p w14:paraId="03AA3237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Қазақстан Республикасының өндірістік қауіпсіздік саласындағы заңнамасы.</w:t>
      </w:r>
    </w:p>
    <w:p w14:paraId="335520D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Қауіпті өндірістік объектілердің жіктелуі және аса қауіпті өндірістердің ерекшеліктері.</w:t>
      </w:r>
    </w:p>
    <w:p w14:paraId="63DA1F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Қауіпті өндірістік факторларды сәйкестендіру.</w:t>
      </w:r>
    </w:p>
    <w:p w14:paraId="420544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Аса қауіпті объектілерде өндірістік бақылауды ұйымдастыру.</w:t>
      </w:r>
    </w:p>
    <w:p w14:paraId="5F2FBB7C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Жабдықтар мен инженерлік жүйелерді техникалық пайдалану талаптары.</w:t>
      </w:r>
    </w:p>
    <w:p w14:paraId="45385EC9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Авариялық жағдайлар мен жазатайым оқиғалар туындаған кезде персоналдың іс-әрекет тәртібі.</w:t>
      </w:r>
    </w:p>
    <w:p w14:paraId="1E991D96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Жеке және ұжымдық қорғаныс құралдары.</w:t>
      </w:r>
    </w:p>
    <w:p w14:paraId="7310D1C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Апаттар мен төтенше жағдайлардың себептерін тергеп-тексеру және талдау тәжірибесі.</w:t>
      </w:r>
    </w:p>
    <w:p w14:paraId="0E95058F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D2B77" w14:textId="3B60E098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5. Орындаушыға қойылатын талаптар</w:t>
      </w:r>
    </w:p>
    <w:p w14:paraId="16896274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Ұқсас оқыту іс-шараларын өткізуде кемінде 3 жылдық тәжірибесінің болуы.</w:t>
      </w:r>
    </w:p>
    <w:p w14:paraId="2F92B709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Оқытушылардың өндірістік қауіпсіздік саласында біліктілігі мен практикалық тәжірибесі болуы.</w:t>
      </w:r>
    </w:p>
    <w:p w14:paraId="2A84A545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Қазақстан Республикасы заңнамасының талаптарына және уәкілетті органдардың әдістемелік ұсынымдарына сәйкес бекітілген оқу бағдарламасының болуы.</w:t>
      </w:r>
    </w:p>
    <w:p w14:paraId="384C4617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C5091B" w14:textId="0602E65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6. Қызмет көрсету нәтижелері</w:t>
      </w:r>
    </w:p>
    <w:p w14:paraId="4AFB1DC2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Көрсетілген курс бойынша оқытуды жүргізу.</w:t>
      </w:r>
    </w:p>
    <w:p w14:paraId="1EB18A39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Оқу-әдістемелік материалдарды ұсыну.</w:t>
      </w:r>
    </w:p>
    <w:p w14:paraId="1C107205" w14:textId="4F6DCCBB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 xml:space="preserve">Әрбір тыңдаушыға білімді тексеру хаттамасы мен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C91B7A">
        <w:rPr>
          <w:rFonts w:ascii="Times New Roman" w:hAnsi="Times New Roman" w:cs="Times New Roman"/>
          <w:sz w:val="24"/>
          <w:szCs w:val="24"/>
        </w:rPr>
        <w:t xml:space="preserve"> беру.</w:t>
      </w:r>
    </w:p>
    <w:p w14:paraId="7DF08B30" w14:textId="77777777" w:rsidR="00575132" w:rsidRPr="00C91B7A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C91B7A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C91B7A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C91B7A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77777777" w:rsidR="00AC4880" w:rsidRPr="00AC4880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4880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7509F65C" w14:textId="56A5E52E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промышленной безопасности на особо опасных производственных объектах.</w:t>
      </w:r>
    </w:p>
    <w:p w14:paraId="331B256E" w14:textId="32A28479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r w:rsidR="00AC56F2">
        <w:rPr>
          <w:rFonts w:ascii="Times New Roman" w:hAnsi="Times New Roman" w:cs="Times New Roman"/>
          <w:sz w:val="24"/>
          <w:szCs w:val="24"/>
          <w:lang w:val="en-US"/>
        </w:rPr>
        <w:t>9</w:t>
      </w:r>
      <w:r w:rsidRPr="00C91B7A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410EBD49" w14:textId="77777777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оффлайн </w:t>
      </w:r>
      <w:r>
        <w:rPr>
          <w:rFonts w:ascii="Times New Roman" w:hAnsi="Times New Roman" w:cs="Times New Roman"/>
          <w:color w:val="FF0000"/>
          <w:sz w:val="24"/>
          <w:szCs w:val="24"/>
        </w:rPr>
        <w:t>(очно)</w:t>
      </w:r>
    </w:p>
    <w:p w14:paraId="6D80741B" w14:textId="77777777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</w:p>
    <w:p w14:paraId="73F320CC" w14:textId="77777777" w:rsidR="00231B9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город Алматы, БЦ Сары-Арка, ​Проспект Сейфуллина, 531</w:t>
      </w:r>
    </w:p>
    <w:p w14:paraId="1429A29F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7FD7B3" w14:textId="3377C0BB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0982D8A7" w14:textId="77777777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выполнению требований законодательства Республики Казахстан в сфере промышленной безопасности, предупреждению аварий и инцидентов, а также отработка алгоритмов действий при возникновении аварийных ситуаций на особо опасных производственных объектах.</w:t>
      </w:r>
    </w:p>
    <w:p w14:paraId="6E4EFDEC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E446C" w14:textId="3DA3C808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4D53E78F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сфере промышленной безопасности.</w:t>
      </w:r>
    </w:p>
    <w:p w14:paraId="26E72A66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Классификация опасных производственных объектов и особенности особо опасных производств.</w:t>
      </w:r>
    </w:p>
    <w:p w14:paraId="0D524F8B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Идентификация опасных производственных факторов.</w:t>
      </w:r>
    </w:p>
    <w:p w14:paraId="29C23BB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Организация производственного контроля на особо опасных объектах.</w:t>
      </w:r>
    </w:p>
    <w:p w14:paraId="1B79F2D7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Требования к технической эксплуатации оборудования и инженерных систем.</w:t>
      </w:r>
    </w:p>
    <w:p w14:paraId="3065D24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Порядок действий персонала при возникновении аварийных ситуаций и несчастных случаев.</w:t>
      </w:r>
    </w:p>
    <w:p w14:paraId="4D410C7E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Средства индивидуальной и коллективной защиты.</w:t>
      </w:r>
    </w:p>
    <w:p w14:paraId="53890CAC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Практика расследования и анализа причин аварий и инцидентов.</w:t>
      </w:r>
    </w:p>
    <w:p w14:paraId="7569AF93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B80697" w14:textId="0D93B1D4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DE19C1B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032E9C11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промышленной безопасности.</w:t>
      </w:r>
    </w:p>
    <w:p w14:paraId="2E25ED27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4E225D19" w14:textId="77777777" w:rsidR="00AC4880" w:rsidRPr="00C91B7A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5777D066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курсу.</w:t>
      </w:r>
    </w:p>
    <w:p w14:paraId="2F1684B2" w14:textId="77777777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0"/>
    <w:p w14:paraId="6A37BE29" w14:textId="77777777" w:rsidR="00575132" w:rsidRPr="00AC4880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C91B7A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04609"/>
    <w:multiLevelType w:val="multilevel"/>
    <w:tmpl w:val="173A8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0535E"/>
    <w:multiLevelType w:val="multilevel"/>
    <w:tmpl w:val="F8F0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D0770B"/>
    <w:multiLevelType w:val="multilevel"/>
    <w:tmpl w:val="734A3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8B2501"/>
    <w:multiLevelType w:val="multilevel"/>
    <w:tmpl w:val="930A8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8C09C3"/>
    <w:multiLevelType w:val="multilevel"/>
    <w:tmpl w:val="7D1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2"/>
  </w:num>
  <w:num w:numId="7">
    <w:abstractNumId w:val="25"/>
  </w:num>
  <w:num w:numId="8">
    <w:abstractNumId w:val="27"/>
  </w:num>
  <w:num w:numId="9">
    <w:abstractNumId w:val="5"/>
  </w:num>
  <w:num w:numId="10">
    <w:abstractNumId w:val="2"/>
  </w:num>
  <w:num w:numId="11">
    <w:abstractNumId w:val="13"/>
  </w:num>
  <w:num w:numId="12">
    <w:abstractNumId w:val="22"/>
  </w:num>
  <w:num w:numId="13">
    <w:abstractNumId w:val="18"/>
  </w:num>
  <w:num w:numId="14">
    <w:abstractNumId w:val="14"/>
  </w:num>
  <w:num w:numId="15">
    <w:abstractNumId w:val="30"/>
  </w:num>
  <w:num w:numId="16">
    <w:abstractNumId w:val="15"/>
  </w:num>
  <w:num w:numId="17">
    <w:abstractNumId w:val="4"/>
  </w:num>
  <w:num w:numId="18">
    <w:abstractNumId w:val="9"/>
  </w:num>
  <w:num w:numId="19">
    <w:abstractNumId w:val="19"/>
  </w:num>
  <w:num w:numId="20">
    <w:abstractNumId w:val="20"/>
  </w:num>
  <w:num w:numId="21">
    <w:abstractNumId w:val="8"/>
  </w:num>
  <w:num w:numId="22">
    <w:abstractNumId w:val="16"/>
  </w:num>
  <w:num w:numId="23">
    <w:abstractNumId w:val="29"/>
  </w:num>
  <w:num w:numId="24">
    <w:abstractNumId w:val="23"/>
  </w:num>
  <w:num w:numId="25">
    <w:abstractNumId w:val="31"/>
  </w:num>
  <w:num w:numId="26">
    <w:abstractNumId w:val="17"/>
  </w:num>
  <w:num w:numId="27">
    <w:abstractNumId w:val="24"/>
  </w:num>
  <w:num w:numId="28">
    <w:abstractNumId w:val="10"/>
  </w:num>
  <w:num w:numId="29">
    <w:abstractNumId w:val="7"/>
  </w:num>
  <w:num w:numId="30">
    <w:abstractNumId w:val="0"/>
  </w:num>
  <w:num w:numId="31">
    <w:abstractNumId w:val="11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1B001F"/>
    <w:rsid w:val="001B2F07"/>
    <w:rsid w:val="001C03DF"/>
    <w:rsid w:val="001C14E3"/>
    <w:rsid w:val="001F63E6"/>
    <w:rsid w:val="00231B94"/>
    <w:rsid w:val="003002BF"/>
    <w:rsid w:val="00347D22"/>
    <w:rsid w:val="00405B2A"/>
    <w:rsid w:val="00430517"/>
    <w:rsid w:val="00485F0D"/>
    <w:rsid w:val="00547E97"/>
    <w:rsid w:val="00575132"/>
    <w:rsid w:val="005A1F41"/>
    <w:rsid w:val="005A59C7"/>
    <w:rsid w:val="005A5DB0"/>
    <w:rsid w:val="00655D90"/>
    <w:rsid w:val="00727DB4"/>
    <w:rsid w:val="008661B4"/>
    <w:rsid w:val="008B4954"/>
    <w:rsid w:val="009E3DA3"/>
    <w:rsid w:val="00A44E79"/>
    <w:rsid w:val="00A54A90"/>
    <w:rsid w:val="00A97480"/>
    <w:rsid w:val="00AC4880"/>
    <w:rsid w:val="00AC56F2"/>
    <w:rsid w:val="00B53F43"/>
    <w:rsid w:val="00B87149"/>
    <w:rsid w:val="00BC4A62"/>
    <w:rsid w:val="00BE7597"/>
    <w:rsid w:val="00C91B7A"/>
    <w:rsid w:val="00D6489D"/>
    <w:rsid w:val="00DE17F8"/>
    <w:rsid w:val="00F1118E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F7919-B763-42F4-8677-AFE84601C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dinara abyllaeva</cp:lastModifiedBy>
  <cp:revision>2</cp:revision>
  <dcterms:created xsi:type="dcterms:W3CDTF">2026-10-22T17:07:00Z</dcterms:created>
  <dcterms:modified xsi:type="dcterms:W3CDTF">2026-10-22T17:07:00Z</dcterms:modified>
</cp:coreProperties>
</file>