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A19" w:rsidRPr="00B25A19" w:rsidRDefault="00B25A19" w:rsidP="00B25A19">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B25A19">
        <w:rPr>
          <w:rFonts w:ascii="Times New Roman" w:eastAsia="Times New Roman" w:hAnsi="Times New Roman" w:cs="Times New Roman"/>
          <w:b/>
          <w:bCs/>
          <w:kern w:val="36"/>
          <w:sz w:val="48"/>
          <w:szCs w:val="48"/>
          <w:lang w:eastAsia="ru-RU"/>
        </w:rPr>
        <w:t>Техническая спецификация</w:t>
      </w:r>
    </w:p>
    <w:p w:rsidR="00B25A19" w:rsidRPr="00B25A19" w:rsidRDefault="00B25A19" w:rsidP="00B25A19">
      <w:p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b/>
          <w:bCs/>
          <w:sz w:val="24"/>
          <w:szCs w:val="24"/>
          <w:lang w:eastAsia="ru-RU"/>
        </w:rPr>
        <w:t>Наименование услуги:</w:t>
      </w:r>
      <w:r w:rsidRPr="00B25A19">
        <w:rPr>
          <w:rFonts w:ascii="Times New Roman" w:eastAsia="Times New Roman" w:hAnsi="Times New Roman" w:cs="Times New Roman"/>
          <w:sz w:val="24"/>
          <w:szCs w:val="24"/>
          <w:lang w:eastAsia="ru-RU"/>
        </w:rPr>
        <w:t xml:space="preserve"> Монтаж уличных светильников в количестве 8 (восьми) штук.</w:t>
      </w:r>
    </w:p>
    <w:p w:rsidR="00B25A19" w:rsidRPr="00B25A19" w:rsidRDefault="00B25A19" w:rsidP="00B25A19">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25A19">
        <w:rPr>
          <w:rFonts w:ascii="Times New Roman" w:eastAsia="Times New Roman" w:hAnsi="Times New Roman" w:cs="Times New Roman"/>
          <w:b/>
          <w:bCs/>
          <w:sz w:val="27"/>
          <w:szCs w:val="27"/>
          <w:lang w:eastAsia="ru-RU"/>
        </w:rPr>
        <w:t>1. Объём и содержание работ</w:t>
      </w:r>
    </w:p>
    <w:p w:rsidR="00B25A19" w:rsidRPr="00B25A19" w:rsidRDefault="00B25A19" w:rsidP="00B25A19">
      <w:p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sz w:val="24"/>
          <w:szCs w:val="24"/>
          <w:lang w:eastAsia="ru-RU"/>
        </w:rPr>
        <w:t>Исполнитель обязан выполнить монтаж 8 (восьми) уличных светильников, предоставляемых заказчиком.</w:t>
      </w:r>
    </w:p>
    <w:p w:rsidR="00B25A19" w:rsidRPr="00B25A19" w:rsidRDefault="00B25A19" w:rsidP="00B25A1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sz w:val="24"/>
          <w:szCs w:val="24"/>
          <w:lang w:eastAsia="ru-RU"/>
        </w:rPr>
        <w:t>Монтаж и надёжное крепление 8 уличных светильников на существующие опоры.</w:t>
      </w:r>
    </w:p>
    <w:p w:rsidR="00B25A19" w:rsidRPr="00B25A19" w:rsidRDefault="00B25A19" w:rsidP="00B25A1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sz w:val="24"/>
          <w:szCs w:val="24"/>
          <w:lang w:eastAsia="ru-RU"/>
        </w:rPr>
        <w:t>Подключение светильников к существующей электрической сети.</w:t>
      </w:r>
    </w:p>
    <w:p w:rsidR="00B25A19" w:rsidRPr="00B25A19" w:rsidRDefault="00B25A19" w:rsidP="00B25A1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sz w:val="24"/>
          <w:szCs w:val="24"/>
          <w:lang w:eastAsia="ru-RU"/>
        </w:rPr>
        <w:t>Выполнение необходимых электромонтажных работ с соблюдением требований электробезопасности.</w:t>
      </w:r>
    </w:p>
    <w:p w:rsidR="00B25A19" w:rsidRPr="00B25A19" w:rsidRDefault="00B25A19" w:rsidP="00B25A19">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sz w:val="24"/>
          <w:szCs w:val="24"/>
          <w:lang w:eastAsia="ru-RU"/>
        </w:rPr>
        <w:t>Проверка правильности подключения и работоспособности каждого светильника после установки.</w:t>
      </w:r>
    </w:p>
    <w:p w:rsidR="00B25A19" w:rsidRPr="00B25A19" w:rsidRDefault="00B25A19" w:rsidP="00B25A19">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25A19">
        <w:rPr>
          <w:rFonts w:ascii="Times New Roman" w:eastAsia="Times New Roman" w:hAnsi="Times New Roman" w:cs="Times New Roman"/>
          <w:b/>
          <w:bCs/>
          <w:sz w:val="27"/>
          <w:szCs w:val="27"/>
          <w:lang w:eastAsia="ru-RU"/>
        </w:rPr>
        <w:t>2. Условия выполнения работ</w:t>
      </w:r>
    </w:p>
    <w:p w:rsidR="00B25A19" w:rsidRPr="00B25A19" w:rsidRDefault="00B25A19" w:rsidP="00B25A1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sz w:val="24"/>
          <w:szCs w:val="24"/>
          <w:lang w:eastAsia="ru-RU"/>
        </w:rPr>
        <w:t>Уличные светильники предоставляет заказчик.</w:t>
      </w:r>
    </w:p>
    <w:p w:rsidR="00B25A19" w:rsidRPr="00B25A19" w:rsidRDefault="00B25A19" w:rsidP="00B25A1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b/>
          <w:bCs/>
          <w:sz w:val="24"/>
          <w:szCs w:val="24"/>
          <w:lang w:eastAsia="ru-RU"/>
        </w:rPr>
        <w:t>Автовышку, необходимую для выполнения монтажных работ, предоставляет исполнитель за свой счёт.</w:t>
      </w:r>
    </w:p>
    <w:p w:rsidR="00B25A19" w:rsidRPr="00B25A19" w:rsidRDefault="00B25A19" w:rsidP="00B25A1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sz w:val="24"/>
          <w:szCs w:val="24"/>
          <w:lang w:eastAsia="ru-RU"/>
        </w:rPr>
        <w:t>Все расходы на доставку автовышки к месту выполнения работ, её эксплуатацию и работу оператора несёт исполнитель.</w:t>
      </w:r>
    </w:p>
    <w:p w:rsidR="00B25A19" w:rsidRPr="00B25A19" w:rsidRDefault="00B25A19" w:rsidP="00B25A1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sz w:val="24"/>
          <w:szCs w:val="24"/>
          <w:lang w:eastAsia="ru-RU"/>
        </w:rPr>
        <w:t>Исполнитель обеспечивает наличие необходимого инструмента, оборудования и квалифицированного персонала.</w:t>
      </w:r>
    </w:p>
    <w:p w:rsidR="00B25A19" w:rsidRPr="00B25A19" w:rsidRDefault="00B25A19" w:rsidP="00B25A19">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sz w:val="24"/>
          <w:szCs w:val="24"/>
          <w:lang w:eastAsia="ru-RU"/>
        </w:rPr>
        <w:t>Стоимость всех расходов, связанных с выполнением работ, должна быть включена в стоимость услуги.</w:t>
      </w:r>
    </w:p>
    <w:p w:rsidR="00B25A19" w:rsidRPr="00B25A19" w:rsidRDefault="00B25A19" w:rsidP="00B25A19">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25A19">
        <w:rPr>
          <w:rFonts w:ascii="Times New Roman" w:eastAsia="Times New Roman" w:hAnsi="Times New Roman" w:cs="Times New Roman"/>
          <w:b/>
          <w:bCs/>
          <w:sz w:val="27"/>
          <w:szCs w:val="27"/>
          <w:lang w:eastAsia="ru-RU"/>
        </w:rPr>
        <w:t>3. Требования к качеству и безопасности</w:t>
      </w:r>
    </w:p>
    <w:p w:rsidR="00B25A19" w:rsidRPr="00B25A19" w:rsidRDefault="00B25A19" w:rsidP="00B25A19">
      <w:p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sz w:val="24"/>
          <w:szCs w:val="24"/>
          <w:lang w:eastAsia="ru-RU"/>
        </w:rPr>
        <w:t>Работы должны выполняться качественно, с соблюдением действующих требований электробезопасности и правил выполнения высотных работ. Светильники должны быть надёжно закреплены, электрические соединения выполнены безопасно, а установленные светильники проверены на работоспособность.</w:t>
      </w:r>
    </w:p>
    <w:p w:rsidR="00B25A19" w:rsidRPr="00B25A19" w:rsidRDefault="00B25A19" w:rsidP="00B25A19">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B25A19">
        <w:rPr>
          <w:rFonts w:ascii="Times New Roman" w:eastAsia="Times New Roman" w:hAnsi="Times New Roman" w:cs="Times New Roman"/>
          <w:b/>
          <w:bCs/>
          <w:sz w:val="27"/>
          <w:szCs w:val="27"/>
          <w:lang w:eastAsia="ru-RU"/>
        </w:rPr>
        <w:t>4. Гарантийные обязательства</w:t>
      </w:r>
    </w:p>
    <w:p w:rsidR="00B25A19" w:rsidRPr="00B25A19" w:rsidRDefault="00B25A19" w:rsidP="00B25A19">
      <w:p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sz w:val="24"/>
          <w:szCs w:val="24"/>
          <w:lang w:eastAsia="ru-RU"/>
        </w:rPr>
        <w:t xml:space="preserve">Исполнитель предоставляет гарантию на выполненные монтажные работы сроком </w:t>
      </w:r>
      <w:r w:rsidRPr="00B25A19">
        <w:rPr>
          <w:rFonts w:ascii="Times New Roman" w:eastAsia="Times New Roman" w:hAnsi="Times New Roman" w:cs="Times New Roman"/>
          <w:b/>
          <w:bCs/>
          <w:sz w:val="24"/>
          <w:szCs w:val="24"/>
          <w:lang w:eastAsia="ru-RU"/>
        </w:rPr>
        <w:t>12 (двенадцать) месяцев</w:t>
      </w:r>
      <w:r w:rsidRPr="00B25A19">
        <w:rPr>
          <w:rFonts w:ascii="Times New Roman" w:eastAsia="Times New Roman" w:hAnsi="Times New Roman" w:cs="Times New Roman"/>
          <w:sz w:val="24"/>
          <w:szCs w:val="24"/>
          <w:lang w:eastAsia="ru-RU"/>
        </w:rPr>
        <w:t xml:space="preserve"> со дня подписания сторонами акта выполненных работ.</w:t>
      </w:r>
    </w:p>
    <w:p w:rsidR="00B25A19" w:rsidRPr="00B25A19" w:rsidRDefault="00B25A19" w:rsidP="00B25A19">
      <w:p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sz w:val="24"/>
          <w:szCs w:val="24"/>
          <w:lang w:eastAsia="ru-RU"/>
        </w:rPr>
        <w:t>В течение гарантийного срока исполнитель обязан за свой счёт устранить недостатки, возникшие по его вине вследствие ненадлежащего выполнения монтажных работ, в согласованный с заказчиком срок.</w:t>
      </w:r>
    </w:p>
    <w:p w:rsidR="00B25A19" w:rsidRPr="00B25A19" w:rsidRDefault="00B25A19" w:rsidP="00B25A19">
      <w:pPr>
        <w:spacing w:before="100" w:beforeAutospacing="1" w:after="100" w:afterAutospacing="1" w:line="240" w:lineRule="auto"/>
        <w:rPr>
          <w:rFonts w:ascii="Times New Roman" w:eastAsia="Times New Roman" w:hAnsi="Times New Roman" w:cs="Times New Roman"/>
          <w:sz w:val="24"/>
          <w:szCs w:val="24"/>
          <w:lang w:eastAsia="ru-RU"/>
        </w:rPr>
      </w:pPr>
      <w:r w:rsidRPr="00B25A19">
        <w:rPr>
          <w:rFonts w:ascii="Times New Roman" w:eastAsia="Times New Roman" w:hAnsi="Times New Roman" w:cs="Times New Roman"/>
          <w:sz w:val="24"/>
          <w:szCs w:val="24"/>
          <w:lang w:eastAsia="ru-RU"/>
        </w:rPr>
        <w:t>Гарантия распространяется на качество монтажа, надёжность крепления светильников и качество выполненных электрических соединений. Гарантия не распространяется на неисправности самих светильников, предоставленных заказчиком, если они не связаны с ненадлежащим монтажом.</w:t>
      </w:r>
    </w:p>
    <w:p w:rsidR="00B25A19" w:rsidRPr="00B25A19" w:rsidRDefault="00B25A19" w:rsidP="00B25A19">
      <w:pPr>
        <w:spacing w:before="100" w:beforeAutospacing="1" w:after="100" w:afterAutospacing="1" w:line="240" w:lineRule="auto"/>
        <w:outlineLvl w:val="2"/>
        <w:rPr>
          <w:rFonts w:ascii="Times New Roman" w:eastAsia="Times New Roman" w:hAnsi="Times New Roman" w:cs="Times New Roman"/>
          <w:sz w:val="24"/>
          <w:szCs w:val="24"/>
          <w:lang w:eastAsia="ru-RU"/>
        </w:rPr>
      </w:pPr>
    </w:p>
    <w:p w:rsidR="00B25A19" w:rsidRPr="00B25A19" w:rsidRDefault="00B25A19" w:rsidP="00B25A19">
      <w:pPr>
        <w:rPr>
          <w:rFonts w:ascii="Times New Roman" w:hAnsi="Times New Roman" w:cs="Times New Roman"/>
          <w:b/>
        </w:rPr>
      </w:pPr>
      <w:proofErr w:type="spellStart"/>
      <w:r w:rsidRPr="00B25A19">
        <w:rPr>
          <w:rFonts w:ascii="Times New Roman" w:hAnsi="Times New Roman" w:cs="Times New Roman"/>
          <w:b/>
        </w:rPr>
        <w:lastRenderedPageBreak/>
        <w:t>Техникалық</w:t>
      </w:r>
      <w:proofErr w:type="spellEnd"/>
      <w:r w:rsidRPr="00B25A19">
        <w:rPr>
          <w:rFonts w:ascii="Times New Roman" w:hAnsi="Times New Roman" w:cs="Times New Roman"/>
          <w:b/>
        </w:rPr>
        <w:t xml:space="preserve"> </w:t>
      </w:r>
      <w:proofErr w:type="spellStart"/>
      <w:r w:rsidRPr="00B25A19">
        <w:rPr>
          <w:rFonts w:ascii="Times New Roman" w:hAnsi="Times New Roman" w:cs="Times New Roman"/>
          <w:b/>
        </w:rPr>
        <w:t>сипаттама</w:t>
      </w:r>
      <w:proofErr w:type="spellEnd"/>
    </w:p>
    <w:p w:rsidR="00B25A19" w:rsidRPr="00B25A19" w:rsidRDefault="00B25A19" w:rsidP="00B25A19">
      <w:pPr>
        <w:rPr>
          <w:rFonts w:ascii="Times New Roman" w:hAnsi="Times New Roman" w:cs="Times New Roman"/>
        </w:rPr>
      </w:pPr>
      <w:proofErr w:type="spellStart"/>
      <w:r w:rsidRPr="00B25A19">
        <w:rPr>
          <w:rFonts w:ascii="Times New Roman" w:hAnsi="Times New Roman" w:cs="Times New Roman"/>
        </w:rPr>
        <w:t>Қызмет</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атауы</w:t>
      </w:r>
      <w:proofErr w:type="spellEnd"/>
      <w:r w:rsidRPr="00B25A19">
        <w:rPr>
          <w:rFonts w:ascii="Times New Roman" w:hAnsi="Times New Roman" w:cs="Times New Roman"/>
        </w:rPr>
        <w:t>: 8 (</w:t>
      </w:r>
      <w:proofErr w:type="spellStart"/>
      <w:r w:rsidRPr="00B25A19">
        <w:rPr>
          <w:rFonts w:ascii="Times New Roman" w:hAnsi="Times New Roman" w:cs="Times New Roman"/>
        </w:rPr>
        <w:t>сегіз</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сыртқы</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жарықтандыру</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шамын</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орнату</w:t>
      </w:r>
      <w:proofErr w:type="spellEnd"/>
      <w:r w:rsidRPr="00B25A19">
        <w:rPr>
          <w:rFonts w:ascii="Times New Roman" w:hAnsi="Times New Roman" w:cs="Times New Roman"/>
        </w:rPr>
        <w:t>.</w:t>
      </w:r>
      <w:bookmarkStart w:id="0" w:name="_GoBack"/>
      <w:bookmarkEnd w:id="0"/>
    </w:p>
    <w:p w:rsidR="00B25A19" w:rsidRPr="00B25A19" w:rsidRDefault="00B25A19" w:rsidP="00B25A19">
      <w:pPr>
        <w:rPr>
          <w:rFonts w:ascii="Times New Roman" w:hAnsi="Times New Roman" w:cs="Times New Roman"/>
        </w:rPr>
      </w:pPr>
      <w:r w:rsidRPr="00B25A19">
        <w:rPr>
          <w:rFonts w:ascii="Times New Roman" w:hAnsi="Times New Roman" w:cs="Times New Roman"/>
        </w:rPr>
        <w:t xml:space="preserve">1. </w:t>
      </w:r>
      <w:proofErr w:type="spellStart"/>
      <w:proofErr w:type="gramStart"/>
      <w:r w:rsidRPr="00B25A19">
        <w:rPr>
          <w:rFonts w:ascii="Times New Roman" w:hAnsi="Times New Roman" w:cs="Times New Roman"/>
        </w:rPr>
        <w:t>Ж</w:t>
      </w:r>
      <w:proofErr w:type="gramEnd"/>
      <w:r w:rsidRPr="00B25A19">
        <w:rPr>
          <w:rFonts w:ascii="Times New Roman" w:hAnsi="Times New Roman" w:cs="Times New Roman"/>
        </w:rPr>
        <w:t>ұмыс</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көлемі</w:t>
      </w:r>
      <w:proofErr w:type="spellEnd"/>
      <w:r w:rsidRPr="00B25A19">
        <w:rPr>
          <w:rFonts w:ascii="Times New Roman" w:hAnsi="Times New Roman" w:cs="Times New Roman"/>
        </w:rPr>
        <w:t xml:space="preserve"> мен </w:t>
      </w:r>
      <w:proofErr w:type="spellStart"/>
      <w:r w:rsidRPr="00B25A19">
        <w:rPr>
          <w:rFonts w:ascii="Times New Roman" w:hAnsi="Times New Roman" w:cs="Times New Roman"/>
        </w:rPr>
        <w:t>мазмұны</w:t>
      </w:r>
      <w:proofErr w:type="spellEnd"/>
    </w:p>
    <w:p w:rsidR="00B25A19" w:rsidRPr="00B25A19" w:rsidRDefault="00B25A19" w:rsidP="00B25A19">
      <w:pPr>
        <w:rPr>
          <w:rFonts w:ascii="Times New Roman" w:hAnsi="Times New Roman" w:cs="Times New Roman"/>
        </w:rPr>
      </w:pPr>
      <w:proofErr w:type="spellStart"/>
      <w:r w:rsidRPr="00B25A19">
        <w:rPr>
          <w:rFonts w:ascii="Times New Roman" w:hAnsi="Times New Roman" w:cs="Times New Roman"/>
        </w:rPr>
        <w:t>Мердігер</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Тапсырыс</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беруші</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беретін</w:t>
      </w:r>
      <w:proofErr w:type="spellEnd"/>
      <w:r w:rsidRPr="00B25A19">
        <w:rPr>
          <w:rFonts w:ascii="Times New Roman" w:hAnsi="Times New Roman" w:cs="Times New Roman"/>
        </w:rPr>
        <w:t xml:space="preserve"> 8 (</w:t>
      </w:r>
      <w:proofErr w:type="spellStart"/>
      <w:r w:rsidRPr="00B25A19">
        <w:rPr>
          <w:rFonts w:ascii="Times New Roman" w:hAnsi="Times New Roman" w:cs="Times New Roman"/>
        </w:rPr>
        <w:t>сегіз</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сыртқы</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жарықтандыру</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шамын</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орнатуды</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жүзеге</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асырады</w:t>
      </w:r>
      <w:proofErr w:type="spellEnd"/>
      <w:r w:rsidRPr="00B25A19">
        <w:rPr>
          <w:rFonts w:ascii="Times New Roman" w:hAnsi="Times New Roman" w:cs="Times New Roman"/>
        </w:rPr>
        <w:t>.</w:t>
      </w:r>
    </w:p>
    <w:p w:rsidR="00B25A19" w:rsidRPr="00B25A19" w:rsidRDefault="00B25A19" w:rsidP="00B25A19">
      <w:pPr>
        <w:rPr>
          <w:rFonts w:ascii="Times New Roman" w:hAnsi="Times New Roman" w:cs="Times New Roman"/>
        </w:rPr>
      </w:pPr>
      <w:r w:rsidRPr="00B25A19">
        <w:rPr>
          <w:rFonts w:ascii="Times New Roman" w:hAnsi="Times New Roman" w:cs="Times New Roman"/>
        </w:rPr>
        <w:t xml:space="preserve">• 8 </w:t>
      </w:r>
      <w:proofErr w:type="spellStart"/>
      <w:r w:rsidRPr="00B25A19">
        <w:rPr>
          <w:rFonts w:ascii="Times New Roman" w:hAnsi="Times New Roman" w:cs="Times New Roman"/>
        </w:rPr>
        <w:t>сыртқы</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жарықтандыру</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шамын</w:t>
      </w:r>
      <w:proofErr w:type="spellEnd"/>
      <w:r w:rsidRPr="00B25A19">
        <w:rPr>
          <w:rFonts w:ascii="Times New Roman" w:hAnsi="Times New Roman" w:cs="Times New Roman"/>
        </w:rPr>
        <w:t xml:space="preserve"> бар </w:t>
      </w:r>
      <w:proofErr w:type="spellStart"/>
      <w:r w:rsidRPr="00B25A19">
        <w:rPr>
          <w:rFonts w:ascii="Times New Roman" w:hAnsi="Times New Roman" w:cs="Times New Roman"/>
        </w:rPr>
        <w:t>тіректерге</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орнату</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және</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сенімді</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бекіту</w:t>
      </w:r>
      <w:proofErr w:type="spellEnd"/>
      <w:r w:rsidRPr="00B25A19">
        <w:rPr>
          <w:rFonts w:ascii="Times New Roman" w:hAnsi="Times New Roman" w:cs="Times New Roman"/>
        </w:rPr>
        <w:t>.</w:t>
      </w:r>
    </w:p>
    <w:p w:rsidR="00B25A19" w:rsidRPr="00B25A19" w:rsidRDefault="00B25A19" w:rsidP="00B25A19">
      <w:pPr>
        <w:rPr>
          <w:rFonts w:ascii="Times New Roman" w:hAnsi="Times New Roman" w:cs="Times New Roman"/>
        </w:rPr>
      </w:pPr>
      <w:r w:rsidRPr="00B25A19">
        <w:rPr>
          <w:rFonts w:ascii="Times New Roman" w:hAnsi="Times New Roman" w:cs="Times New Roman"/>
        </w:rPr>
        <w:t xml:space="preserve">• </w:t>
      </w:r>
      <w:proofErr w:type="spellStart"/>
      <w:r w:rsidRPr="00B25A19">
        <w:rPr>
          <w:rFonts w:ascii="Times New Roman" w:hAnsi="Times New Roman" w:cs="Times New Roman"/>
        </w:rPr>
        <w:t>Жарықтандыру</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шамдарын</w:t>
      </w:r>
      <w:proofErr w:type="spellEnd"/>
      <w:r w:rsidRPr="00B25A19">
        <w:rPr>
          <w:rFonts w:ascii="Times New Roman" w:hAnsi="Times New Roman" w:cs="Times New Roman"/>
        </w:rPr>
        <w:t xml:space="preserve"> бар </w:t>
      </w:r>
      <w:proofErr w:type="spellStart"/>
      <w:r w:rsidRPr="00B25A19">
        <w:rPr>
          <w:rFonts w:ascii="Times New Roman" w:hAnsi="Times New Roman" w:cs="Times New Roman"/>
        </w:rPr>
        <w:t>электр</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желісіне</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қосу</w:t>
      </w:r>
      <w:proofErr w:type="spellEnd"/>
      <w:r w:rsidRPr="00B25A19">
        <w:rPr>
          <w:rFonts w:ascii="Times New Roman" w:hAnsi="Times New Roman" w:cs="Times New Roman"/>
        </w:rPr>
        <w:t>.</w:t>
      </w:r>
    </w:p>
    <w:p w:rsidR="00B25A19" w:rsidRPr="00B25A19" w:rsidRDefault="00B25A19" w:rsidP="00B25A19">
      <w:pPr>
        <w:rPr>
          <w:rFonts w:ascii="Times New Roman" w:hAnsi="Times New Roman" w:cs="Times New Roman"/>
        </w:rPr>
      </w:pPr>
      <w:r w:rsidRPr="00B25A19">
        <w:rPr>
          <w:rFonts w:ascii="Times New Roman" w:hAnsi="Times New Roman" w:cs="Times New Roman"/>
        </w:rPr>
        <w:t xml:space="preserve">• Электр </w:t>
      </w:r>
      <w:proofErr w:type="spellStart"/>
      <w:r w:rsidRPr="00B25A19">
        <w:rPr>
          <w:rFonts w:ascii="Times New Roman" w:hAnsi="Times New Roman" w:cs="Times New Roman"/>
        </w:rPr>
        <w:t>қ</w:t>
      </w:r>
      <w:proofErr w:type="gramStart"/>
      <w:r w:rsidRPr="00B25A19">
        <w:rPr>
          <w:rFonts w:ascii="Times New Roman" w:hAnsi="Times New Roman" w:cs="Times New Roman"/>
        </w:rPr>
        <w:t>ау</w:t>
      </w:r>
      <w:proofErr w:type="gramEnd"/>
      <w:r w:rsidRPr="00B25A19">
        <w:rPr>
          <w:rFonts w:ascii="Times New Roman" w:hAnsi="Times New Roman" w:cs="Times New Roman"/>
        </w:rPr>
        <w:t>іпсіздігі</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талаптарына</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сәйкес</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барлық</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қажетті</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электрлік</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орнату</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жұмыстарын</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орындау</w:t>
      </w:r>
      <w:proofErr w:type="spellEnd"/>
      <w:r w:rsidRPr="00B25A19">
        <w:rPr>
          <w:rFonts w:ascii="Times New Roman" w:hAnsi="Times New Roman" w:cs="Times New Roman"/>
        </w:rPr>
        <w:t>.</w:t>
      </w:r>
    </w:p>
    <w:p w:rsidR="00CE53CA" w:rsidRPr="00B25A19" w:rsidRDefault="00B25A19" w:rsidP="00B25A19">
      <w:pPr>
        <w:rPr>
          <w:rFonts w:ascii="Times New Roman" w:hAnsi="Times New Roman" w:cs="Times New Roman"/>
        </w:rPr>
      </w:pPr>
      <w:r w:rsidRPr="00B25A19">
        <w:rPr>
          <w:rFonts w:ascii="Times New Roman" w:hAnsi="Times New Roman" w:cs="Times New Roman"/>
        </w:rPr>
        <w:t xml:space="preserve">• </w:t>
      </w:r>
      <w:proofErr w:type="spellStart"/>
      <w:r w:rsidRPr="00B25A19">
        <w:rPr>
          <w:rFonts w:ascii="Times New Roman" w:hAnsi="Times New Roman" w:cs="Times New Roman"/>
        </w:rPr>
        <w:t>Орнатқаннан</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кейін</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әрбі</w:t>
      </w:r>
      <w:proofErr w:type="gramStart"/>
      <w:r w:rsidRPr="00B25A19">
        <w:rPr>
          <w:rFonts w:ascii="Times New Roman" w:hAnsi="Times New Roman" w:cs="Times New Roman"/>
        </w:rPr>
        <w:t>р</w:t>
      </w:r>
      <w:proofErr w:type="spellEnd"/>
      <w:proofErr w:type="gramEnd"/>
      <w:r w:rsidRPr="00B25A19">
        <w:rPr>
          <w:rFonts w:ascii="Times New Roman" w:hAnsi="Times New Roman" w:cs="Times New Roman"/>
        </w:rPr>
        <w:t xml:space="preserve"> </w:t>
      </w:r>
      <w:proofErr w:type="spellStart"/>
      <w:r w:rsidRPr="00B25A19">
        <w:rPr>
          <w:rFonts w:ascii="Times New Roman" w:hAnsi="Times New Roman" w:cs="Times New Roman"/>
        </w:rPr>
        <w:t>жарықтандыру</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шамының</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дұрыс</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қосылуын</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және</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дұрыс</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жұмыс</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істеуін</w:t>
      </w:r>
      <w:proofErr w:type="spellEnd"/>
      <w:r w:rsidRPr="00B25A19">
        <w:rPr>
          <w:rFonts w:ascii="Times New Roman" w:hAnsi="Times New Roman" w:cs="Times New Roman"/>
        </w:rPr>
        <w:t xml:space="preserve"> </w:t>
      </w:r>
      <w:proofErr w:type="spellStart"/>
      <w:r w:rsidRPr="00B25A19">
        <w:rPr>
          <w:rFonts w:ascii="Times New Roman" w:hAnsi="Times New Roman" w:cs="Times New Roman"/>
        </w:rPr>
        <w:t>тексеру</w:t>
      </w:r>
      <w:proofErr w:type="spellEnd"/>
      <w:r w:rsidRPr="00B25A19">
        <w:rPr>
          <w:rFonts w:ascii="Times New Roman" w:hAnsi="Times New Roman" w:cs="Times New Roman"/>
        </w:rPr>
        <w:t>.</w:t>
      </w:r>
    </w:p>
    <w:p w:rsidR="00B25A19" w:rsidRPr="00B25A19" w:rsidRDefault="00B25A19" w:rsidP="00B25A19">
      <w:pPr>
        <w:rPr>
          <w:rFonts w:ascii="Times New Roman" w:hAnsi="Times New Roman" w:cs="Times New Roman"/>
          <w:lang w:val="kk-KZ"/>
        </w:rPr>
      </w:pPr>
      <w:r w:rsidRPr="00B25A19">
        <w:rPr>
          <w:rFonts w:ascii="Times New Roman" w:hAnsi="Times New Roman" w:cs="Times New Roman"/>
          <w:lang w:val="kk-KZ"/>
        </w:rPr>
        <w:t>2. Жұмысты орындау шарттары</w:t>
      </w:r>
    </w:p>
    <w:p w:rsidR="00B25A19" w:rsidRPr="00B25A19" w:rsidRDefault="00B25A19" w:rsidP="00B25A19">
      <w:pPr>
        <w:rPr>
          <w:rFonts w:ascii="Times New Roman" w:hAnsi="Times New Roman" w:cs="Times New Roman"/>
          <w:lang w:val="kk-KZ"/>
        </w:rPr>
      </w:pPr>
      <w:r w:rsidRPr="00B25A19">
        <w:rPr>
          <w:rFonts w:ascii="Times New Roman" w:hAnsi="Times New Roman" w:cs="Times New Roman"/>
          <w:lang w:val="kk-KZ"/>
        </w:rPr>
        <w:t>•</w:t>
      </w:r>
      <w:r w:rsidRPr="00B25A19">
        <w:rPr>
          <w:rFonts w:ascii="Times New Roman" w:hAnsi="Times New Roman" w:cs="Times New Roman"/>
          <w:lang w:val="kk-KZ"/>
        </w:rPr>
        <w:tab/>
        <w:t>Сыртқы жарықтандыру құрылғыларын тапсырыс беруші қамтамасыз етеді.</w:t>
      </w:r>
    </w:p>
    <w:p w:rsidR="00B25A19" w:rsidRPr="00B25A19" w:rsidRDefault="00B25A19" w:rsidP="00B25A19">
      <w:pPr>
        <w:rPr>
          <w:rFonts w:ascii="Times New Roman" w:hAnsi="Times New Roman" w:cs="Times New Roman"/>
          <w:lang w:val="kk-KZ"/>
        </w:rPr>
      </w:pPr>
      <w:r w:rsidRPr="00B25A19">
        <w:rPr>
          <w:rFonts w:ascii="Times New Roman" w:hAnsi="Times New Roman" w:cs="Times New Roman"/>
          <w:lang w:val="kk-KZ"/>
        </w:rPr>
        <w:t>•</w:t>
      </w:r>
      <w:r w:rsidRPr="00B25A19">
        <w:rPr>
          <w:rFonts w:ascii="Times New Roman" w:hAnsi="Times New Roman" w:cs="Times New Roman"/>
          <w:lang w:val="kk-KZ"/>
        </w:rPr>
        <w:tab/>
        <w:t>Орнату жұмыстарына қажетті көтергіш техниканы (автокөтергішті) мердігер өз есебінен ұсынады.</w:t>
      </w:r>
    </w:p>
    <w:p w:rsidR="00B25A19" w:rsidRPr="00B25A19" w:rsidRDefault="00B25A19" w:rsidP="00B25A19">
      <w:pPr>
        <w:rPr>
          <w:rFonts w:ascii="Times New Roman" w:hAnsi="Times New Roman" w:cs="Times New Roman"/>
          <w:lang w:val="kk-KZ"/>
        </w:rPr>
      </w:pPr>
      <w:r w:rsidRPr="00B25A19">
        <w:rPr>
          <w:rFonts w:ascii="Times New Roman" w:hAnsi="Times New Roman" w:cs="Times New Roman"/>
          <w:lang w:val="kk-KZ"/>
        </w:rPr>
        <w:t>•</w:t>
      </w:r>
      <w:r w:rsidRPr="00B25A19">
        <w:rPr>
          <w:rFonts w:ascii="Times New Roman" w:hAnsi="Times New Roman" w:cs="Times New Roman"/>
          <w:lang w:val="kk-KZ"/>
        </w:rPr>
        <w:tab/>
        <w:t>Көтергіш техниканы нысанға жеткізуге, оны пайдалануға және оператор қызметіне байланысты барлық шығындарды мердігер көтереді.</w:t>
      </w:r>
    </w:p>
    <w:p w:rsidR="00B25A19" w:rsidRPr="00B25A19" w:rsidRDefault="00B25A19" w:rsidP="00B25A19">
      <w:pPr>
        <w:rPr>
          <w:rFonts w:ascii="Times New Roman" w:hAnsi="Times New Roman" w:cs="Times New Roman"/>
          <w:lang w:val="kk-KZ"/>
        </w:rPr>
      </w:pPr>
      <w:r w:rsidRPr="00B25A19">
        <w:rPr>
          <w:rFonts w:ascii="Times New Roman" w:hAnsi="Times New Roman" w:cs="Times New Roman"/>
          <w:lang w:val="kk-KZ"/>
        </w:rPr>
        <w:t>•</w:t>
      </w:r>
      <w:r w:rsidRPr="00B25A19">
        <w:rPr>
          <w:rFonts w:ascii="Times New Roman" w:hAnsi="Times New Roman" w:cs="Times New Roman"/>
          <w:lang w:val="kk-KZ"/>
        </w:rPr>
        <w:tab/>
        <w:t>Мердігер барлық қажетті құрал-саймандардың, жабдықтардың және білікті қызметкерлердің болуын қамтамасыз етуі тиіс.</w:t>
      </w:r>
    </w:p>
    <w:p w:rsidR="00B25A19" w:rsidRPr="00B25A19" w:rsidRDefault="00B25A19" w:rsidP="00B25A19">
      <w:pPr>
        <w:rPr>
          <w:rFonts w:ascii="Times New Roman" w:hAnsi="Times New Roman" w:cs="Times New Roman"/>
          <w:lang w:val="kk-KZ"/>
        </w:rPr>
      </w:pPr>
      <w:r w:rsidRPr="00B25A19">
        <w:rPr>
          <w:rFonts w:ascii="Times New Roman" w:hAnsi="Times New Roman" w:cs="Times New Roman"/>
          <w:lang w:val="kk-KZ"/>
        </w:rPr>
        <w:t>•</w:t>
      </w:r>
      <w:r w:rsidRPr="00B25A19">
        <w:rPr>
          <w:rFonts w:ascii="Times New Roman" w:hAnsi="Times New Roman" w:cs="Times New Roman"/>
          <w:lang w:val="kk-KZ"/>
        </w:rPr>
        <w:tab/>
        <w:t>Жұмысты орындауға қатысты барлық шығындар қызметтің жалпы құнына енгізілуі қажет.</w:t>
      </w:r>
    </w:p>
    <w:p w:rsidR="00B25A19" w:rsidRPr="00B25A19" w:rsidRDefault="00B25A19" w:rsidP="00B25A19">
      <w:pPr>
        <w:rPr>
          <w:rFonts w:ascii="Times New Roman" w:hAnsi="Times New Roman" w:cs="Times New Roman"/>
          <w:lang w:val="kk-KZ"/>
        </w:rPr>
      </w:pPr>
      <w:r w:rsidRPr="00B25A19">
        <w:rPr>
          <w:rFonts w:ascii="Times New Roman" w:hAnsi="Times New Roman" w:cs="Times New Roman"/>
          <w:lang w:val="kk-KZ"/>
        </w:rPr>
        <w:t>3. Сапа және қауіпсіздік талаптары</w:t>
      </w:r>
    </w:p>
    <w:p w:rsidR="00B25A19" w:rsidRPr="00B25A19" w:rsidRDefault="00B25A19" w:rsidP="00B25A19">
      <w:pPr>
        <w:rPr>
          <w:rFonts w:ascii="Times New Roman" w:hAnsi="Times New Roman" w:cs="Times New Roman"/>
          <w:lang w:val="kk-KZ"/>
        </w:rPr>
      </w:pPr>
      <w:r w:rsidRPr="00B25A19">
        <w:rPr>
          <w:rFonts w:ascii="Times New Roman" w:hAnsi="Times New Roman" w:cs="Times New Roman"/>
          <w:lang w:val="kk-KZ"/>
        </w:rPr>
        <w:t>Жұмыс жоғары сапа деңгейінде, электр қауіпсіздігі жөніндегі қолданыстағы талаптар мен биіктікте жұмыс істеу ережелерін сақтай отырып орындалуы тиіс. Жарықтандыру құрылғылары берік бекітілуі, электрлік қосылыстар қауіпсіз орындалуы қажет, сондай-ақ орнатылған құрылғылардың жұмысқа жарамдылығын тексеру үшін сынақтан өткізілуі тиіс.</w:t>
      </w:r>
    </w:p>
    <w:p w:rsidR="00B25A19" w:rsidRPr="00B25A19" w:rsidRDefault="00B25A19" w:rsidP="00B25A19">
      <w:pPr>
        <w:rPr>
          <w:rFonts w:ascii="Times New Roman" w:hAnsi="Times New Roman" w:cs="Times New Roman"/>
          <w:lang w:val="kk-KZ"/>
        </w:rPr>
      </w:pPr>
      <w:r w:rsidRPr="00B25A19">
        <w:rPr>
          <w:rFonts w:ascii="Times New Roman" w:hAnsi="Times New Roman" w:cs="Times New Roman"/>
          <w:lang w:val="kk-KZ"/>
        </w:rPr>
        <w:t>4. Кепілдік міндеттемелері</w:t>
      </w:r>
    </w:p>
    <w:p w:rsidR="00B25A19" w:rsidRPr="00B25A19" w:rsidRDefault="00B25A19" w:rsidP="00B25A19">
      <w:pPr>
        <w:rPr>
          <w:rFonts w:ascii="Times New Roman" w:hAnsi="Times New Roman" w:cs="Times New Roman"/>
          <w:lang w:val="kk-KZ"/>
        </w:rPr>
      </w:pPr>
      <w:r w:rsidRPr="00B25A19">
        <w:rPr>
          <w:rFonts w:ascii="Times New Roman" w:hAnsi="Times New Roman" w:cs="Times New Roman"/>
          <w:lang w:val="kk-KZ"/>
        </w:rPr>
        <w:t>Мердігер орындалған монтаждау жұмыстарына, жұмыстың аяқталғаны туралы актіге екі тарап қол қойған күннен бастап 12 (он екі) ай мерзімге кепілдік береді.</w:t>
      </w:r>
    </w:p>
    <w:p w:rsidR="00B25A19" w:rsidRPr="00B25A19" w:rsidRDefault="00B25A19" w:rsidP="00B25A19">
      <w:pPr>
        <w:rPr>
          <w:rFonts w:ascii="Times New Roman" w:hAnsi="Times New Roman" w:cs="Times New Roman"/>
          <w:lang w:val="kk-KZ"/>
        </w:rPr>
      </w:pPr>
      <w:r w:rsidRPr="00B25A19">
        <w:rPr>
          <w:rFonts w:ascii="Times New Roman" w:hAnsi="Times New Roman" w:cs="Times New Roman"/>
          <w:lang w:val="kk-KZ"/>
        </w:rPr>
        <w:t>Кепілдік мерзімі ішінде Мердігер монтаждау жұмыстарын тиісінше орындамау салдарынан туындаған және өзінің кінәсінен болған кемшіліктерді Тапсырыс берушімен келісілген мерзімде, өз есебінен жоюға міндетті.</w:t>
      </w:r>
    </w:p>
    <w:p w:rsidR="00B25A19" w:rsidRPr="00B25A19" w:rsidRDefault="00B25A19" w:rsidP="00B25A19">
      <w:pPr>
        <w:rPr>
          <w:rFonts w:ascii="Times New Roman" w:hAnsi="Times New Roman" w:cs="Times New Roman"/>
          <w:lang w:val="kk-KZ"/>
        </w:rPr>
      </w:pPr>
      <w:r w:rsidRPr="00B25A19">
        <w:rPr>
          <w:rFonts w:ascii="Times New Roman" w:hAnsi="Times New Roman" w:cs="Times New Roman"/>
          <w:lang w:val="kk-KZ"/>
        </w:rPr>
        <w:t>Кепілдік орнату сапасын, жарықтандыру құрылғылары бекітпелерінің сенімділігін және электрлік қосылыстардың сапасын қамтиды. Егер жарықтандыру құрылғыларын тапсырыс берушінің өзі ұсынған болса, онда бұл құрылғылардың өздеріндегі ақауларға кепілдік қолданылмайды (тек мұндай ақаулар дұрыс орнатылмау салдарынан туындаған жағдайларды қоспағанда).</w:t>
      </w:r>
    </w:p>
    <w:p w:rsidR="00B25A19" w:rsidRPr="00B25A19" w:rsidRDefault="00B25A19" w:rsidP="00B25A19">
      <w:pPr>
        <w:rPr>
          <w:lang w:val="kk-KZ"/>
        </w:rPr>
      </w:pPr>
    </w:p>
    <w:p w:rsidR="00B25A19" w:rsidRPr="00B25A19" w:rsidRDefault="00B25A19" w:rsidP="00B25A19">
      <w:pPr>
        <w:rPr>
          <w:lang w:val="kk-KZ"/>
        </w:rPr>
      </w:pPr>
    </w:p>
    <w:p w:rsidR="00B25A19" w:rsidRPr="00B25A19" w:rsidRDefault="00B25A19" w:rsidP="00B25A19">
      <w:pPr>
        <w:rPr>
          <w:lang w:val="kk-KZ"/>
        </w:rPr>
      </w:pPr>
    </w:p>
    <w:sectPr w:rsidR="00B25A19" w:rsidRPr="00B25A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206573"/>
    <w:multiLevelType w:val="multilevel"/>
    <w:tmpl w:val="62F84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0647FA3"/>
    <w:multiLevelType w:val="multilevel"/>
    <w:tmpl w:val="BD006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901"/>
    <w:rsid w:val="00216F4B"/>
    <w:rsid w:val="005A6901"/>
    <w:rsid w:val="00603314"/>
    <w:rsid w:val="00B25A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288098">
      <w:bodyDiv w:val="1"/>
      <w:marLeft w:val="0"/>
      <w:marRight w:val="0"/>
      <w:marTop w:val="0"/>
      <w:marBottom w:val="0"/>
      <w:divBdr>
        <w:top w:val="none" w:sz="0" w:space="0" w:color="auto"/>
        <w:left w:val="none" w:sz="0" w:space="0" w:color="auto"/>
        <w:bottom w:val="none" w:sz="0" w:space="0" w:color="auto"/>
        <w:right w:val="none" w:sz="0" w:space="0" w:color="auto"/>
      </w:divBdr>
    </w:div>
    <w:div w:id="556280425">
      <w:bodyDiv w:val="1"/>
      <w:marLeft w:val="0"/>
      <w:marRight w:val="0"/>
      <w:marTop w:val="0"/>
      <w:marBottom w:val="0"/>
      <w:divBdr>
        <w:top w:val="none" w:sz="0" w:space="0" w:color="auto"/>
        <w:left w:val="none" w:sz="0" w:space="0" w:color="auto"/>
        <w:bottom w:val="none" w:sz="0" w:space="0" w:color="auto"/>
        <w:right w:val="none" w:sz="0" w:space="0" w:color="auto"/>
      </w:divBdr>
      <w:divsChild>
        <w:div w:id="1992825458">
          <w:marLeft w:val="0"/>
          <w:marRight w:val="0"/>
          <w:marTop w:val="0"/>
          <w:marBottom w:val="0"/>
          <w:divBdr>
            <w:top w:val="none" w:sz="0" w:space="0" w:color="auto"/>
            <w:left w:val="none" w:sz="0" w:space="0" w:color="auto"/>
            <w:bottom w:val="none" w:sz="0" w:space="0" w:color="auto"/>
            <w:right w:val="none" w:sz="0" w:space="0" w:color="auto"/>
          </w:divBdr>
          <w:divsChild>
            <w:div w:id="239025926">
              <w:marLeft w:val="0"/>
              <w:marRight w:val="0"/>
              <w:marTop w:val="0"/>
              <w:marBottom w:val="0"/>
              <w:divBdr>
                <w:top w:val="none" w:sz="0" w:space="0" w:color="auto"/>
                <w:left w:val="none" w:sz="0" w:space="0" w:color="auto"/>
                <w:bottom w:val="none" w:sz="0" w:space="0" w:color="auto"/>
                <w:right w:val="none" w:sz="0" w:space="0" w:color="auto"/>
              </w:divBdr>
              <w:divsChild>
                <w:div w:id="1530527861">
                  <w:marLeft w:val="0"/>
                  <w:marRight w:val="0"/>
                  <w:marTop w:val="0"/>
                  <w:marBottom w:val="0"/>
                  <w:divBdr>
                    <w:top w:val="none" w:sz="0" w:space="0" w:color="auto"/>
                    <w:left w:val="none" w:sz="0" w:space="0" w:color="auto"/>
                    <w:bottom w:val="none" w:sz="0" w:space="0" w:color="auto"/>
                    <w:right w:val="none" w:sz="0" w:space="0" w:color="auto"/>
                  </w:divBdr>
                  <w:divsChild>
                    <w:div w:id="292030770">
                      <w:marLeft w:val="0"/>
                      <w:marRight w:val="0"/>
                      <w:marTop w:val="0"/>
                      <w:marBottom w:val="0"/>
                      <w:divBdr>
                        <w:top w:val="none" w:sz="0" w:space="0" w:color="auto"/>
                        <w:left w:val="none" w:sz="0" w:space="0" w:color="auto"/>
                        <w:bottom w:val="none" w:sz="0" w:space="0" w:color="auto"/>
                        <w:right w:val="none" w:sz="0" w:space="0" w:color="auto"/>
                      </w:divBdr>
                      <w:divsChild>
                        <w:div w:id="121670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673917">
      <w:bodyDiv w:val="1"/>
      <w:marLeft w:val="0"/>
      <w:marRight w:val="0"/>
      <w:marTop w:val="0"/>
      <w:marBottom w:val="0"/>
      <w:divBdr>
        <w:top w:val="none" w:sz="0" w:space="0" w:color="auto"/>
        <w:left w:val="none" w:sz="0" w:space="0" w:color="auto"/>
        <w:bottom w:val="none" w:sz="0" w:space="0" w:color="auto"/>
        <w:right w:val="none" w:sz="0" w:space="0" w:color="auto"/>
      </w:divBdr>
    </w:div>
    <w:div w:id="1598563901">
      <w:bodyDiv w:val="1"/>
      <w:marLeft w:val="0"/>
      <w:marRight w:val="0"/>
      <w:marTop w:val="0"/>
      <w:marBottom w:val="0"/>
      <w:divBdr>
        <w:top w:val="none" w:sz="0" w:space="0" w:color="auto"/>
        <w:left w:val="none" w:sz="0" w:space="0" w:color="auto"/>
        <w:bottom w:val="none" w:sz="0" w:space="0" w:color="auto"/>
        <w:right w:val="none" w:sz="0" w:space="0" w:color="auto"/>
      </w:divBdr>
    </w:div>
    <w:div w:id="1984238664">
      <w:bodyDiv w:val="1"/>
      <w:marLeft w:val="0"/>
      <w:marRight w:val="0"/>
      <w:marTop w:val="0"/>
      <w:marBottom w:val="0"/>
      <w:divBdr>
        <w:top w:val="none" w:sz="0" w:space="0" w:color="auto"/>
        <w:left w:val="none" w:sz="0" w:space="0" w:color="auto"/>
        <w:bottom w:val="none" w:sz="0" w:space="0" w:color="auto"/>
        <w:right w:val="none" w:sz="0" w:space="0" w:color="auto"/>
      </w:divBdr>
    </w:div>
    <w:div w:id="2083526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615</Words>
  <Characters>3510</Characters>
  <Application>Microsoft Office Word</Application>
  <DocSecurity>0</DocSecurity>
  <Lines>29</Lines>
  <Paragraphs>8</Paragraphs>
  <ScaleCrop>false</ScaleCrop>
  <Company>SPecialiST RePack</Company>
  <LinksUpToDate>false</LinksUpToDate>
  <CharactersWithSpaces>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dc:creator>
  <cp:keywords/>
  <dc:description/>
  <cp:lastModifiedBy>Бухгалтер</cp:lastModifiedBy>
  <cp:revision>2</cp:revision>
  <dcterms:created xsi:type="dcterms:W3CDTF">2026-10-23T06:27:00Z</dcterms:created>
  <dcterms:modified xsi:type="dcterms:W3CDTF">2026-10-23T06:33:00Z</dcterms:modified>
</cp:coreProperties>
</file>