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F53A0F" w:rsidRDefault="00FA124E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 w:eastAsia="ru-RU"/>
        </w:rPr>
        <w:t>Мектепке дейінгі білім беру ұйымдарында (МДБҰ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 w:eastAsia="ru-RU"/>
        </w:rPr>
        <w:t>мектепалды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жастағы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 w:eastAsia="ru-RU"/>
        </w:rPr>
        <w:t xml:space="preserve">балалардың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негізгі дағдыларын дамытуға арналған онлайн-платформаға қолжетімділік көрсетудің техникалық сипаттамасы</w:t>
      </w:r>
    </w:p>
    <w:p w:rsidR="00F53A0F" w:rsidRDefault="00F53A0F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АҢДАТПА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Мектепалды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жастағы балалардың негізгі дағдыларын дамытуға арналған онлайн-платформаға қолжетімділік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ті</w:t>
      </w:r>
      <w:r>
        <w:rPr>
          <w:rFonts w:ascii="Times New Roman" w:hAnsi="Times New Roman" w:cs="Times New Roman"/>
          <w:color w:val="000000"/>
          <w:sz w:val="24"/>
          <w:szCs w:val="24"/>
        </w:rPr>
        <w:t>қамтамасыз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ету 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бұл </w:t>
      </w:r>
      <w:r>
        <w:rPr>
          <w:rFonts w:ascii="Times New Roman" w:hAnsi="Times New Roman" w:cs="Times New Roman"/>
          <w:color w:val="000000"/>
          <w:sz w:val="24"/>
          <w:szCs w:val="24"/>
        </w:rPr>
        <w:t>дербес немесе бір-бірімен өзара әрекеттесетін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ақпараттық жүйе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/-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лер немесе цифрлық платформа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/-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лар (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бұдан әрі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Платформа). Платформа мыналарды қамтамасыз етед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53A0F" w:rsidRDefault="00FA124E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туғаннан 7 жасқа дейінгі балалардың дамуын диагностикалау, тестілеу және мониторинг жүргізу;</w:t>
      </w:r>
    </w:p>
    <w:p w:rsidR="00F53A0F" w:rsidRDefault="00FA124E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ата-аналар мен педагогтарға арналған автоматты түрде ұсыныстарды қалыптастыру;</w:t>
      </w:r>
    </w:p>
    <w:p w:rsidR="00F53A0F" w:rsidRDefault="00FA124E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нормативтік талаптарға сәйкес э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лектронды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Жеке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даму картасын жүргізу;</w:t>
      </w:r>
    </w:p>
    <w:p w:rsidR="00F53A0F" w:rsidRDefault="00FA124E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білім беру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және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дамытушы материалдарға (ойындар, мультимедиа,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мақалаларды қоса) қолжетімділік;</w:t>
      </w:r>
    </w:p>
    <w:p w:rsidR="00F53A0F" w:rsidRDefault="00FA124E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психологиялы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-педагогикалық онлайн-кеңестерді алу мүмкіндігі;</w:t>
      </w:r>
    </w:p>
    <w:p w:rsidR="00F53A0F" w:rsidRDefault="00FA124E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кіріктірілген аналитикалық құралдар негізінде даму динамикасы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бойынша деректерді талдау және визуализациялау.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ПЛАТФОРМА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ҒА ҚОЙЫЛАТЫН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ТАЛАПТАР</w:t>
      </w:r>
    </w:p>
    <w:p w:rsidR="00F53A0F" w:rsidRDefault="00F53A0F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Платформада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МДБҰ-да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пайдаланушыларды дербес басқаруға, ұйым атауларын өзгертуге, рөлдер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тағайындауға, логиндер мен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құпия сөздерді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мүмкіндігін қамтамасыз ететін әкім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шілік панельдер болуы тиіс - яғни әкімшілік әрекеттер үшін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Әлеуетті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жеткізушіге жүгінуді талап етпей басқаруға мүмкіндік болуы қажет.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Платформа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МДБҰ-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үрдіс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қатысушылар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ына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әкімші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әдіскер, пайдаланушы) өздері рөлдер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тағайындауға және соған сәйкес функц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ионал беруге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рөлдерді өзгерту мүмкіндігі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беруі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Платформа туғаннан 7 жасқа дейін балалардың дамуын әртүрлі даму бағыттары бойынша диагностикалау мен мониторинг жүргізуді қамтамасыз етуі тиіс; соның ішінде электронды есептерді құру және нәтижелерді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визуализациялау мүмкіндігі болуы қажет.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Платформа тестілеу және мониторинг нәтижелері негізінде балаларға ұсыныстардың автоматты түрде қалыптасуын қамтамасыз етуі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Платформа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Оқу-ағарту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Министрлі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гінің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нормативтік құжаттарына сәйкес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Жеке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даму картасын э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лектронды түрде жүргізуді қамтамасыз етуі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Платформа оқу-әдістемелік және дамытушы материалдарға - ойындар, тапсырмалар, мульфильмдер, бейне-сабақтар, танымдық видеолар, аудио-ертегілер және мақалаларға қолжетімділікті қамтамасыз етуі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Платформа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психолог, логопед, дефектолог сияқты мамандардан онлайн-кеңес алу мүмкіндігін және тест нәтижелері мен бақылау деректерін маманға беру мүмкіндігін қамтамасыз етуі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Платформа барлық контент, есептер, ұсыныстар мен басқару элементтерімен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қоса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екі тілд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(қазақ және орыс) интерфей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сті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 етуі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Платформа компьютерлерде, планшеттерде және мобильді құрылғыларда адаптивті жұмыс істеуі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Платформада кіріктірілген аналитика, соның ішінде тестілеу мен мониторинг нәтижелерінің ЖИ-талдауы және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жеке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лендірілген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ұсыныстарды автоматты түрде құрастыру мүмкіндігі болуы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Платформа МДБ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Ұ-ның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түлектерінің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Жеке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даму карталарын </w:t>
      </w: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val="kk-KZ" w:eastAsia="ar-SA"/>
        </w:rPr>
        <w:t>шығар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 мүмкіндігін қамтамасыз етуі тиіс.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ПЛАТФОРМАҒА ҚОЙЫЛАТЫН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ФУНКЦИЯЛЫҚ ТАЛАПТАР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 Баланың даму деңгейін бағалау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ға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арналған тесттер мен анкета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2.1.1. Платформа келесі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лерді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қамтуы тиіс: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а)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Негізгі дағдыларды дамытуға арналған тест (1–6 жас)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 1 жастан 6 жасқа дейінгі баланың даму деңгейін кешенді бағалауға мүмкіндік беруі тиіс және келесі негізгі бағыттарды қамтуы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қажет:</w:t>
      </w:r>
    </w:p>
    <w:p w:rsidR="00F53A0F" w:rsidRDefault="00FA124E">
      <w:pPr>
        <w:pStyle w:val="ae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Сөйлеуді дамыту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сөздерді түсіну, белсенді сөйлеу, сөз қоры, коммуникативтік дағдылар;</w:t>
      </w:r>
    </w:p>
    <w:p w:rsidR="00F53A0F" w:rsidRDefault="00FA124E">
      <w:pPr>
        <w:pStyle w:val="ae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Әлеуметтік даму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ересектер мен құрдастармен өзара әрекет, өзін күту дағдылары, эмоционалдық реакциялар;</w:t>
      </w:r>
    </w:p>
    <w:p w:rsidR="00F53A0F" w:rsidRDefault="00FA124E">
      <w:pPr>
        <w:pStyle w:val="ae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Танымдық даму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ойлау, қабылдау,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қарапайым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логика, назарды дамыту және тұрмыстық танымдық дағдылар;</w:t>
      </w:r>
    </w:p>
    <w:p w:rsidR="00F53A0F" w:rsidRDefault="00FA124E">
      <w:pPr>
        <w:pStyle w:val="ae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Физикалық даму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ірі және ұсақ моторика, қимыл үйлесімділігі, физикалық белсенділік;</w:t>
      </w:r>
    </w:p>
    <w:p w:rsidR="00F53A0F" w:rsidRDefault="00FA124E">
      <w:pPr>
        <w:pStyle w:val="ae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Шығармашылық даму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қиял, көркем шығармашылық белсенділік, музыка және бейнелеу өнерінің элементтері.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 баланы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ң негізгі дағдыларының қалыптасу деңгейін анықтауға, күшті жақтары мен мүмкін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болатын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қиындықтарды анықтауға мүмкіндік беруі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б)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Күнделікті тұрмыстық жағдайларда баланың мінез-құлқын бағалауға арналған сауалнама (0–3 жас)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 тіршілік жағдайларына 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егізделген күнделікті жағдайда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ғы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туғаннан 3 жасқа дейінгі баланың мінез-құлқын бағалауға мүмкіндік беруі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Сауалнама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баланың табиғи мінезінің негізгі элементтерін қамтуы қажет:</w:t>
      </w:r>
    </w:p>
    <w:p w:rsidR="00F53A0F" w:rsidRDefault="00FA124E">
      <w:pPr>
        <w:pStyle w:val="ae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ұйқы және ояну;</w:t>
      </w:r>
    </w:p>
    <w:p w:rsidR="00F53A0F" w:rsidRDefault="00FA124E">
      <w:pPr>
        <w:pStyle w:val="ae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тамақтану;</w:t>
      </w:r>
    </w:p>
    <w:p w:rsidR="00F53A0F" w:rsidRDefault="00FA124E">
      <w:pPr>
        <w:pStyle w:val="ae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гигиеналық процедуралар;</w:t>
      </w:r>
    </w:p>
    <w:p w:rsidR="00F53A0F" w:rsidRDefault="00FA124E">
      <w:pPr>
        <w:pStyle w:val="ae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киіну және шешіну;</w:t>
      </w:r>
    </w:p>
    <w:p w:rsidR="00F53A0F" w:rsidRDefault="00FA124E">
      <w:pPr>
        <w:pStyle w:val="ae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серуен және қозғалыс белсенділігі;</w:t>
      </w:r>
    </w:p>
    <w:p w:rsidR="00F53A0F" w:rsidRDefault="00FA124E">
      <w:pPr>
        <w:pStyle w:val="ae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ересектер және құрдастармен өзара әрекет.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Сауалнама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тұрмыстық дағдылардың деңгейін, мінез ерекшеліктерін, эмоционалдық реакциялар мен бейімделудегі қиындықтарды анықтау және даму динамикасын тіркеу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ді қамтамасыз етуі тиіс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в)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1–7 жас аралығындағы балаларға арналған нейропсихологиялық тест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 баланың күнделікті тұрмыстағы функционалдық және нейропсихологиялық дамуын бағалауға мүмкіндік беріп, келесі бағыттарды қамтуы қажет:</w:t>
      </w:r>
    </w:p>
    <w:p w:rsidR="00F53A0F" w:rsidRDefault="00FA124E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Эмоционал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-әлеуметтік даму - эмоционалдық реакц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иялар, сезімдердің білдірілуі, ересектермен және құрдастармен өзара әрекет, бейімделу;</w:t>
      </w:r>
    </w:p>
    <w:p w:rsidR="00F53A0F" w:rsidRDefault="00FA124E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Сенсорлық даму - сенсорлық стимулдарды қабылдау, сезімталдық, сенсорлық реакциялардың ерекшеліктері;</w:t>
      </w:r>
    </w:p>
    <w:p w:rsidR="00F53A0F" w:rsidRDefault="00FA124E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Моторика - ірі және ұсақ моторика, үйлестік, қозғалыс белсенділігі;</w:t>
      </w:r>
    </w:p>
    <w:p w:rsidR="00F53A0F" w:rsidRDefault="00FA124E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Сөйлеу және коммуникация - сөзді түсіну, белсенді сөйлеу, қимылдар, коммуникативтік ниеттер.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Тест баланың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дамуының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ерекшеліктерін айқындауға, қауіпті аймақтарды анықтауға және мамандар мен ата-аналарға жеке ұсыныстар жасауға мүмкіндік беруі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2.1.2.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Тестілеу нәтижелері бойынша Платформа автоматты түрде ойындар, жаттығулар және тапсырмалар тізімін қоса отырып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ұсыныстар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қалыптастыруы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2.1.3.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Платформа тест нәтижелері мен ұсыныстарымен PDF форматындағы есепті автоматты түрде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қалыптасуын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қамтамас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ыз етуі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2.1.4.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Нәтижелерді кеңес алу үшін маманға жіберу механизмі қамтамасыз етілуі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2.1.5.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Тесттерге қолжетімділік тек тіркелген пайдаланушыларға қамтамасыз етілуі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2.1.6.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Тесттерді өту барысында деректер автоматты түрде жеке кабинетте са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қталуы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2.1.7.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Платформа мектепке дейінгі тәрбие мен оқытудың үлгілік бағдарламасының меңгерілуі бойынша мониторингтерді жүргізуді қамтамасыз етуі тиіс:</w:t>
      </w:r>
    </w:p>
    <w:p w:rsidR="00F53A0F" w:rsidRDefault="00FA124E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бастапқы мониторинг;</w:t>
      </w:r>
    </w:p>
    <w:p w:rsidR="00F53A0F" w:rsidRDefault="00FA124E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аралық мониторинг;</w:t>
      </w:r>
    </w:p>
    <w:p w:rsidR="00F53A0F" w:rsidRDefault="00FA124E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қорытынды мониторинг.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2.1.8.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Мониторингтер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Ү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лгілік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бағдарламаның барлық білім беру салалары бойынша индикаторларды қамтып, әр баланың жетістіктер деңгейін тіркеуі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2.1.9.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Мониторинг нәтижелері жеке және топтық динамиканы талдау үшін автоматты түрде сақталуы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2.1.10.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Платформада келесі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мүмкіндік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олуы тиіс: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Мектепке даярлықты бағалау тесттері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Тест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мектепалды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жастағы балаларға арналған 30 қысқа тесттен (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сауалнама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және практикалық тапсырмалар) тұр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у қажет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және төмендегі білім беру салаларын қамтуы тиіс:</w:t>
      </w:r>
    </w:p>
    <w:p w:rsidR="00F53A0F" w:rsidRDefault="00FA124E">
      <w:pPr>
        <w:numPr>
          <w:ilvl w:val="1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танымдық даму;</w:t>
      </w:r>
    </w:p>
    <w:p w:rsidR="00F53A0F" w:rsidRDefault="00FA124E">
      <w:pPr>
        <w:numPr>
          <w:ilvl w:val="1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сөйлеу және коммуникативтік дағды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лар;</w:t>
      </w:r>
    </w:p>
    <w:p w:rsidR="00F53A0F" w:rsidRDefault="00FA124E">
      <w:pPr>
        <w:numPr>
          <w:ilvl w:val="1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назар және есте сақтау;</w:t>
      </w:r>
    </w:p>
    <w:p w:rsidR="00F53A0F" w:rsidRDefault="00FA124E">
      <w:pPr>
        <w:numPr>
          <w:ilvl w:val="1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моторика және үйлесім;</w:t>
      </w:r>
    </w:p>
    <w:p w:rsidR="00F53A0F" w:rsidRDefault="00FA124E">
      <w:pPr>
        <w:numPr>
          <w:ilvl w:val="1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эмоционалдық және психологиялық жетілу.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2.1.11.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Платформа тест нәтижелері бойынша анықталған аймақтарды дамытуға бағытталған ойындар, жаттығулар мен тапсырмалар тізбесін, әр даму бағыты үшін ұсыныстар жинағын автоматты түрде қалыптастыруы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2.1.12.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Таңдалған маманға (психолог/нейропсихолог) нәтижел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ерді жіберу механизмі (батырма/функция) қамтамасыз етілуі тиіс: есеп (PDF) және ата-ана/тәрбиеші пікірлері тіркеліп жіберіл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уі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тиіс. Мамандар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дың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нәтижені қабылдағанда хабарландыру алуы, көру және түсініктеме қалдыруы мүмкін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діктері болуы қажет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 жіберу фактіс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і журналда жазылуы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2.1.13.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Тесттерге қолжетімділік тек тіркелген пайдаланушыларға қамтамасыз етілуі тиіс.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 Мамандардан кеңес алу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2.2.1.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Платформа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арнайыбейінді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мамандарға (психолог, логопед, дефектолог) жүгінуге мүмкіндік беруі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2.2.2.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 және мониторинг нәтижелерін маманға талдау үшін беру мүмкіндігі қамтамасыз етілуі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2.2.3.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Кеңес алу өтінімдері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электрондық өтініш формасы арқылы жасалуы тиіс.</w:t>
      </w:r>
    </w:p>
    <w:p w:rsidR="00F53A0F" w:rsidRDefault="00F53A0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2.3. Білім беру материалдары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Контент балалардың жас ерекшеліктеріне сәйкес болуы тиіс (0–6 жас).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Материалдар құрылымдалған және педагогтар мен ата-аналар үшін қолдануға ыңғайлы болуы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Платформа материалдарды мына критерийлер бойынша жіктеуді қамтамасыз етуі тиіс: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ас бойынша:</w:t>
      </w:r>
    </w:p>
    <w:p w:rsidR="00F53A0F" w:rsidRDefault="00FA124E">
      <w:pPr>
        <w:pStyle w:val="ae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0–2 жас</w:t>
      </w:r>
    </w:p>
    <w:p w:rsidR="00F53A0F" w:rsidRDefault="00FA124E">
      <w:pPr>
        <w:pStyle w:val="ae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3–4 жас</w:t>
      </w:r>
    </w:p>
    <w:p w:rsidR="00F53A0F" w:rsidRDefault="00FA124E">
      <w:pPr>
        <w:pStyle w:val="ae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5–6 жас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Даму бағыттары бойынша:</w:t>
      </w:r>
    </w:p>
    <w:p w:rsidR="00F53A0F" w:rsidRDefault="00FA124E">
      <w:pPr>
        <w:pStyle w:val="ae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коммуникация,</w:t>
      </w:r>
    </w:p>
    <w:p w:rsidR="00F53A0F" w:rsidRDefault="00FA124E">
      <w:pPr>
        <w:pStyle w:val="ae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әлеуметтік-эмоциялық даму,</w:t>
      </w:r>
    </w:p>
    <w:p w:rsidR="00F53A0F" w:rsidRDefault="00FA124E">
      <w:pPr>
        <w:pStyle w:val="ae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физикалық даму,</w:t>
      </w:r>
    </w:p>
    <w:p w:rsidR="00F53A0F" w:rsidRDefault="00FA124E">
      <w:pPr>
        <w:pStyle w:val="ae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шығармашылық,</w:t>
      </w:r>
    </w:p>
    <w:p w:rsidR="00F53A0F" w:rsidRDefault="00FA124E">
      <w:pPr>
        <w:pStyle w:val="ae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танымдық белсенділік.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Балалардың ерекшеліктері бойынша:</w:t>
      </w:r>
    </w:p>
    <w:p w:rsidR="00F53A0F" w:rsidRDefault="00FA124E">
      <w:pPr>
        <w:pStyle w:val="ae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сөйлеу бұзылыстары,</w:t>
      </w:r>
    </w:p>
    <w:p w:rsidR="00F53A0F" w:rsidRDefault="00FA124E">
      <w:pPr>
        <w:pStyle w:val="ae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көру бұзылыстары,</w:t>
      </w:r>
    </w:p>
    <w:p w:rsidR="00F53A0F" w:rsidRDefault="00FA124E">
      <w:pPr>
        <w:pStyle w:val="ae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психикалық дамудың кешігуі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(ПДК).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Контент түрі бойынша:</w:t>
      </w:r>
    </w:p>
    <w:p w:rsidR="00F53A0F" w:rsidRDefault="00FA124E">
      <w:pPr>
        <w:pStyle w:val="ae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теориялық мақалалар,</w:t>
      </w:r>
    </w:p>
    <w:p w:rsidR="00F53A0F" w:rsidRDefault="00FA124E">
      <w:pPr>
        <w:pStyle w:val="ae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практикалық жаттығулар,</w:t>
      </w:r>
    </w:p>
    <w:p w:rsidR="00F53A0F" w:rsidRDefault="00FA124E">
      <w:pPr>
        <w:pStyle w:val="ae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мультимедиа,</w:t>
      </w:r>
    </w:p>
    <w:p w:rsidR="00F53A0F" w:rsidRDefault="00FA124E">
      <w:pPr>
        <w:pStyle w:val="ae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тесттер мен сауалнамалар,</w:t>
      </w:r>
    </w:p>
    <w:p w:rsidR="00F53A0F" w:rsidRDefault="00FA124E">
      <w:pPr>
        <w:pStyle w:val="ae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консультациялық материалдар.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Әрбір материал бірлігі мына бөліктерді қамтуы тиіс:</w:t>
      </w:r>
    </w:p>
    <w:p w:rsidR="00F53A0F" w:rsidRDefault="00FA124E">
      <w:pPr>
        <w:pStyle w:val="ae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мақсаттар,</w:t>
      </w:r>
    </w:p>
    <w:p w:rsidR="00F53A0F" w:rsidRDefault="00FA124E">
      <w:pPr>
        <w:pStyle w:val="ae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сипаттама,</w:t>
      </w:r>
    </w:p>
    <w:p w:rsidR="00F53A0F" w:rsidRDefault="00FA124E">
      <w:pPr>
        <w:pStyle w:val="ae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күтілетін нәтижелер,</w:t>
      </w:r>
    </w:p>
    <w:p w:rsidR="00F53A0F" w:rsidRDefault="00FA124E">
      <w:pPr>
        <w:pStyle w:val="ae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қолдану бойы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нша ұсыныстар.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2.3.5.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Контент екі тілді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болуы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тиіс және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И-автоматты аударманы қолда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уға мүмкіндік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беруі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2.3.6.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Материалдар инклюзивті білім беру қағидаттарына сәйкес болуы, көру, сөйлеу бұзылыстары бар балаларға және ПДК бар балаларға бейімделген нұ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сқаларды қамтуы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2.3.7.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Терминология қолжетімді болуы, артық ғылыми стильден алыс болуы қажет.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2.3.8.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Ұсыныстарда мына элементтер болуы тиіс:</w:t>
      </w:r>
    </w:p>
    <w:p w:rsidR="00F53A0F" w:rsidRDefault="00FA124E">
      <w:pPr>
        <w:pStyle w:val="ae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жасқа сай жетістіктер</w:t>
      </w:r>
    </w:p>
    <w:p w:rsidR="00F53A0F" w:rsidRDefault="00FA124E">
      <w:pPr>
        <w:pStyle w:val="ae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даму әдістері</w:t>
      </w:r>
    </w:p>
    <w:p w:rsidR="00F53A0F" w:rsidRDefault="00FA124E">
      <w:pPr>
        <w:pStyle w:val="ae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қиындықтарды шешу жолдары</w:t>
      </w:r>
    </w:p>
    <w:p w:rsidR="00F53A0F" w:rsidRDefault="00FA124E">
      <w:pPr>
        <w:pStyle w:val="ae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дамыту ортасын ұйымдастыру бойынша кеңестер.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2.4. Ойындар мен тапсырмалар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2.4.1.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Платформа 0–6 жастағы балаларға арналған дамытушы тапсырмаларға қолжетімділік беруі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2.4.2.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Тапсырмалар төмендегі дағдыларды дамытуға бағытталуы қажет:</w:t>
      </w:r>
    </w:p>
    <w:p w:rsidR="00F53A0F" w:rsidRDefault="00FA124E">
      <w:pPr>
        <w:pStyle w:val="ae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когнитивтік,</w:t>
      </w:r>
    </w:p>
    <w:p w:rsidR="00F53A0F" w:rsidRDefault="00FA124E">
      <w:pPr>
        <w:pStyle w:val="ae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шығармашылық,</w:t>
      </w:r>
    </w:p>
    <w:p w:rsidR="00F53A0F" w:rsidRDefault="00FA124E">
      <w:pPr>
        <w:pStyle w:val="ae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моторика,</w:t>
      </w:r>
    </w:p>
    <w:p w:rsidR="00F53A0F" w:rsidRDefault="00FA124E">
      <w:pPr>
        <w:pStyle w:val="ae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логика,</w:t>
      </w:r>
    </w:p>
    <w:p w:rsidR="00F53A0F" w:rsidRDefault="00FA124E">
      <w:pPr>
        <w:pStyle w:val="ae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сөйлеу,</w:t>
      </w:r>
    </w:p>
    <w:p w:rsidR="00F53A0F" w:rsidRDefault="00FA124E">
      <w:pPr>
        <w:pStyle w:val="ae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әлеуметті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дағдылар.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2.4.3.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Ойындар плагиндерді (HTML5/WebGL) талап етпейтіндей жұмыс істеуі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2.4.4.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Әр тапсырма сипаттама, нұсқаулық және жастағы ұсыныстардан тұруы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2.4.5.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Ойындар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жарнама болмауы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Интерактив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тердің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түрлері:</w:t>
      </w:r>
    </w:p>
    <w:p w:rsidR="00F53A0F" w:rsidRDefault="00FA124E">
      <w:pPr>
        <w:pStyle w:val="ae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пазлдар,</w:t>
      </w:r>
    </w:p>
    <w:p w:rsidR="00F53A0F" w:rsidRDefault="00FA124E">
      <w:pPr>
        <w:pStyle w:val="ae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викториналар,</w:t>
      </w:r>
    </w:p>
    <w:p w:rsidR="00F53A0F" w:rsidRDefault="00FA124E">
      <w:pPr>
        <w:pStyle w:val="ae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жадыға арналған тапсырмалар,</w:t>
      </w:r>
    </w:p>
    <w:p w:rsidR="00F53A0F" w:rsidRDefault="00FA124E">
      <w:pPr>
        <w:pStyle w:val="ae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шығармашылық ойындар.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2.5. Мультимедиа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2.5.1.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Анимациялық роликтер екі тілде (дауыстап/субтитрмен) болуы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2.5.2.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Дамытушы жаттығуларды орындауға арналған оқу видеолары болуы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2.5.3.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Педагогикалық әдістер бойынша кем дегенде 10 видео-тренинг болуы тиіс.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2.6. Баланың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жеке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даму картасының электронды формасы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2.6.1.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Платформада мына электронды формалар болуы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қажет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бақылау парақтары,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қорытынды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есептер,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жеке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даму картасы.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2.6.2.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Әр бала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бойынша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қорытынды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деректерді қалыптастыру мүмкіндігі болуы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қажет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2.6.3.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Түлектердің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жеке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даму карталарын </w:t>
      </w: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val="kk-KZ" w:eastAsia="ar-SA"/>
        </w:rPr>
        <w:t>шығар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 мүмкіндігі қамтамасыз етілуі тиіс.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2.7. Перспективтік жоспар және циклограммалардың электронды формасы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Платформа келесі мүмкіндіктерді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 етуі тиіс:</w:t>
      </w:r>
    </w:p>
    <w:p w:rsidR="00F53A0F" w:rsidRDefault="00FA124E">
      <w:pPr>
        <w:numPr>
          <w:ilvl w:val="0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оқу жылының перспективтік жоспарын жас тобына, кезеңге және ұйымдастырылған қызмет түріне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сәйкес жасау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53A0F" w:rsidRDefault="00FA124E">
      <w:pPr>
        <w:numPr>
          <w:ilvl w:val="0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апталық циклограммаларды жас тобына, кезеңге және қызмет түрлері бойынша жүргізу;</w:t>
      </w:r>
    </w:p>
    <w:p w:rsidR="00F53A0F" w:rsidRDefault="00FA124E">
      <w:pPr>
        <w:numPr>
          <w:ilvl w:val="0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Үлгілік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оқу бағдарламаларының құрылымы мен бөлім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деріне сәйкес шаблондардың болуы;</w:t>
      </w:r>
    </w:p>
    <w:p w:rsidR="00F53A0F" w:rsidRDefault="00FA124E">
      <w:pPr>
        <w:numPr>
          <w:ilvl w:val="0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 өңдеу, сақтау, бекітуге жіберу, қарау және экспорттау мүмкіндігі;</w:t>
      </w:r>
    </w:p>
    <w:p w:rsidR="00F53A0F" w:rsidRDefault="00FA124E">
      <w:pPr>
        <w:numPr>
          <w:ilvl w:val="0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толтыру толықтығын бақылау;</w:t>
      </w:r>
    </w:p>
    <w:p w:rsidR="00F53A0F" w:rsidRDefault="00FA124E">
      <w:pPr>
        <w:numPr>
          <w:ilvl w:val="0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педагогтар, әдіскерлер және директорлар үшін құқықтық шектеулер (разграничение доступа);</w:t>
      </w:r>
    </w:p>
    <w:p w:rsidR="00F53A0F" w:rsidRDefault="00FA124E">
      <w:pPr>
        <w:numPr>
          <w:ilvl w:val="0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құжаттардың өзгерістер тарих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 мен нұсқаларын сақтау.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2.8. Жаңалықтар және ақпарат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Платформада келесі мүмкіндіктер болуы тиіс:</w:t>
      </w:r>
    </w:p>
    <w:p w:rsidR="00F53A0F" w:rsidRDefault="00FA124E">
      <w:pPr>
        <w:numPr>
          <w:ilvl w:val="0"/>
          <w:numId w:val="1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контент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қосу, өңдеу және өшіру;</w:t>
      </w:r>
    </w:p>
    <w:p w:rsidR="00F53A0F" w:rsidRDefault="00FA124E">
      <w:pPr>
        <w:numPr>
          <w:ilvl w:val="0"/>
          <w:numId w:val="1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WYSIWYG-редакторды қолдау;</w:t>
      </w:r>
    </w:p>
    <w:p w:rsidR="00F53A0F" w:rsidRDefault="00FA124E">
      <w:pPr>
        <w:numPr>
          <w:ilvl w:val="0"/>
          <w:numId w:val="1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тегтер, метадеректер, кілттік сөздер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қосу;</w:t>
      </w:r>
    </w:p>
    <w:p w:rsidR="00F53A0F" w:rsidRDefault="00FA124E">
      <w:pPr>
        <w:numPr>
          <w:ilvl w:val="0"/>
          <w:numId w:val="1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файлдар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қосу (PDF, суреттер, видео);</w:t>
      </w:r>
    </w:p>
    <w:p w:rsidR="00F53A0F" w:rsidRDefault="00FA124E">
      <w:pPr>
        <w:numPr>
          <w:ilvl w:val="0"/>
          <w:numId w:val="1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алдын ала қарау;</w:t>
      </w:r>
    </w:p>
    <w:p w:rsidR="00F53A0F" w:rsidRDefault="00FA124E">
      <w:pPr>
        <w:numPr>
          <w:ilvl w:val="0"/>
          <w:numId w:val="1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автоматты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-аударма функциясы.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2.9.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ЖИ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-аналитика модулі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2.9.1.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Тест, сауалнама және мониторинг нәтижелерінің автоматты талдауы болуы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2.9.2.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Аналитика күшті жақтарды, тәуекелдерді, кешігулерді, топтық тенденцияларды анықтау қажет.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2.9.3.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Әр балаға арналған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жекелендірілген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ұсыныстардың қалыптасуы қамтамасыз етілуі тиіс.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2.10. Психологиялық-педагогикалық қолдау модулі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Модуль мінез-құлық, бейімделу, эмоционалдық даму, мектепке дайындық және балабақша жастағы балаларды қолдауға арналғ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 әдістер бойынша ұсыныстарды қамтуы тиіс.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ТЕХНИКАЛЫҚ ҚОЛДАУ ТАЛАПТАРЫ</w:t>
      </w:r>
    </w:p>
    <w:p w:rsidR="00F53A0F" w:rsidRDefault="00F53A0F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53A0F" w:rsidRDefault="00FA124E">
      <w:pPr>
        <w:numPr>
          <w:ilvl w:val="0"/>
          <w:numId w:val="1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Әлеуетті жеткізуші Платформаның кешенді техникалық қолдауын (диагностика, профилактика) уақытылы қамтамасыз етуге міндетті; соның ішінде электрондық хабарландыру шлюздері, резервт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еу, жүктемені мониторингілеу, анықтамалықтарды баптау және т.б. жұмыстары бойынша қалпына келтіру жұмыстарын жүргізу арқылы Платформаның үздіксіз техникалық жарамды күйін қамтамасыз ету қажет.</w:t>
      </w:r>
    </w:p>
    <w:p w:rsidR="00F53A0F" w:rsidRDefault="00FA124E">
      <w:pPr>
        <w:numPr>
          <w:ilvl w:val="0"/>
          <w:numId w:val="1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Әлеуетті жеткізуші Платформаны пайдалану кезінде пайда болған барлық ақауларды, қателіктер мен сынуларды жедел және тегін түзеп отыруға міндетті (үш тәулік ішінде), техникалық қызмет көрсету кезеіндегі тоқтап қалуларды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және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сыртқы инфрақұрылымның қолжетімс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іздігі жағдайларын қоспағанда (инфрақұрылымдық бағдарламалық қамтамасыз ету, сервер жабдығы, байланыс арналары және т.б.).</w:t>
      </w:r>
    </w:p>
    <w:p w:rsidR="00F53A0F" w:rsidRDefault="00FA124E">
      <w:pPr>
        <w:numPr>
          <w:ilvl w:val="0"/>
          <w:numId w:val="1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 тапсырыс берушінің хабарлаған қателерін келісілген мерзімде түзетуді (тегін) қамтамасыз етеді. Қате деп сервис эксплуатация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лық құжаттарда көрсетілген функцияларды орындамау немесе Қазақстан Республикасының нормативтік актілерінің талаптарына сай келмеу түсініледі (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келісім шартқа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қол қою кезіндегі нормативтік жағдайға сәйкес).</w:t>
      </w:r>
    </w:p>
    <w:p w:rsidR="00F53A0F" w:rsidRDefault="00FA124E">
      <w:pPr>
        <w:numPr>
          <w:ilvl w:val="0"/>
          <w:numId w:val="1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 келісімшарт мерзімі аяқталса немесе төлем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жасалмаса, қызмет көрсетуін дереу тоқтата алу құқығына ие.</w:t>
      </w:r>
    </w:p>
    <w:p w:rsidR="00F53A0F" w:rsidRDefault="00FA124E">
      <w:pPr>
        <w:numPr>
          <w:ilvl w:val="0"/>
          <w:numId w:val="1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 беруші жеткізушіге сервистің функционалын жетілдіру бойынша ұсыныстар енгізе алады.</w:t>
      </w:r>
    </w:p>
    <w:p w:rsidR="00F53A0F" w:rsidRDefault="00FA124E">
      <w:pPr>
        <w:numPr>
          <w:ilvl w:val="0"/>
          <w:numId w:val="1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Қолдау көрсетудің мақсаты: </w:t>
      </w:r>
    </w:p>
    <w:p w:rsidR="00F53A0F" w:rsidRDefault="00FA124E">
      <w:pPr>
        <w:pStyle w:val="ae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латформаның үздіксіз жұмыс істеуін қамтамасыз ету;</w:t>
      </w:r>
    </w:p>
    <w:p w:rsidR="00F53A0F" w:rsidRDefault="00FA124E">
      <w:pPr>
        <w:pStyle w:val="ae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платформа сенімділігін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сақтау; </w:t>
      </w:r>
    </w:p>
    <w:p w:rsidR="00F53A0F" w:rsidRDefault="00FA124E">
      <w:pPr>
        <w:pStyle w:val="ae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автоматтандырылған резервтік көшіруді қамтамасыз ету; </w:t>
      </w:r>
    </w:p>
    <w:p w:rsidR="00F53A0F" w:rsidRDefault="00FA124E">
      <w:pPr>
        <w:pStyle w:val="ae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апаттық жағдайларда резервтік көшірмеден қалпына келтіруді орындау; </w:t>
      </w:r>
    </w:p>
    <w:p w:rsidR="00F53A0F" w:rsidRDefault="00FA124E">
      <w:pPr>
        <w:pStyle w:val="ae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өңделетін ақпараттың тұтастығын сақтау; </w:t>
      </w:r>
    </w:p>
    <w:p w:rsidR="00F53A0F" w:rsidRDefault="00FA124E">
      <w:pPr>
        <w:pStyle w:val="ae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мәліметтер базасы мен жүйелік/қолданбалы бағдарламалар баптауларын реттеу.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Платфор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маны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қолдану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кезеңінде Әлеуетті жеткізуші мына жұмыстарды орындауы тиіс:</w:t>
      </w:r>
    </w:p>
    <w:p w:rsidR="00F53A0F" w:rsidRDefault="00FA124E">
      <w:pPr>
        <w:numPr>
          <w:ilvl w:val="0"/>
          <w:numId w:val="17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пайдаланушыларға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кеңес беру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қызметі;</w:t>
      </w:r>
    </w:p>
    <w:p w:rsidR="00F53A0F" w:rsidRDefault="00FA124E">
      <w:pPr>
        <w:numPr>
          <w:ilvl w:val="0"/>
          <w:numId w:val="17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 қолдау көрсету.</w:t>
      </w:r>
    </w:p>
    <w:p w:rsidR="00F53A0F" w:rsidRDefault="00FA124E">
      <w:pPr>
        <w:pStyle w:val="ae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val="kk-KZ" w:eastAsia="ar-SA"/>
        </w:rPr>
        <w:t xml:space="preserve">Әлеуетті өнім беруші техникалық қолдауды және жүйені қолдауды Қазақстан Республикасының еңбек заңнамасына сәйкес </w:t>
      </w: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val="kk-KZ" w:eastAsia="ar-SA"/>
        </w:rPr>
        <w:t>демалыс және мереке күндерін қоспағанда, жұмыс кестесіне сәйкес – дүйсенбіден жұманы қоса алғанда, сағат 13.00-ден 14.00-ге дейін түскі үзіліспен, сағат 9.00-ден 18.00-ге дейін жүргізуі тиіс.</w:t>
      </w:r>
    </w:p>
    <w:p w:rsidR="00F53A0F" w:rsidRDefault="00FA124E">
      <w:pPr>
        <w:pStyle w:val="af0"/>
        <w:ind w:firstLine="709"/>
        <w:jc w:val="both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val="kk-KZ" w:eastAsia="ar-SA"/>
        </w:rPr>
      </w:pP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val="kk-KZ" w:eastAsia="ar-SA"/>
        </w:rPr>
        <w:t>Пайдаланушыларға кеңес беру шеңберінде әлеуетті өнім беруші мына</w:t>
      </w: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val="kk-KZ" w:eastAsia="ar-SA"/>
        </w:rPr>
        <w:t>ларды қамтамасыз етеді:</w:t>
      </w:r>
    </w:p>
    <w:p w:rsidR="00F53A0F" w:rsidRDefault="00FA124E">
      <w:pPr>
        <w:pStyle w:val="af0"/>
        <w:numPr>
          <w:ilvl w:val="0"/>
          <w:numId w:val="19"/>
        </w:numPr>
        <w:ind w:left="0" w:firstLine="709"/>
        <w:jc w:val="both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val="kk-KZ" w:eastAsia="ar-SA"/>
        </w:rPr>
      </w:pP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val="kk-KZ" w:eastAsia="ar-SA"/>
        </w:rPr>
        <w:lastRenderedPageBreak/>
        <w:t xml:space="preserve">қызмет көрсету кезеңінде, сондай-ақ өтінімдердің түсуіне қарай пайдаланушыларға кеңес беру; </w:t>
      </w:r>
    </w:p>
    <w:p w:rsidR="00F53A0F" w:rsidRDefault="00FA124E">
      <w:pPr>
        <w:pStyle w:val="af0"/>
        <w:numPr>
          <w:ilvl w:val="0"/>
          <w:numId w:val="19"/>
        </w:numPr>
        <w:ind w:left="0" w:firstLine="709"/>
        <w:jc w:val="both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val="kk-KZ" w:eastAsia="ar-SA"/>
        </w:rPr>
      </w:pP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val="kk-KZ" w:eastAsia="ar-SA"/>
        </w:rPr>
        <w:t xml:space="preserve">пайдаланушылардан, оның ішінде жүйенің мәселелері/қателіктеріне қатысты сұрақтар бойынша өтінімдерді қабылдау; </w:t>
      </w:r>
    </w:p>
    <w:p w:rsidR="00F53A0F" w:rsidRDefault="00FA124E">
      <w:pPr>
        <w:pStyle w:val="af0"/>
        <w:numPr>
          <w:ilvl w:val="0"/>
          <w:numId w:val="19"/>
        </w:numPr>
        <w:ind w:left="0" w:firstLine="709"/>
        <w:jc w:val="both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val="kk-KZ" w:eastAsia="ar-SA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AI технологиясын қолданатын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виртуалды көмекшінің және Платформадағы бейне/мәтіндік нұсқаулықтар сервисінің дұрыс жұмыс істеуі үшін анықтамалық-әдістемелік деректерді қолдау және жаңарту</w:t>
      </w: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val="kk-KZ" w:eastAsia="ar-SA"/>
        </w:rPr>
        <w:t>;</w:t>
      </w:r>
    </w:p>
    <w:p w:rsidR="00F53A0F" w:rsidRDefault="00FA124E">
      <w:pPr>
        <w:pStyle w:val="af0"/>
        <w:numPr>
          <w:ilvl w:val="0"/>
          <w:numId w:val="19"/>
        </w:numPr>
        <w:ind w:left="0" w:firstLine="709"/>
        <w:jc w:val="both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val="kk-KZ" w:eastAsia="ar-SA"/>
        </w:rPr>
      </w:pP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val="kk-KZ" w:eastAsia="ar-SA"/>
        </w:rPr>
        <w:t>электрондық пошта, Telegram/whatsapp мессенджерлерінде жабық топ арқылы жүйені пайдалану мәселел</w:t>
      </w: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val="kk-KZ" w:eastAsia="ar-SA"/>
        </w:rPr>
        <w:t>ері бойынша пайдаланушыларға ақпараттық-консультациялық қызметтерді жедел көрсету;</w:t>
      </w:r>
    </w:p>
    <w:p w:rsidR="00F53A0F" w:rsidRDefault="00FA124E">
      <w:pPr>
        <w:pStyle w:val="af0"/>
        <w:numPr>
          <w:ilvl w:val="0"/>
          <w:numId w:val="19"/>
        </w:numPr>
        <w:ind w:left="0" w:firstLine="709"/>
        <w:jc w:val="both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val="kk-KZ" w:eastAsia="ar-SA"/>
        </w:rPr>
      </w:pP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val="kk-KZ" w:eastAsia="ar-SA"/>
        </w:rPr>
        <w:t>анықтамалық-әдістемелік материалдарды дайындау.</w:t>
      </w:r>
    </w:p>
    <w:p w:rsidR="00F53A0F" w:rsidRDefault="00F53A0F">
      <w:pPr>
        <w:pStyle w:val="ae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ҚАУІПСІЗДІК ТАЛАПТАРЫ</w:t>
      </w:r>
    </w:p>
    <w:p w:rsidR="00F53A0F" w:rsidRDefault="00F53A0F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Дербес деректер сақталатын жүйенің немесе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жүйе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модулі/бөлігі ақпараттық қауіпсіздік талаптарына сә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йкестігін құжаттамалық растамаға ие болуға және Қазақстан Республикасы Үкіметінің 2016 жылғы 20 желтоқсандағы № 832 қаулысымен бекітілген ақпараттық-коммуникациялық технологиялар және ақпараттық қауіпсіздікті қамтамасыз ету саласындағы бірыңғай талаптарға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 болуға, сондай-ақ қазақстандық тауар өндірушілердің тізілімінде болуы тиіс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Әлеуетті жеткізуші өз немесе жалға алынған ақпараттық қауіпсіздік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діңжедел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орталығы (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АҚЖО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болуы қажеттігін растап, конкурс өтінішіне ақпараттық-іздестіру қызметтерін көрсету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лицензиясын қоса тіркеуі қажет немесе үшінші тұлғадан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АҚЖО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қызметін сатып алу туралы келісім-шарт ұсынуы тиіс, Қазақстан Республикасының Азаматтық кодексіне сәйкес.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Түпнұсқа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кодтар тапсырыс берушіге жеткізілуі тиіс, бірақ келісімшарт мерзімі ішінде жеткізу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шінің меншік құқығы және авторлық құқықтары бойынша модификациялау құқығы берілмейді.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ДЕМО-СТЕНД</w:t>
      </w:r>
    </w:p>
    <w:p w:rsidR="00F53A0F" w:rsidRDefault="00F53A0F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Жеткізуші жүйенің демонстрациялық режимде жұмыс істеуін қамтамасыз ететін Тапсырыс берушінің қызметкерлеріне кеңес беру, оқыту және сертификаттау үшін өз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жабдығына орнатылған аппараттық-бағдарламалық кешенді (демо-стенд) пайдаланады.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Демонстрациялық режим деп нақты жеке немесе заңды тұлғалардың дербес мәліметтерін жария ету қаупінің болмауын қамтамасыз ететін, жұмыс істемейтін заңды және жеке тұлғалардың си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нтетикалық (жасанды түрде жасалған) дербес деректері және олар туралы мәліметтер болып табылатын демо-стенд жүйесіне жүктелген арнайы дайындалған деректер деп түсіну керек. 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Демо-стендтің жеке үлгісін тапсырыс берушінің уәкілетті қызметкерінің жүйенің жұмы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істеу параметрлеріне енгізілетін өзгерістерді жүйенің негізгі данасында қолданар алдында көрсету және тексеру үшін тест режимінде жұмыс істейтін жеткізушінің жабық жергілікті желісінде және жабдықтарында орналастырылуы тиіс.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Тесттік режим деп  жүйенің 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гізгі данасынан көшіріліп, оның сыртқы ақпараттық жүйелер мен дерекқорларға мәліметтерді беруі өшірілген тесттік үлгісіне еңгізілген деректерді түсіну қажет.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6. ӘЛЕУЕТТІ ӨНІМ БЕРУШІГЕ ОНЫ ЖЕҢІМПАЗ АЙҚЫНДАҒАН ЖӘНЕ ОНЫМЕН МЕМЛЕКЕТТІК САТЫП АЛУ ТУРАЛЫ ШАРТ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ЖАСАСҚАН ЖАҒДАЙДА ҚОЙЫЛАТЫН ТАЛАПТАР (ҚАЖЕТ БОЛҒАН ЖАҒДАЙДА КӨРСЕТІЛЕДІ)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lastRenderedPageBreak/>
        <w:t>6.1.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Тапсырыс берушіден хабарлама берілген сәттен бастап өнім берушінің техникалық маманы жұмыстарды жүргізу орнына 1 күнтізбелік күннен кешіктірілмейтін мерзімде келуге тиіс. 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6.2.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К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елісімшарт жасалғаннан кейін 3 жұмыс күні ішінде (егер басқа мерзімдер тапсырыс берушімен келіспесе, бірақ 15 жұмыс күннен кешіктірілмей) жеткізуші бағдарламалық өнімді ұсыну және тарату құқығын растайтын құжаттарды ұсынуы тиіс, Қазақстан Республикасының қ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олданыстағы заңнамасына сәйкес.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6.3.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Егер жүйе профильдік заңнама талаптарына немесе техникалық сипаттамаға сәйкес келмегені анықталса, жеткізуші талап етілген растайтын құжаттарды ұсынбаған жағдайда тапсырыс беруші ақаулық актісін рәсімдейді, жасалған келісімшарт бәсекелестік құжаттама тала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птарына сәйкес келмейтіні анықталып бір жақты тәртіпте бұзылады және жеткізушіні «адал емес жеткізушілер» тізіміне қосуға қатысты шаралар қолданылуы мүмкін - бұл Қазақстан Республикасының қолданыстағы заңнамасына сәйкес жүзеге асырылады.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br w:type="page"/>
      </w:r>
    </w:p>
    <w:p w:rsidR="00F53A0F" w:rsidRDefault="00FA124E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Техническая спецификация услуг по предоставлению доступа к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онлайн-платформе для </w:t>
      </w:r>
      <w:r>
        <w:rPr>
          <w:rFonts w:ascii="Times New Roman" w:hAnsi="Times New Roman" w:cs="Times New Roman"/>
          <w:b/>
          <w:sz w:val="24"/>
          <w:szCs w:val="24"/>
        </w:rPr>
        <w:t>развития ключевых навыков детей дошкольного возраста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в организациях дошкольного образования (ОДО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АННОТАЦИЯ</w:t>
      </w:r>
    </w:p>
    <w:p w:rsidR="00F53A0F" w:rsidRDefault="00FA124E">
      <w:pPr>
        <w:pStyle w:val="ad"/>
        <w:ind w:firstLine="709"/>
        <w:contextualSpacing/>
        <w:jc w:val="both"/>
      </w:pPr>
      <w:r>
        <w:rPr>
          <w:rStyle w:val="a4"/>
          <w:b w:val="0"/>
        </w:rPr>
        <w:t>Предоставление доступа к онлайн-платформе по развитию ключевых навы</w:t>
      </w:r>
      <w:r>
        <w:rPr>
          <w:rStyle w:val="a4"/>
          <w:b w:val="0"/>
        </w:rPr>
        <w:t>ков детей дошкольного возраста</w:t>
      </w:r>
      <w:r>
        <w:t xml:space="preserve"> – это программное обеспечение, информационная система(ы) или цифровая платформа(ы) (далее – Платформа), функционирующая самостоятельно и/или взаимодействующая с другими системами. Платформа обеспечивает:</w:t>
      </w:r>
    </w:p>
    <w:p w:rsidR="00F53A0F" w:rsidRDefault="00FA124E">
      <w:pPr>
        <w:pStyle w:val="ad"/>
        <w:numPr>
          <w:ilvl w:val="0"/>
          <w:numId w:val="20"/>
        </w:numPr>
        <w:spacing w:before="0" w:beforeAutospacing="0" w:after="0" w:afterAutospacing="0"/>
        <w:ind w:left="0" w:firstLine="709"/>
        <w:contextualSpacing/>
        <w:jc w:val="both"/>
      </w:pPr>
      <w:r>
        <w:t>проведение диагностик</w:t>
      </w:r>
      <w:r>
        <w:t>и, тестирования и мониторинга развития детей от рождения до 7 лет;</w:t>
      </w:r>
    </w:p>
    <w:p w:rsidR="00F53A0F" w:rsidRDefault="00FA124E">
      <w:pPr>
        <w:pStyle w:val="ad"/>
        <w:numPr>
          <w:ilvl w:val="0"/>
          <w:numId w:val="20"/>
        </w:numPr>
        <w:spacing w:before="0" w:beforeAutospacing="0" w:after="0" w:afterAutospacing="0"/>
        <w:ind w:left="0" w:firstLine="709"/>
        <w:contextualSpacing/>
        <w:jc w:val="both"/>
      </w:pPr>
      <w:r>
        <w:t>автоматическое формирование рекомендаций для родителей и педагогов;</w:t>
      </w:r>
    </w:p>
    <w:p w:rsidR="00F53A0F" w:rsidRDefault="00FA124E">
      <w:pPr>
        <w:pStyle w:val="ad"/>
        <w:numPr>
          <w:ilvl w:val="0"/>
          <w:numId w:val="20"/>
        </w:numPr>
        <w:spacing w:before="0" w:beforeAutospacing="0" w:after="0" w:afterAutospacing="0"/>
        <w:ind w:left="0" w:firstLine="709"/>
        <w:contextualSpacing/>
        <w:jc w:val="both"/>
      </w:pPr>
      <w:r>
        <w:t>ведение электронной Индивидуальной карты развития ребёнка в соответствии с нормативными требованиями;</w:t>
      </w:r>
    </w:p>
    <w:p w:rsidR="00F53A0F" w:rsidRDefault="00FA124E">
      <w:pPr>
        <w:pStyle w:val="ad"/>
        <w:numPr>
          <w:ilvl w:val="0"/>
          <w:numId w:val="20"/>
        </w:numPr>
        <w:spacing w:before="0" w:beforeAutospacing="0" w:after="0" w:afterAutospacing="0"/>
        <w:ind w:left="0" w:firstLine="709"/>
        <w:contextualSpacing/>
        <w:jc w:val="both"/>
      </w:pPr>
      <w:r>
        <w:t>доступ к образовате</w:t>
      </w:r>
      <w:r>
        <w:t>льным и развивающим материалам, включая игры, мультимедиа и статьи;</w:t>
      </w:r>
    </w:p>
    <w:p w:rsidR="00F53A0F" w:rsidRDefault="00FA124E">
      <w:pPr>
        <w:pStyle w:val="ad"/>
        <w:numPr>
          <w:ilvl w:val="0"/>
          <w:numId w:val="20"/>
        </w:numPr>
        <w:spacing w:before="0" w:beforeAutospacing="0" w:after="0" w:afterAutospacing="0"/>
        <w:ind w:left="0" w:firstLine="709"/>
        <w:contextualSpacing/>
        <w:jc w:val="both"/>
      </w:pPr>
      <w:r>
        <w:t>получение психолого-педагогических онлайн-консультаций;</w:t>
      </w:r>
    </w:p>
    <w:p w:rsidR="00F53A0F" w:rsidRDefault="00FA124E">
      <w:pPr>
        <w:pStyle w:val="ad"/>
        <w:numPr>
          <w:ilvl w:val="0"/>
          <w:numId w:val="20"/>
        </w:numPr>
        <w:spacing w:before="0" w:beforeAutospacing="0" w:after="0" w:afterAutospacing="0"/>
        <w:ind w:left="0" w:firstLine="709"/>
        <w:contextualSpacing/>
        <w:jc w:val="both"/>
      </w:pPr>
      <w:r>
        <w:t>анализ и визуализацию данных о динамике развития на основе встроенных аналитических инструментов</w:t>
      </w:r>
      <w:r>
        <w:rPr>
          <w:lang w:val="kk-KZ"/>
        </w:rPr>
        <w:t>.</w:t>
      </w:r>
    </w:p>
    <w:p w:rsidR="00F53A0F" w:rsidRDefault="00F53A0F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A124E">
      <w:pPr>
        <w:suppressAutoHyphens/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1. ТРЕБОВАНИЯ К ПЛАТФОРМЕ</w:t>
      </w:r>
    </w:p>
    <w:p w:rsidR="00F53A0F" w:rsidRDefault="00F53A0F">
      <w:pPr>
        <w:suppressAutoHyphens/>
        <w:spacing w:after="0" w:line="240" w:lineRule="auto"/>
        <w:ind w:left="1780"/>
        <w:contextualSpacing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Платфо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рма должна иметь административные панели, позволяющие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ОДО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самостоятельно управлять пользователями, изменять наименования организации, назначать роли, выдавать логины и пароли без обращения к Потенциальному поставщику.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Платформа должна предоставлять возможность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ОДО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самостоятельно назначать роли участникам процесса (администратор, методист, пользователь) с предоставлением соответствующего функционала и возможностью изменения ролей.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Платформа должна обеспечивать проведение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диагностики и мониторинга развития детей от рождения до 7 лет по различным направлениям развития, включая формирование электронных отчетов и визуализацию результатов.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Платформа должна предоставлять возможность автоматической генерации индивидуальных реком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ендаций для детей на основе результатов тестирования и мониторингов.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Платформа должна обеспечивать ведение электронной Индивидуальной карты развития ребёнка в соответствии с нормативными документами Министерства просвещения Республики Казахстан.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Платформа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должна предоставлять доступ к образовательным, методическим и развивающим материалам, включая игры, задания, мультфильмы, видео-уроки, познавательные видео, аудио-сказки и статьи.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Платформа должна обеспечивать возможность получения онлайн консультаций от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пециалистов (психолог, логопед, дефектолог) с передачей результатов тестирования и наблюдений.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Платформа должна поддерживать двуязычный интерфейс (казахский и русский), включая весь контент, отчёты, рекомендации и элементы управления.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Платформа должна обес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печивать адаптивную работу на компьютерах, планшетах и мобильных устройствах.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Платформа должна иметь встроенные аналитические механизмы, включая ИИ-анализ результатов тестирования и мониторингов, с формированием персонализированных рекомендаций.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Платформа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должна обеспечивать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выгрузку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индивидуальных карт развития выпускников ОДО.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ar-SA"/>
        </w:rPr>
        <w:t>ФУНКЦИОНАЛЬНЫЕ ТРЕБОВАНИЯ К ПЛАТФОРМЕ</w:t>
      </w:r>
    </w:p>
    <w:p w:rsidR="00F53A0F" w:rsidRDefault="00F53A0F">
      <w:pPr>
        <w:spacing w:after="0" w:line="24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2.1  Тесты и анкеты для оценки развития ребёнка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Платформа должна включать: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а) Тест по развитию ключевых навыков (1–6 лет)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Инструмент должен позволять проводить комплексную оценку уровня развития ребёнка от 1 года до 6 лет и охватывать следующие ключевые направления:</w:t>
      </w:r>
    </w:p>
    <w:p w:rsidR="00F53A0F" w:rsidRDefault="00FA124E">
      <w:pPr>
        <w:pStyle w:val="ae"/>
        <w:numPr>
          <w:ilvl w:val="0"/>
          <w:numId w:val="2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Развитие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речи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- понимание речи, активная речь, словарный запас, коммуникативные навыки.</w:t>
      </w:r>
    </w:p>
    <w:p w:rsidR="00F53A0F" w:rsidRDefault="00FA124E">
      <w:pPr>
        <w:pStyle w:val="ae"/>
        <w:numPr>
          <w:ilvl w:val="0"/>
          <w:numId w:val="2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Социальное развитие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- вз</w:t>
      </w:r>
      <w:r>
        <w:rPr>
          <w:rFonts w:ascii="Times New Roman" w:hAnsi="Times New Roman" w:cs="Times New Roman"/>
          <w:sz w:val="24"/>
          <w:szCs w:val="24"/>
          <w:lang w:eastAsia="ru-RU"/>
        </w:rPr>
        <w:t>аимодействие со взрослыми и сверстниками, навыки самообслуживания, эмоциональные реакции.</w:t>
      </w:r>
    </w:p>
    <w:p w:rsidR="00F53A0F" w:rsidRDefault="00FA124E">
      <w:pPr>
        <w:pStyle w:val="ae"/>
        <w:numPr>
          <w:ilvl w:val="0"/>
          <w:numId w:val="2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Познавательное развитие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- мышление, восприятие, элементарная логика, развитие внимания и бытовых познавательных навыков.</w:t>
      </w:r>
    </w:p>
    <w:p w:rsidR="00F53A0F" w:rsidRDefault="00FA124E">
      <w:pPr>
        <w:pStyle w:val="ae"/>
        <w:numPr>
          <w:ilvl w:val="0"/>
          <w:numId w:val="2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Физическое развитие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- крупная и мелкая моторика, координация движений, физическая активность.</w:t>
      </w:r>
    </w:p>
    <w:p w:rsidR="00F53A0F" w:rsidRDefault="00FA124E">
      <w:pPr>
        <w:pStyle w:val="ae"/>
        <w:numPr>
          <w:ilvl w:val="0"/>
          <w:numId w:val="2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Творческое развитие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- воображение, художественно-творческая активность, элементы музыки и изобразительной деятельности.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 должен обеспечивать возможность определения уровня сформ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ированности ключевых навыков ребёнка, выявить сильные стороны и возможные трудности развития.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б) Опросник для оценки поведения ребёнка в ежедневных жизненных ситуациях (0–3 года)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Инструмент должен позволять проводить оценку поведения ребёнка в возрасте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рождения до 3 лет на основе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ежедневных жизненных ситуаций (рутин)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Опросник должен охватывать ключевые элементы естественного поведения ребёнка:</w:t>
      </w:r>
    </w:p>
    <w:p w:rsidR="00F53A0F" w:rsidRDefault="00FA124E">
      <w:pPr>
        <w:numPr>
          <w:ilvl w:val="0"/>
          <w:numId w:val="2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сон и пробуждение;</w:t>
      </w:r>
    </w:p>
    <w:p w:rsidR="00F53A0F" w:rsidRDefault="00FA124E">
      <w:pPr>
        <w:numPr>
          <w:ilvl w:val="0"/>
          <w:numId w:val="2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кормление и приём пищи;</w:t>
      </w:r>
    </w:p>
    <w:p w:rsidR="00F53A0F" w:rsidRDefault="00FA124E">
      <w:pPr>
        <w:numPr>
          <w:ilvl w:val="0"/>
          <w:numId w:val="2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гигиенические процедуры;</w:t>
      </w:r>
    </w:p>
    <w:p w:rsidR="00F53A0F" w:rsidRDefault="00FA124E">
      <w:pPr>
        <w:numPr>
          <w:ilvl w:val="0"/>
          <w:numId w:val="2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одевание и раздевание;</w:t>
      </w:r>
    </w:p>
    <w:p w:rsidR="00F53A0F" w:rsidRDefault="00FA124E">
      <w:pPr>
        <w:numPr>
          <w:ilvl w:val="0"/>
          <w:numId w:val="2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прогулки и двигатель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ная активность;</w:t>
      </w:r>
    </w:p>
    <w:p w:rsidR="00F53A0F" w:rsidRDefault="00FA124E">
      <w:pPr>
        <w:numPr>
          <w:ilvl w:val="0"/>
          <w:numId w:val="2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взаимодействие с взрослыми и сверстниками;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Опросник должен обеспечивать возможность выявления уровня развития бытовых навыков, особенностей поведения, эмоциональных реакций, трудностей адаптации, а также динамику развития в естественных усл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овиях.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в) Нейропсихологический тест для детей от 1 года до 7 лет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Инструмент для оценки функционального и нейропсихологического развития ребёнка в повседневных жизненных ситуациях, должен включать следующие направления:</w:t>
      </w:r>
    </w:p>
    <w:p w:rsidR="00F53A0F" w:rsidRDefault="00FA124E">
      <w:pPr>
        <w:numPr>
          <w:ilvl w:val="0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Эмоционально-социальное развитие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эмоциональные реакции, выражение чувств, взаимодействие с взрослыми и сверстниками, адаптация.</w:t>
      </w:r>
    </w:p>
    <w:p w:rsidR="00F53A0F" w:rsidRDefault="00FA124E">
      <w:pPr>
        <w:numPr>
          <w:ilvl w:val="0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Сенсорное развитие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восприятие сенсорных стимулов, чувствительность, особенности сенсорных реакций.</w:t>
      </w:r>
    </w:p>
    <w:p w:rsidR="00F53A0F" w:rsidRDefault="00FA124E">
      <w:pPr>
        <w:numPr>
          <w:ilvl w:val="0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Моторное развитие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крупная и мелкая моторика, координаци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я, двигательная активность.</w:t>
      </w:r>
    </w:p>
    <w:p w:rsidR="00F53A0F" w:rsidRDefault="00FA124E">
      <w:pPr>
        <w:numPr>
          <w:ilvl w:val="0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Речь и коммуникация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понимание речи, активная речь, жесты, коммуникативные намерения.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Тест должен позволять выявлять особенности функционирования развития ребёнка, определять зоны риска и формировать индивидуальные рекомендации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специалистам и родителям.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2.1.2. По результатам тестирования Платформа должна автоматически формировать рекомендации, включая перечень игр, упражнений и заданий.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2.1.3. Платформа должна обеспечивать автоматическую генерацию отчёта (PDF) с результатами тес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тирования и рекомендациями.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2.1.4. Должен быть обеспечен механизм передачи результатов специалисту для консультации.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2.1.5. Доступ к тестам должен быть обеспечен только для зарегистрированных пользователей.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2.1.6. Прохождение тестов должно сопровождаться 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втоматическим сохранением данных в личный кабинет.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2.1.7. Платформа должна обеспечивать проведение мониторингов по усвоению Типовой учебной программы дошкольного воспитания и обучения:</w:t>
      </w:r>
    </w:p>
    <w:p w:rsidR="00F53A0F" w:rsidRDefault="00FA124E">
      <w:pPr>
        <w:numPr>
          <w:ilvl w:val="0"/>
          <w:numId w:val="2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стартовый мониторинг,</w:t>
      </w:r>
    </w:p>
    <w:p w:rsidR="00F53A0F" w:rsidRDefault="00FA124E">
      <w:pPr>
        <w:numPr>
          <w:ilvl w:val="0"/>
          <w:numId w:val="2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промежуточный мониторинг,</w:t>
      </w:r>
    </w:p>
    <w:p w:rsidR="00F53A0F" w:rsidRDefault="00FA124E">
      <w:pPr>
        <w:numPr>
          <w:ilvl w:val="0"/>
          <w:numId w:val="2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итоговый мониторинг.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1.8. Мониторинги должны включать индикаторы по всем образовательным областям Типовой программы и фиксировать уровни достижения каждым ребёнком.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2.1.9. Результаты мониторингов должны автоматически сохраняться для анализа индивидуальной и групповой динамики.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2.1.10. Платформа должна включать: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Тесты на оценку готовности к школе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 должен представлять собой скрининг - комплекс из 30 коротких тестов (опросных и практических заданий) для детей предшкольного возраста, охватывающий следующие образовательные облас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ти: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познавательное развитие;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речь и коммуникативные навыки;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внимание и память;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моторика и координация;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эмоциональная и психологическая зрелость.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2.1.11. Платформа должна по результатам тестирования автоматически формировать рекомендации, включая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игр, упражнений и заданий, направленных на развитие выявленных зон (для каждого направления развития - набор рекомендаций).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2.1.12. Должен быть обеспечен механизм (кнопка/функция) передачи результатов выбранному специалисту (психологу/нейропсихоло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гу) для консультации: вложение отчёта (PDF) и комментариев родителя/воспитателя.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передаче специалист должен получать уведомление и мочь просмотреть/оставить комментарий; факт передачи должен логироваться.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2.1.13. Доступ к тестам должен быть обеспечен 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олько для зарегистрированных пользователей.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2.2. Консультации со специалистами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2.2.1. Платформа должна предоставлять возможность обращения к узкопрофильным специалистам (психолог, логопед, дефектолог).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2.2.2. Должна быть обеспечена возможность передачи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результатов тестов и мониторингов специалисту для расшифровки.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2.2.3. Обращения должны формироваться через электронную форму заявки.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lastRenderedPageBreak/>
        <w:t>2.3. Образовательные материалы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2.3.1. Контент должен соответствовать возрастным особенностям детей (0–6 лет).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2.3.2. Мате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риалы должны быть структурированы и удобны для применения педагогами и родителями.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2.3.3. Платформа должна обеспечивать классификацию материалов: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возрасту:</w:t>
      </w:r>
    </w:p>
    <w:p w:rsidR="00F53A0F" w:rsidRDefault="00FA124E">
      <w:pPr>
        <w:numPr>
          <w:ilvl w:val="0"/>
          <w:numId w:val="2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0–2 года</w:t>
      </w:r>
    </w:p>
    <w:p w:rsidR="00F53A0F" w:rsidRDefault="00FA124E">
      <w:pPr>
        <w:numPr>
          <w:ilvl w:val="0"/>
          <w:numId w:val="2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3–4 года</w:t>
      </w:r>
    </w:p>
    <w:p w:rsidR="00F53A0F" w:rsidRDefault="00FA124E">
      <w:pPr>
        <w:numPr>
          <w:ilvl w:val="0"/>
          <w:numId w:val="2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5–6 лет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направлениям развития:</w:t>
      </w:r>
    </w:p>
    <w:p w:rsidR="00F53A0F" w:rsidRDefault="00FA124E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коммуникация,</w:t>
      </w:r>
    </w:p>
    <w:p w:rsidR="00F53A0F" w:rsidRDefault="00FA124E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социально-эмоциональное развити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е,</w:t>
      </w:r>
    </w:p>
    <w:p w:rsidR="00F53A0F" w:rsidRDefault="00FA124E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физическое развитие,</w:t>
      </w:r>
    </w:p>
    <w:p w:rsidR="00F53A0F" w:rsidRDefault="00FA124E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творчество,</w:t>
      </w:r>
    </w:p>
    <w:p w:rsidR="00F53A0F" w:rsidRDefault="00FA124E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познавательная активность.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особенностям детей:</w:t>
      </w:r>
    </w:p>
    <w:p w:rsidR="00F53A0F" w:rsidRDefault="00FA124E">
      <w:pPr>
        <w:numPr>
          <w:ilvl w:val="0"/>
          <w:numId w:val="27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нарушения речи,</w:t>
      </w:r>
    </w:p>
    <w:p w:rsidR="00F53A0F" w:rsidRDefault="00FA124E">
      <w:pPr>
        <w:numPr>
          <w:ilvl w:val="0"/>
          <w:numId w:val="27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нарушения зрения,</w:t>
      </w:r>
    </w:p>
    <w:p w:rsidR="00F53A0F" w:rsidRDefault="00FA124E">
      <w:pPr>
        <w:numPr>
          <w:ilvl w:val="0"/>
          <w:numId w:val="27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задержка психического развития (ЗПР).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типу контента:</w:t>
      </w:r>
    </w:p>
    <w:p w:rsidR="00F53A0F" w:rsidRDefault="00FA124E">
      <w:pPr>
        <w:numPr>
          <w:ilvl w:val="0"/>
          <w:numId w:val="28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теоретические статьи,</w:t>
      </w:r>
    </w:p>
    <w:p w:rsidR="00F53A0F" w:rsidRDefault="00FA124E">
      <w:pPr>
        <w:numPr>
          <w:ilvl w:val="0"/>
          <w:numId w:val="28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практические упражнения,</w:t>
      </w:r>
    </w:p>
    <w:p w:rsidR="00F53A0F" w:rsidRDefault="00FA124E">
      <w:pPr>
        <w:numPr>
          <w:ilvl w:val="0"/>
          <w:numId w:val="28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мультимедиа,</w:t>
      </w:r>
    </w:p>
    <w:p w:rsidR="00F53A0F" w:rsidRDefault="00FA124E">
      <w:pPr>
        <w:numPr>
          <w:ilvl w:val="0"/>
          <w:numId w:val="28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тесты и анкеты,</w:t>
      </w:r>
    </w:p>
    <w:p w:rsidR="00F53A0F" w:rsidRDefault="00FA124E">
      <w:pPr>
        <w:numPr>
          <w:ilvl w:val="0"/>
          <w:numId w:val="28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консультационные материалы.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2.3.4. Каждая единица материала должна включать:</w:t>
      </w:r>
    </w:p>
    <w:p w:rsidR="00F53A0F" w:rsidRDefault="00FA124E">
      <w:pPr>
        <w:numPr>
          <w:ilvl w:val="0"/>
          <w:numId w:val="29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цели,</w:t>
      </w:r>
    </w:p>
    <w:p w:rsidR="00F53A0F" w:rsidRDefault="00FA124E">
      <w:pPr>
        <w:numPr>
          <w:ilvl w:val="0"/>
          <w:numId w:val="29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описание,</w:t>
      </w:r>
    </w:p>
    <w:p w:rsidR="00F53A0F" w:rsidRDefault="00FA124E">
      <w:pPr>
        <w:numPr>
          <w:ilvl w:val="0"/>
          <w:numId w:val="29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ожидаемые результаты,</w:t>
      </w:r>
    </w:p>
    <w:p w:rsidR="00F53A0F" w:rsidRDefault="00FA124E">
      <w:pPr>
        <w:numPr>
          <w:ilvl w:val="0"/>
          <w:numId w:val="29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рекомендации по использованию.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2.3.5. Контент должен поддерживать двуязычность с возможностью автоматического ИИ-перевода.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2.3.6. Материалы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олжны соответствовать принципам инклюзивного образования, быть адаптированными для детей с нарушениями зрения, речи, с ЗПР.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2.3.7. Терминология должна быть доступной, исключающей избыточную научность.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2.3.8. Рекомендации должны включать:</w:t>
      </w:r>
    </w:p>
    <w:p w:rsidR="00F53A0F" w:rsidRDefault="00FA124E">
      <w:pPr>
        <w:numPr>
          <w:ilvl w:val="0"/>
          <w:numId w:val="30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возрастные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достижения,</w:t>
      </w:r>
    </w:p>
    <w:p w:rsidR="00F53A0F" w:rsidRDefault="00FA124E">
      <w:pPr>
        <w:numPr>
          <w:ilvl w:val="0"/>
          <w:numId w:val="30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методы развития,</w:t>
      </w:r>
    </w:p>
    <w:p w:rsidR="00F53A0F" w:rsidRDefault="00FA124E">
      <w:pPr>
        <w:numPr>
          <w:ilvl w:val="0"/>
          <w:numId w:val="30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способы решения трудностей,</w:t>
      </w:r>
    </w:p>
    <w:p w:rsidR="00F53A0F" w:rsidRDefault="00FA124E">
      <w:pPr>
        <w:numPr>
          <w:ilvl w:val="0"/>
          <w:numId w:val="30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советы по созданию развивающей среды.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2.4. Игры и задания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2.4.1. Платформа должна предоставлять доступ к развивающим заданиям для детей 0–6 лет.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2.4.2. Должны быть реализованы задания, направленные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развитие:</w:t>
      </w:r>
    </w:p>
    <w:p w:rsidR="00F53A0F" w:rsidRDefault="00FA124E">
      <w:pPr>
        <w:numPr>
          <w:ilvl w:val="0"/>
          <w:numId w:val="3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когнитивных навыков,</w:t>
      </w:r>
    </w:p>
    <w:p w:rsidR="00F53A0F" w:rsidRDefault="00FA124E">
      <w:pPr>
        <w:numPr>
          <w:ilvl w:val="0"/>
          <w:numId w:val="3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творческих навыков,</w:t>
      </w:r>
    </w:p>
    <w:p w:rsidR="00F53A0F" w:rsidRDefault="00FA124E">
      <w:pPr>
        <w:numPr>
          <w:ilvl w:val="0"/>
          <w:numId w:val="3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моторики,</w:t>
      </w:r>
    </w:p>
    <w:p w:rsidR="00F53A0F" w:rsidRDefault="00FA124E">
      <w:pPr>
        <w:numPr>
          <w:ilvl w:val="0"/>
          <w:numId w:val="3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логики,</w:t>
      </w:r>
    </w:p>
    <w:p w:rsidR="00F53A0F" w:rsidRDefault="00FA124E">
      <w:pPr>
        <w:numPr>
          <w:ilvl w:val="0"/>
          <w:numId w:val="3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речи,</w:t>
      </w:r>
    </w:p>
    <w:p w:rsidR="00F53A0F" w:rsidRDefault="00FA124E">
      <w:pPr>
        <w:numPr>
          <w:ilvl w:val="0"/>
          <w:numId w:val="3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социальных навыков.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2.4.3. Игры должны работать без плагинов (HTML5/WebGL).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2.4.4. Каждое задание должно содержать описание, инструкцию и возрастные рекомендации.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2.4.5. Игры 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содержать рекламу.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Типы интерактивов:</w:t>
      </w:r>
    </w:p>
    <w:p w:rsidR="00F53A0F" w:rsidRDefault="00FA124E">
      <w:pPr>
        <w:numPr>
          <w:ilvl w:val="0"/>
          <w:numId w:val="3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пазлы,</w:t>
      </w:r>
    </w:p>
    <w:p w:rsidR="00F53A0F" w:rsidRDefault="00FA124E">
      <w:pPr>
        <w:numPr>
          <w:ilvl w:val="0"/>
          <w:numId w:val="3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викторины,</w:t>
      </w:r>
    </w:p>
    <w:p w:rsidR="00F53A0F" w:rsidRDefault="00FA124E">
      <w:pPr>
        <w:numPr>
          <w:ilvl w:val="0"/>
          <w:numId w:val="3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задания на память,</w:t>
      </w:r>
    </w:p>
    <w:p w:rsidR="00F53A0F" w:rsidRDefault="00FA124E">
      <w:pPr>
        <w:numPr>
          <w:ilvl w:val="0"/>
          <w:numId w:val="3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творческие игры.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2.5. Мультимедиа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2.5.1. Анимационные ролики должны быть на двух языках с озвучкой/субтитрами.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2.5.2. Должны быть обучающие видеоролики о выполнении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развивающих упражнений.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2.5.3. Должно быть не менее 10 видеотренингов по педагогическим методам работы.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2.6. Электронная форма карты индивидуального развития ребёнка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2.6.1. Платформа должна содержать электронные формы:</w:t>
      </w:r>
    </w:p>
    <w:p w:rsidR="00F53A0F" w:rsidRDefault="00FA124E">
      <w:pPr>
        <w:numPr>
          <w:ilvl w:val="0"/>
          <w:numId w:val="3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листов наблюдений,</w:t>
      </w:r>
    </w:p>
    <w:p w:rsidR="00F53A0F" w:rsidRDefault="00FA124E">
      <w:pPr>
        <w:numPr>
          <w:ilvl w:val="0"/>
          <w:numId w:val="3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сводных отчётов,</w:t>
      </w:r>
    </w:p>
    <w:p w:rsidR="00F53A0F" w:rsidRDefault="00FA124E">
      <w:pPr>
        <w:numPr>
          <w:ilvl w:val="0"/>
          <w:numId w:val="3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индивидуальной карты развития.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2.6.2. Должно быть обеспечено формирование сводных данных по каждому ребёнку.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2.7. Электронная форма перспективного плана и циклограммы образовательного процесса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Платформа должна обеспечивать: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- ведение перспективного плана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на учебный год с привязкой к возрастной группе, периоду, организованной деятельности;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- ведение еженедельных циклограмм с привязкой к возрастной группе, периоду, по видам деятельности;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- наличие шаблонов, соответствующих структуре и разделам,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предусмотренным Типовыми учебными программами;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- возможность редактирования, сохранения, отправки на утверждение, просмотра и экспорта документов;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- ведение контроля полноты заполнения;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- разграничение прав доступа для педагогов, методистов и директоров;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хранение истории изменений и версий документов.</w:t>
      </w:r>
    </w:p>
    <w:p w:rsidR="00F53A0F" w:rsidRDefault="00F53A0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2.8. Новости и информация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Должны быть следующие возможности: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Добавление, редактирование и удаление контента.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Поддержка WYSIWYG-редактора.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Добавление тегов, метаданных, ключевых слов.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Добавление файл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 (PDF, изображения, видео).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Предварительный просмотр материалов.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Автоматический ИИ-перевод материалов.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lastRenderedPageBreak/>
        <w:t>2.9. Модуль ИИ-аналитики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2.9.1. Должен быть автоматический анализ результатов тестов, анкет и мониторингов.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2.9.2. Аналитика должна включать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сильных сторон, рисков, задержек, групповых тенденций.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2.9.3. Должно быть формирование персональных рекомендаций для каждого ребёнка.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2.10. Модуль психолого-педагогической поддержки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Модуль должен включать библиотеку рекомендаций по поведению, ад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аптации, эмоциональному развитию, подготовке к школе, техникам поддержки детей дошкольного возраста.</w:t>
      </w: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A124E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ТРЕБОВАНИЯ К ТЕХНИЧЕСКОЙ ПОДДЕРЖКЕ</w:t>
      </w:r>
    </w:p>
    <w:p w:rsidR="00F53A0F" w:rsidRDefault="00F53A0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3A0F" w:rsidRDefault="00FA124E">
      <w:pPr>
        <w:pStyle w:val="ab"/>
        <w:spacing w:after="0"/>
        <w:ind w:firstLine="709"/>
        <w:contextualSpacing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Потенциальный поставщик обязан своевременно выполнять комплексную техническую поддержку Платформы (диагностика, профилактика) и выполнять все необходимые работы (шлюзы электронных уведомлений, резервирование, мониторинг нагрузки, настройка справочников и т</w:t>
      </w:r>
      <w:r>
        <w:rPr>
          <w:color w:val="000000"/>
          <w:lang w:eastAsia="ru-RU"/>
        </w:rPr>
        <w:t xml:space="preserve">.п.), в том числе восстановительные для поддержания в постоянном технически исправном состоянии Платформы. </w:t>
      </w:r>
    </w:p>
    <w:p w:rsidR="00F53A0F" w:rsidRDefault="00FA124E">
      <w:pPr>
        <w:pStyle w:val="ab"/>
        <w:spacing w:after="0"/>
        <w:ind w:firstLine="709"/>
        <w:contextualSpacing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Потенциальный поставщик обязан безвозмездно и оперативно устранять (в течение трех суток) все виды отказов, сбоев и поломок в работе Платформы, возн</w:t>
      </w:r>
      <w:r>
        <w:rPr>
          <w:color w:val="000000"/>
          <w:lang w:eastAsia="ru-RU"/>
        </w:rPr>
        <w:t>икшие в процессе ее эксплуатации, за исключением времени простоя на период технического обслуживания и случаев недоступности (неработоспособности) внешней инфраструктуры по отношению к сервису (инфраструктурное программное обеспечение, серверное оборудован</w:t>
      </w:r>
      <w:r>
        <w:rPr>
          <w:color w:val="000000"/>
          <w:lang w:eastAsia="ru-RU"/>
        </w:rPr>
        <w:t>ие, каналы связи и т.п.).</w:t>
      </w:r>
    </w:p>
    <w:p w:rsidR="00F53A0F" w:rsidRDefault="00FA124E">
      <w:pPr>
        <w:pStyle w:val="ab"/>
        <w:spacing w:after="0"/>
        <w:ind w:firstLine="709"/>
        <w:contextualSpacing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Поставщик гарантирует бесплатное исправление ошибок, переданных ему Заказчиком в сроки, согласованные с Поставщиком. Под ошибкой следует считать неспособность сервиса выполнять функции, предусмотренные его эксплуатационными докуме</w:t>
      </w:r>
      <w:r>
        <w:rPr>
          <w:color w:val="000000"/>
          <w:lang w:eastAsia="ru-RU"/>
        </w:rPr>
        <w:t xml:space="preserve">нтами или несоответствие требованиям нормативных актов Республики Казахстан по состоянию нормативных актов на момент подписания настоящего Договора. </w:t>
      </w:r>
    </w:p>
    <w:p w:rsidR="00F53A0F" w:rsidRDefault="00FA124E">
      <w:pPr>
        <w:pStyle w:val="ab"/>
        <w:spacing w:after="0"/>
        <w:ind w:firstLine="709"/>
        <w:contextualSpacing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Поставщик имеет право немедленно прекратить оказание услуги в случае расторжения или прекращения срока дей</w:t>
      </w:r>
      <w:r>
        <w:rPr>
          <w:color w:val="000000"/>
          <w:lang w:eastAsia="ru-RU"/>
        </w:rPr>
        <w:t>ствия Договора, а также в случае неоплаты или несвоевременной оплаты услуг по Договору.</w:t>
      </w:r>
    </w:p>
    <w:p w:rsidR="00F53A0F" w:rsidRDefault="00FA124E">
      <w:pPr>
        <w:pStyle w:val="ab"/>
        <w:spacing w:after="0"/>
        <w:ind w:firstLine="709"/>
        <w:contextualSpacing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Заказчик имеет право предоставлять Поставщику пожелания относительно доработок и изменения функциональности сервиса.</w:t>
      </w:r>
    </w:p>
    <w:p w:rsidR="00F53A0F" w:rsidRDefault="00FA124E">
      <w:pPr>
        <w:pStyle w:val="ab"/>
        <w:spacing w:after="0"/>
        <w:ind w:firstLine="709"/>
        <w:contextualSpacing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Целью оказания услуг по поддержке является обеспече</w:t>
      </w:r>
      <w:r>
        <w:rPr>
          <w:color w:val="000000"/>
          <w:lang w:eastAsia="ru-RU"/>
        </w:rPr>
        <w:t xml:space="preserve">ние: </w:t>
      </w:r>
    </w:p>
    <w:p w:rsidR="00F53A0F" w:rsidRDefault="00FA124E">
      <w:pPr>
        <w:pStyle w:val="ab"/>
        <w:spacing w:after="0"/>
        <w:ind w:firstLine="709"/>
        <w:contextualSpacing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-</w:t>
      </w:r>
      <w:r>
        <w:rPr>
          <w:color w:val="000000"/>
          <w:lang w:eastAsia="ru-RU"/>
        </w:rPr>
        <w:tab/>
        <w:t>бесперебойного функционирования Платформы;</w:t>
      </w:r>
    </w:p>
    <w:p w:rsidR="00F53A0F" w:rsidRDefault="00FA124E">
      <w:pPr>
        <w:pStyle w:val="ab"/>
        <w:spacing w:after="0"/>
        <w:ind w:firstLine="709"/>
        <w:contextualSpacing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-</w:t>
      </w:r>
      <w:r>
        <w:rPr>
          <w:color w:val="000000"/>
          <w:lang w:eastAsia="ru-RU"/>
        </w:rPr>
        <w:tab/>
        <w:t xml:space="preserve">поддержание отказоустойчивости Платформы; </w:t>
      </w:r>
    </w:p>
    <w:p w:rsidR="00F53A0F" w:rsidRDefault="00FA124E">
      <w:pPr>
        <w:pStyle w:val="ab"/>
        <w:spacing w:after="0"/>
        <w:ind w:firstLine="709"/>
        <w:contextualSpacing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-</w:t>
      </w:r>
      <w:r>
        <w:rPr>
          <w:color w:val="000000"/>
          <w:lang w:eastAsia="ru-RU"/>
        </w:rPr>
        <w:tab/>
        <w:t>обеспечение автоматического резервного копирования Платформы;</w:t>
      </w:r>
    </w:p>
    <w:p w:rsidR="00F53A0F" w:rsidRDefault="00FA124E">
      <w:pPr>
        <w:pStyle w:val="ab"/>
        <w:spacing w:after="0"/>
        <w:ind w:firstLine="709"/>
        <w:contextualSpacing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-</w:t>
      </w:r>
      <w:r>
        <w:rPr>
          <w:color w:val="000000"/>
          <w:lang w:eastAsia="ru-RU"/>
        </w:rPr>
        <w:tab/>
        <w:t xml:space="preserve">выполнение восстановления работоспособности системы из резервных копий в аварийных ситуациях; </w:t>
      </w:r>
    </w:p>
    <w:p w:rsidR="00F53A0F" w:rsidRDefault="00FA124E">
      <w:pPr>
        <w:pStyle w:val="ab"/>
        <w:spacing w:after="0"/>
        <w:ind w:firstLine="709"/>
        <w:contextualSpacing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-</w:t>
      </w:r>
      <w:r>
        <w:rPr>
          <w:color w:val="000000"/>
          <w:lang w:eastAsia="ru-RU"/>
        </w:rPr>
        <w:tab/>
        <w:t xml:space="preserve">целостности обрабатываемой информации; </w:t>
      </w:r>
    </w:p>
    <w:p w:rsidR="00F53A0F" w:rsidRDefault="00FA124E">
      <w:pPr>
        <w:pStyle w:val="ab"/>
        <w:spacing w:after="0"/>
        <w:ind w:firstLine="709"/>
        <w:contextualSpacing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-</w:t>
      </w:r>
      <w:r>
        <w:rPr>
          <w:color w:val="000000"/>
          <w:lang w:eastAsia="ru-RU"/>
        </w:rPr>
        <w:tab/>
        <w:t>корректировка настроек базы данных, системного и прикладного программного обеспечения Платформы.</w:t>
      </w:r>
    </w:p>
    <w:p w:rsidR="00F53A0F" w:rsidRDefault="00FA124E">
      <w:pPr>
        <w:pStyle w:val="ab"/>
        <w:spacing w:after="0"/>
        <w:ind w:firstLine="709"/>
        <w:contextualSpacing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В рамках поддержки эксплуатации Платформы Потенциальный поставщик должен будет выполнять следующие работы: </w:t>
      </w:r>
    </w:p>
    <w:p w:rsidR="00F53A0F" w:rsidRDefault="00FA124E">
      <w:pPr>
        <w:pStyle w:val="ab"/>
        <w:spacing w:after="0"/>
        <w:ind w:firstLine="709"/>
        <w:contextualSpacing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-</w:t>
      </w:r>
      <w:r>
        <w:rPr>
          <w:color w:val="000000"/>
          <w:lang w:eastAsia="ru-RU"/>
        </w:rPr>
        <w:tab/>
        <w:t>конс</w:t>
      </w:r>
      <w:r>
        <w:rPr>
          <w:color w:val="000000"/>
          <w:lang w:eastAsia="ru-RU"/>
        </w:rPr>
        <w:t>ультация пользователей;</w:t>
      </w:r>
    </w:p>
    <w:p w:rsidR="00F53A0F" w:rsidRDefault="00FA124E">
      <w:pPr>
        <w:pStyle w:val="ab"/>
        <w:spacing w:after="0"/>
        <w:ind w:firstLine="709"/>
        <w:contextualSpacing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-</w:t>
      </w:r>
      <w:r>
        <w:rPr>
          <w:color w:val="000000"/>
          <w:lang w:eastAsia="ru-RU"/>
        </w:rPr>
        <w:tab/>
        <w:t xml:space="preserve">обеспечение технической поддержки. </w:t>
      </w:r>
    </w:p>
    <w:p w:rsidR="00F53A0F" w:rsidRDefault="00FA124E">
      <w:pPr>
        <w:pStyle w:val="ab"/>
        <w:spacing w:after="0"/>
        <w:ind w:firstLine="709"/>
        <w:contextualSpacing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lastRenderedPageBreak/>
        <w:t xml:space="preserve">Техническую поддержку и сопровождение Платформы Потенциальный поставщик должен производить в соответствии с рабочим графиком – с понедельника по пятницу включительно, с 9.00 до 18.00 часов, с </w:t>
      </w:r>
      <w:r>
        <w:rPr>
          <w:color w:val="000000"/>
          <w:lang w:eastAsia="ru-RU"/>
        </w:rPr>
        <w:t>перерывом на обед с 13.00 часов до 14.00 часов, кроме выходных и праздничных дней, согласно трудовому законодательству Республики Казахстан.</w:t>
      </w:r>
    </w:p>
    <w:p w:rsidR="00F53A0F" w:rsidRDefault="00FA124E">
      <w:pPr>
        <w:pStyle w:val="ab"/>
        <w:spacing w:after="0"/>
        <w:ind w:firstLine="709"/>
        <w:contextualSpacing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В рамках консультации пользователей Потенциальный поставщик обеспечивает:</w:t>
      </w:r>
    </w:p>
    <w:p w:rsidR="00F53A0F" w:rsidRDefault="00FA124E">
      <w:pPr>
        <w:pStyle w:val="ab"/>
        <w:spacing w:after="0"/>
        <w:ind w:firstLine="709"/>
        <w:contextualSpacing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-</w:t>
      </w:r>
      <w:r>
        <w:rPr>
          <w:color w:val="000000"/>
          <w:lang w:eastAsia="ru-RU"/>
        </w:rPr>
        <w:tab/>
        <w:t>консультирование пользователей в течени</w:t>
      </w:r>
      <w:r>
        <w:rPr>
          <w:color w:val="000000"/>
          <w:lang w:eastAsia="ru-RU"/>
        </w:rPr>
        <w:t xml:space="preserve">е периода оказания услуг, а также по мере поступления заявок; </w:t>
      </w:r>
    </w:p>
    <w:p w:rsidR="00F53A0F" w:rsidRDefault="00FA124E">
      <w:pPr>
        <w:pStyle w:val="ab"/>
        <w:spacing w:after="0"/>
        <w:ind w:firstLine="709"/>
        <w:contextualSpacing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-</w:t>
      </w:r>
      <w:r>
        <w:rPr>
          <w:color w:val="000000"/>
          <w:lang w:eastAsia="ru-RU"/>
        </w:rPr>
        <w:tab/>
        <w:t xml:space="preserve">прием заявок от пользователей, в том числе по вопросам касательно проблем/ошибок Платформы; </w:t>
      </w:r>
    </w:p>
    <w:p w:rsidR="00F53A0F" w:rsidRDefault="00FA124E">
      <w:pPr>
        <w:pStyle w:val="ab"/>
        <w:spacing w:after="0"/>
        <w:ind w:firstLine="709"/>
        <w:contextualSpacing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-</w:t>
      </w:r>
      <w:r>
        <w:rPr>
          <w:color w:val="000000"/>
          <w:lang w:eastAsia="ru-RU"/>
        </w:rPr>
        <w:tab/>
        <w:t>поддержка и обновление справочно-методических данных для корректной работы виртуального помощник</w:t>
      </w:r>
      <w:r>
        <w:rPr>
          <w:color w:val="000000"/>
          <w:lang w:eastAsia="ru-RU"/>
        </w:rPr>
        <w:t>а с использованием AI и для сервиса видео/текстовых инструкций на Платформе;</w:t>
      </w:r>
    </w:p>
    <w:p w:rsidR="00F53A0F" w:rsidRDefault="00FA124E">
      <w:pPr>
        <w:pStyle w:val="ab"/>
        <w:spacing w:after="0"/>
        <w:ind w:firstLine="709"/>
        <w:contextualSpacing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-</w:t>
      </w:r>
      <w:r>
        <w:rPr>
          <w:color w:val="000000"/>
          <w:lang w:eastAsia="ru-RU"/>
        </w:rPr>
        <w:tab/>
        <w:t>оперативное оказание информационно-консультационных услуг пользователям по вопросам эксплуатации Платформы посредством электронной почты, закрытой группы в мессенджерах Telegram</w:t>
      </w:r>
      <w:r>
        <w:rPr>
          <w:color w:val="000000"/>
          <w:lang w:eastAsia="ru-RU"/>
        </w:rPr>
        <w:t>/whatsapp;</w:t>
      </w:r>
    </w:p>
    <w:p w:rsidR="00F53A0F" w:rsidRDefault="00FA124E">
      <w:pPr>
        <w:pStyle w:val="ab"/>
        <w:spacing w:after="0"/>
        <w:ind w:firstLine="709"/>
        <w:contextualSpacing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-</w:t>
      </w:r>
      <w:r>
        <w:rPr>
          <w:color w:val="000000"/>
          <w:lang w:eastAsia="ru-RU"/>
        </w:rPr>
        <w:tab/>
        <w:t>подготовка справочно-методических материалов.</w:t>
      </w:r>
    </w:p>
    <w:p w:rsidR="00F53A0F" w:rsidRDefault="00F53A0F">
      <w:pPr>
        <w:suppressAutoHyphens/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91164879"/>
    </w:p>
    <w:bookmarkEnd w:id="1"/>
    <w:p w:rsidR="00F53A0F" w:rsidRDefault="00FA124E">
      <w:pPr>
        <w:pStyle w:val="ae"/>
        <w:widowControl w:val="0"/>
        <w:ind w:left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4. ТРЕБОВАНИЯ К БЕЗОПАСНОСТИ</w:t>
      </w:r>
    </w:p>
    <w:p w:rsidR="00F53A0F" w:rsidRDefault="00FA124E">
      <w:pPr>
        <w:pStyle w:val="ae"/>
        <w:widowControl w:val="0"/>
        <w:tabs>
          <w:tab w:val="left" w:pos="993"/>
          <w:tab w:val="left" w:pos="1134"/>
        </w:tabs>
        <w:adjustRightInd w:val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53A0F" w:rsidRDefault="00FA12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Hlk122448217"/>
      <w:r>
        <w:rPr>
          <w:rFonts w:ascii="Times New Roman" w:eastAsia="Times New Roman" w:hAnsi="Times New Roman" w:cs="Times New Roman"/>
          <w:sz w:val="24"/>
          <w:szCs w:val="24"/>
        </w:rPr>
        <w:t xml:space="preserve">Система или модуль/часть системы, в которой хранятся персональные данные должна иметь документальное подтверждение соответствия требованиям информационной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безопасности и соответствовать Единым требованиям в области информационно-коммуникационных технологий и обеспечения информационной безопасности, утвержденным постановлением Правительства Республики Казахстан от 20 декабря 2016 года № 832, а также состоять </w:t>
      </w:r>
      <w:r>
        <w:rPr>
          <w:rFonts w:ascii="Times New Roman" w:eastAsia="Times New Roman" w:hAnsi="Times New Roman" w:cs="Times New Roman"/>
          <w:sz w:val="24"/>
          <w:szCs w:val="24"/>
        </w:rPr>
        <w:t>в реестре казахстанских товаропроизводителей</w:t>
      </w:r>
    </w:p>
    <w:p w:rsidR="00F53A0F" w:rsidRDefault="00FA124E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Потенциальный поставщик должен подтвердить наличие собственного или арендованного оперативного центра информационной безопасности (далее – ОЦИБ) приложив к конкурсной заявке лицензию на оказание услуг по выявлен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ию технических каналов утечки информации и специальных технических средств, предназначенных для проведения оперативно-розыскных мероприятий либо предоставить договор о приобретении услуги ОЦИБ у третьих лиц в соответствии с Гражданским кодексом Республики </w:t>
      </w:r>
      <w:r>
        <w:rPr>
          <w:rFonts w:ascii="Times New Roman" w:eastAsia="Times New Roman" w:hAnsi="Times New Roman" w:cs="Times New Roman"/>
          <w:sz w:val="24"/>
          <w:szCs w:val="24"/>
        </w:rPr>
        <w:t>Казахстан.</w:t>
      </w:r>
    </w:p>
    <w:p w:rsidR="00F53A0F" w:rsidRDefault="00FA124E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Исходные коды передаются Заказчику без права модернизации и каких-либо имущественных и авторских прав на время действия договора. </w:t>
      </w:r>
    </w:p>
    <w:bookmarkEnd w:id="2"/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zh-CN" w:eastAsia="ru-RU"/>
        </w:rPr>
      </w:pPr>
    </w:p>
    <w:p w:rsidR="00F53A0F" w:rsidRDefault="00FA124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ДЕМО-СТЕНД</w:t>
      </w:r>
    </w:p>
    <w:p w:rsidR="00F53A0F" w:rsidRDefault="00F53A0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использует аппаратно-программный комплекс (демо-стенд), установленный на собственном </w:t>
      </w:r>
      <w:r>
        <w:rPr>
          <w:rFonts w:ascii="Times New Roman" w:hAnsi="Times New Roman" w:cs="Times New Roman"/>
          <w:sz w:val="24"/>
          <w:szCs w:val="24"/>
        </w:rPr>
        <w:t>оборудовании для консультаций, обучения и сертификации сотрудников Заказчика, обеспечивающий работу Платформы в демонстрационном режиме.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 демонстрационным режимом следует понимать специально подготовленные данные, загруженные на Платформу демо-стенда, я</w:t>
      </w:r>
      <w:r>
        <w:rPr>
          <w:rFonts w:ascii="Times New Roman" w:hAnsi="Times New Roman" w:cs="Times New Roman"/>
          <w:sz w:val="24"/>
          <w:szCs w:val="24"/>
        </w:rPr>
        <w:t xml:space="preserve">вляющиеся синтетическими (искусственно-созданными) персональными данными несуществующих юридических и физических лиц и сведений о них, обеспечивающих отсутствие риска разглашения персональных сведений реальных физических или юридических лиц. 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Отдельный экз</w:t>
      </w:r>
      <w:r>
        <w:rPr>
          <w:rFonts w:ascii="Times New Roman" w:hAnsi="Times New Roman" w:cs="Times New Roman"/>
          <w:sz w:val="24"/>
          <w:szCs w:val="24"/>
        </w:rPr>
        <w:t xml:space="preserve">емпляр демо-стенда должен быть развернут в закрытой локальной сети и оборудовании Поставщика, функционирующий в тестовом режиме, для демонстрации уполномоченным сотрудником Заказчика и проверки изменений, вносимых </w:t>
      </w:r>
      <w:r>
        <w:rPr>
          <w:rFonts w:ascii="Times New Roman" w:hAnsi="Times New Roman" w:cs="Times New Roman"/>
          <w:sz w:val="24"/>
          <w:szCs w:val="24"/>
        </w:rPr>
        <w:lastRenderedPageBreak/>
        <w:t>в настройки функционирования Платформы, пе</w:t>
      </w:r>
      <w:r>
        <w:rPr>
          <w:rFonts w:ascii="Times New Roman" w:hAnsi="Times New Roman" w:cs="Times New Roman"/>
          <w:sz w:val="24"/>
          <w:szCs w:val="24"/>
        </w:rPr>
        <w:t>ред их применение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м </w:t>
      </w:r>
      <w:r>
        <w:rPr>
          <w:rFonts w:ascii="Times New Roman" w:hAnsi="Times New Roman" w:cs="Times New Roman"/>
          <w:sz w:val="24"/>
          <w:szCs w:val="24"/>
        </w:rPr>
        <w:t>на основном экземпляре Платформы.</w:t>
      </w:r>
    </w:p>
    <w:p w:rsidR="00F53A0F" w:rsidRDefault="00FA12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 тестовым режимом следует понимать данные, скопированные с основного экземпляра Платформы и загруженные в ее тестовый экземпляр, у которого отключена передача сведений во внешние информационные систем</w:t>
      </w:r>
      <w:r>
        <w:rPr>
          <w:rFonts w:ascii="Times New Roman" w:hAnsi="Times New Roman" w:cs="Times New Roman"/>
          <w:sz w:val="24"/>
          <w:szCs w:val="24"/>
        </w:rPr>
        <w:t>ы и базы данных.</w:t>
      </w:r>
    </w:p>
    <w:p w:rsidR="00F53A0F" w:rsidRDefault="00F53A0F">
      <w:pPr>
        <w:pStyle w:val="ae"/>
        <w:widowControl w:val="0"/>
        <w:tabs>
          <w:tab w:val="left" w:pos="993"/>
          <w:tab w:val="left" w:pos="1134"/>
        </w:tabs>
        <w:adjustRightInd w:val="0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53A0F" w:rsidRDefault="00F53A0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3A0F" w:rsidRDefault="00F53A0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3A0F" w:rsidRDefault="00FA124E">
      <w:pPr>
        <w:spacing w:line="240" w:lineRule="auto"/>
        <w:ind w:hanging="2"/>
        <w:jc w:val="center"/>
        <w:rPr>
          <w:rFonts w:ascii="Times New Roman" w:hAnsi="Times New Roman" w:cs="Times New Roman"/>
          <w:b/>
          <w:bCs/>
          <w:w w:val="11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b/>
          <w:bCs/>
          <w:w w:val="110"/>
          <w:sz w:val="24"/>
          <w:szCs w:val="24"/>
        </w:rPr>
        <w:t>УСЛОВИЯ К ПОТЕНЦИАЛЬНОМУ ПОСТАВЩИКУ В СЛУЧАЕ ОПРЕДЕЛЕНИЯ ЕГО ПОБЕДИТЕЛЕМ И ЗАКЛЮЧЕНИЯ С НИМ ДОГОВОРА О ГОСУДАРСТВЕННЫХ ЗАКУПКАХ (УКАЗЫВАЮТСЯ ПРИ НЕОБХОДИМОСТИ)</w:t>
      </w:r>
    </w:p>
    <w:p w:rsidR="00F53A0F" w:rsidRDefault="00F53A0F">
      <w:pPr>
        <w:spacing w:line="240" w:lineRule="auto"/>
        <w:ind w:firstLine="709"/>
        <w:rPr>
          <w:rFonts w:ascii="Times New Roman" w:hAnsi="Times New Roman" w:cs="Times New Roman"/>
          <w:b/>
          <w:bCs/>
          <w:w w:val="110"/>
          <w:sz w:val="24"/>
          <w:szCs w:val="24"/>
        </w:rPr>
      </w:pPr>
    </w:p>
    <w:p w:rsidR="00F53A0F" w:rsidRDefault="00FA124E">
      <w:pPr>
        <w:pStyle w:val="ab"/>
        <w:spacing w:after="0"/>
        <w:ind w:firstLine="709"/>
        <w:contextualSpacing/>
        <w:jc w:val="both"/>
      </w:pPr>
      <w:r>
        <w:rPr>
          <w:b/>
          <w:lang w:val="kk-KZ"/>
        </w:rPr>
        <w:t>6.1.</w:t>
      </w:r>
      <w:r>
        <w:t xml:space="preserve">C момента выставления уведомления от заказчика технический специалист Поставщика должен прибыть на место проведения работ в срок не позднее, чем за 1 календарный день. </w:t>
      </w:r>
    </w:p>
    <w:p w:rsidR="00F53A0F" w:rsidRDefault="00FA124E">
      <w:pPr>
        <w:pStyle w:val="ab"/>
        <w:spacing w:after="0"/>
        <w:ind w:firstLine="709"/>
        <w:contextualSpacing/>
        <w:jc w:val="both"/>
      </w:pPr>
      <w:r>
        <w:rPr>
          <w:b/>
          <w:lang w:val="kk-KZ"/>
        </w:rPr>
        <w:t>6.2.</w:t>
      </w:r>
      <w:r>
        <w:t>Поставщик в течении 3 рабочих дней (если иные сроки не были согласованы с Заказчико</w:t>
      </w:r>
      <w:r>
        <w:t>м, но не позднее, чем в течении 15 рабочих дней) с момента заключения договора должен подтвердить право оказания услуг и тиражирования Программы для ЭВМ любым способом на усмотрение Поставщика, строго в соответствии с действующим законодательством Республи</w:t>
      </w:r>
      <w:r>
        <w:t>ки Казахстан.</w:t>
      </w:r>
    </w:p>
    <w:p w:rsidR="00F53A0F" w:rsidRDefault="00FA124E">
      <w:pPr>
        <w:pStyle w:val="ab"/>
        <w:spacing w:after="0"/>
        <w:ind w:firstLine="709"/>
        <w:contextualSpacing/>
        <w:jc w:val="both"/>
      </w:pPr>
      <w:r>
        <w:rPr>
          <w:b/>
          <w:lang w:val="kk-KZ"/>
        </w:rPr>
        <w:t>6.3.</w:t>
      </w:r>
      <w:r>
        <w:t>В случае выявления несоответствий Системы требованиям профильного законодательства и технической спецификации, не предоставления Поставщиком требуемых подтверждающих документов, Заказчиком составляется дефектный акт, заключенный договор п</w:t>
      </w:r>
      <w:r>
        <w:t>ризнается не соответствующим требованиям конкурсной документации, расторгается Заказчиком в одностороннем порядке и принимаются меры по включению Поставщика в список недобросовестных поставщиков в соответствии с действующим законодательством.</w:t>
      </w:r>
    </w:p>
    <w:p w:rsidR="00F53A0F" w:rsidRDefault="00F53A0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3A0F" w:rsidRDefault="00F53A0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F53A0F" w:rsidSect="00F53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24E" w:rsidRDefault="00FA124E">
      <w:pPr>
        <w:spacing w:line="240" w:lineRule="auto"/>
      </w:pPr>
      <w:r>
        <w:separator/>
      </w:r>
    </w:p>
  </w:endnote>
  <w:endnote w:type="continuationSeparator" w:id="1">
    <w:p w:rsidR="00FA124E" w:rsidRDefault="00FA124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24E" w:rsidRDefault="00FA124E">
      <w:pPr>
        <w:spacing w:after="0"/>
      </w:pPr>
      <w:r>
        <w:separator/>
      </w:r>
    </w:p>
  </w:footnote>
  <w:footnote w:type="continuationSeparator" w:id="1">
    <w:p w:rsidR="00FA124E" w:rsidRDefault="00FA124E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949CF"/>
    <w:multiLevelType w:val="multilevel"/>
    <w:tmpl w:val="011949C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D923D2"/>
    <w:multiLevelType w:val="multilevel"/>
    <w:tmpl w:val="04D923D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546E81"/>
    <w:multiLevelType w:val="multilevel"/>
    <w:tmpl w:val="0E546E8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4C255F"/>
    <w:multiLevelType w:val="multilevel"/>
    <w:tmpl w:val="124C255F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2504AEA"/>
    <w:multiLevelType w:val="multilevel"/>
    <w:tmpl w:val="12504AE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226AF0"/>
    <w:multiLevelType w:val="multilevel"/>
    <w:tmpl w:val="15226AF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CB3022"/>
    <w:multiLevelType w:val="multilevel"/>
    <w:tmpl w:val="15CB302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8A3910"/>
    <w:multiLevelType w:val="multilevel"/>
    <w:tmpl w:val="1B8A391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DC53B63"/>
    <w:multiLevelType w:val="multilevel"/>
    <w:tmpl w:val="1DC53B6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F634778"/>
    <w:multiLevelType w:val="multilevel"/>
    <w:tmpl w:val="1F63477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485761"/>
    <w:multiLevelType w:val="multilevel"/>
    <w:tmpl w:val="31485761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2482871"/>
    <w:multiLevelType w:val="multilevel"/>
    <w:tmpl w:val="3248287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8874601"/>
    <w:multiLevelType w:val="multilevel"/>
    <w:tmpl w:val="3887460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3BF29CE"/>
    <w:multiLevelType w:val="multilevel"/>
    <w:tmpl w:val="43BF29C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68B794A"/>
    <w:multiLevelType w:val="multilevel"/>
    <w:tmpl w:val="468B794A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0312B27"/>
    <w:multiLevelType w:val="multilevel"/>
    <w:tmpl w:val="50312B27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11F6839"/>
    <w:multiLevelType w:val="multilevel"/>
    <w:tmpl w:val="511F6839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44236F6"/>
    <w:multiLevelType w:val="multilevel"/>
    <w:tmpl w:val="544236F6"/>
    <w:lvl w:ilvl="0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FA376C"/>
    <w:multiLevelType w:val="multilevel"/>
    <w:tmpl w:val="54FA376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94871D1"/>
    <w:multiLevelType w:val="multilevel"/>
    <w:tmpl w:val="594871D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8D4A21"/>
    <w:multiLevelType w:val="multilevel"/>
    <w:tmpl w:val="5C8D4A21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E19319B"/>
    <w:multiLevelType w:val="multilevel"/>
    <w:tmpl w:val="5E19319B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E454572"/>
    <w:multiLevelType w:val="multilevel"/>
    <w:tmpl w:val="5E45457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330676A"/>
    <w:multiLevelType w:val="multilevel"/>
    <w:tmpl w:val="6330676A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5065A64"/>
    <w:multiLevelType w:val="multilevel"/>
    <w:tmpl w:val="65065A6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70B5196"/>
    <w:multiLevelType w:val="multilevel"/>
    <w:tmpl w:val="670B519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9425277"/>
    <w:multiLevelType w:val="multilevel"/>
    <w:tmpl w:val="69425277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BCA6864"/>
    <w:multiLevelType w:val="multilevel"/>
    <w:tmpl w:val="6BCA686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49427D0"/>
    <w:multiLevelType w:val="multilevel"/>
    <w:tmpl w:val="749427D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95D28CB"/>
    <w:multiLevelType w:val="multilevel"/>
    <w:tmpl w:val="795D28CB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DD11A30"/>
    <w:multiLevelType w:val="multilevel"/>
    <w:tmpl w:val="7DD11A3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FAB23C6"/>
    <w:multiLevelType w:val="multilevel"/>
    <w:tmpl w:val="7FAB23C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FCE49FB"/>
    <w:multiLevelType w:val="multilevel"/>
    <w:tmpl w:val="7FCE49FB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23"/>
  </w:num>
  <w:num w:numId="4">
    <w:abstractNumId w:val="25"/>
  </w:num>
  <w:num w:numId="5">
    <w:abstractNumId w:val="5"/>
  </w:num>
  <w:num w:numId="6">
    <w:abstractNumId w:val="18"/>
  </w:num>
  <w:num w:numId="7">
    <w:abstractNumId w:val="20"/>
  </w:num>
  <w:num w:numId="8">
    <w:abstractNumId w:val="14"/>
  </w:num>
  <w:num w:numId="9">
    <w:abstractNumId w:val="3"/>
  </w:num>
  <w:num w:numId="10">
    <w:abstractNumId w:val="10"/>
  </w:num>
  <w:num w:numId="11">
    <w:abstractNumId w:val="22"/>
  </w:num>
  <w:num w:numId="12">
    <w:abstractNumId w:val="11"/>
  </w:num>
  <w:num w:numId="13">
    <w:abstractNumId w:val="16"/>
  </w:num>
  <w:num w:numId="14">
    <w:abstractNumId w:val="31"/>
  </w:num>
  <w:num w:numId="15">
    <w:abstractNumId w:val="30"/>
  </w:num>
  <w:num w:numId="16">
    <w:abstractNumId w:val="29"/>
  </w:num>
  <w:num w:numId="17">
    <w:abstractNumId w:val="24"/>
  </w:num>
  <w:num w:numId="18">
    <w:abstractNumId w:val="19"/>
  </w:num>
  <w:num w:numId="19">
    <w:abstractNumId w:val="17"/>
  </w:num>
  <w:num w:numId="20">
    <w:abstractNumId w:val="2"/>
  </w:num>
  <w:num w:numId="21">
    <w:abstractNumId w:val="4"/>
  </w:num>
  <w:num w:numId="22">
    <w:abstractNumId w:val="12"/>
  </w:num>
  <w:num w:numId="23">
    <w:abstractNumId w:val="0"/>
  </w:num>
  <w:num w:numId="24">
    <w:abstractNumId w:val="6"/>
  </w:num>
  <w:num w:numId="25">
    <w:abstractNumId w:val="15"/>
  </w:num>
  <w:num w:numId="26">
    <w:abstractNumId w:val="1"/>
  </w:num>
  <w:num w:numId="27">
    <w:abstractNumId w:val="13"/>
  </w:num>
  <w:num w:numId="28">
    <w:abstractNumId w:val="8"/>
  </w:num>
  <w:num w:numId="29">
    <w:abstractNumId w:val="27"/>
  </w:num>
  <w:num w:numId="30">
    <w:abstractNumId w:val="32"/>
  </w:num>
  <w:num w:numId="31">
    <w:abstractNumId w:val="26"/>
  </w:num>
  <w:num w:numId="32">
    <w:abstractNumId w:val="28"/>
  </w:num>
  <w:num w:numId="3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6246"/>
    <w:rsid w:val="00056C68"/>
    <w:rsid w:val="00164C57"/>
    <w:rsid w:val="00171F96"/>
    <w:rsid w:val="001861F2"/>
    <w:rsid w:val="001B5170"/>
    <w:rsid w:val="00227C55"/>
    <w:rsid w:val="002550C5"/>
    <w:rsid w:val="002B3B81"/>
    <w:rsid w:val="00376FE8"/>
    <w:rsid w:val="0037780B"/>
    <w:rsid w:val="003A102C"/>
    <w:rsid w:val="003B693E"/>
    <w:rsid w:val="003D7DD2"/>
    <w:rsid w:val="00491C3F"/>
    <w:rsid w:val="004F0F6A"/>
    <w:rsid w:val="00562A61"/>
    <w:rsid w:val="005C7F32"/>
    <w:rsid w:val="006C3676"/>
    <w:rsid w:val="006C5F7B"/>
    <w:rsid w:val="007178D5"/>
    <w:rsid w:val="007301D9"/>
    <w:rsid w:val="00766159"/>
    <w:rsid w:val="00782EC6"/>
    <w:rsid w:val="00794B53"/>
    <w:rsid w:val="007A40F7"/>
    <w:rsid w:val="00803EA4"/>
    <w:rsid w:val="00825178"/>
    <w:rsid w:val="00842C30"/>
    <w:rsid w:val="009101D7"/>
    <w:rsid w:val="009174AE"/>
    <w:rsid w:val="009A1F16"/>
    <w:rsid w:val="00A276E3"/>
    <w:rsid w:val="00B24C06"/>
    <w:rsid w:val="00B74115"/>
    <w:rsid w:val="00B77EB7"/>
    <w:rsid w:val="00BF3A80"/>
    <w:rsid w:val="00C11F36"/>
    <w:rsid w:val="00CB5DB6"/>
    <w:rsid w:val="00D505C5"/>
    <w:rsid w:val="00DB68AD"/>
    <w:rsid w:val="00DC1B1B"/>
    <w:rsid w:val="00DC4FD6"/>
    <w:rsid w:val="00E109CC"/>
    <w:rsid w:val="00EA6246"/>
    <w:rsid w:val="00EC1540"/>
    <w:rsid w:val="00EC758C"/>
    <w:rsid w:val="00F53A0F"/>
    <w:rsid w:val="00F7760A"/>
    <w:rsid w:val="00FA124E"/>
    <w:rsid w:val="00FC7A45"/>
    <w:rsid w:val="00FD3911"/>
    <w:rsid w:val="00FD4E9E"/>
    <w:rsid w:val="00FF0C0C"/>
    <w:rsid w:val="207454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Table Grid" w:semiHidden="0" w:uiPriority="39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A0F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F53A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53A0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53A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F53A0F"/>
    <w:rPr>
      <w:sz w:val="16"/>
      <w:szCs w:val="16"/>
    </w:rPr>
  </w:style>
  <w:style w:type="character" w:styleId="a4">
    <w:name w:val="Strong"/>
    <w:basedOn w:val="a0"/>
    <w:uiPriority w:val="22"/>
    <w:qFormat/>
    <w:rsid w:val="00F53A0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3A0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F53A0F"/>
    <w:pPr>
      <w:spacing w:line="240" w:lineRule="auto"/>
    </w:pPr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53A0F"/>
    <w:rPr>
      <w:b/>
      <w:bCs/>
    </w:rPr>
  </w:style>
  <w:style w:type="paragraph" w:styleId="ab">
    <w:name w:val="Body Text"/>
    <w:basedOn w:val="a"/>
    <w:link w:val="ac"/>
    <w:qFormat/>
    <w:rsid w:val="00F53A0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Normal (Web)"/>
    <w:basedOn w:val="a"/>
    <w:uiPriority w:val="99"/>
    <w:unhideWhenUsed/>
    <w:qFormat/>
    <w:rsid w:val="00F53A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lectable-text">
    <w:name w:val="selectable-text"/>
    <w:basedOn w:val="a"/>
    <w:qFormat/>
    <w:rsid w:val="00F53A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lectable-text1">
    <w:name w:val="selectable-text1"/>
    <w:basedOn w:val="a0"/>
    <w:rsid w:val="00F53A0F"/>
  </w:style>
  <w:style w:type="character" w:customStyle="1" w:styleId="10">
    <w:name w:val="Заголовок 1 Знак"/>
    <w:basedOn w:val="a0"/>
    <w:link w:val="1"/>
    <w:uiPriority w:val="9"/>
    <w:qFormat/>
    <w:rsid w:val="00F53A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qFormat/>
    <w:rsid w:val="00F53A0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qFormat/>
    <w:rsid w:val="00F53A0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e">
    <w:name w:val="List Paragraph"/>
    <w:basedOn w:val="a"/>
    <w:link w:val="af"/>
    <w:uiPriority w:val="34"/>
    <w:qFormat/>
    <w:rsid w:val="00F53A0F"/>
    <w:pPr>
      <w:ind w:left="720"/>
      <w:contextualSpacing/>
    </w:pPr>
  </w:style>
  <w:style w:type="character" w:customStyle="1" w:styleId="a8">
    <w:name w:val="Текст примечания Знак"/>
    <w:basedOn w:val="a0"/>
    <w:link w:val="a7"/>
    <w:uiPriority w:val="99"/>
    <w:semiHidden/>
    <w:qFormat/>
    <w:rsid w:val="00F53A0F"/>
    <w:rPr>
      <w:sz w:val="20"/>
      <w:szCs w:val="20"/>
    </w:rPr>
  </w:style>
  <w:style w:type="character" w:customStyle="1" w:styleId="aa">
    <w:name w:val="Тема примечания Знак"/>
    <w:basedOn w:val="a8"/>
    <w:link w:val="a9"/>
    <w:uiPriority w:val="99"/>
    <w:semiHidden/>
    <w:qFormat/>
    <w:rsid w:val="00F53A0F"/>
    <w:rPr>
      <w:b/>
      <w:bCs/>
      <w:sz w:val="20"/>
      <w:szCs w:val="20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sid w:val="00F53A0F"/>
    <w:rPr>
      <w:rFonts w:ascii="Segoe UI" w:hAnsi="Segoe UI" w:cs="Segoe UI"/>
      <w:sz w:val="18"/>
      <w:szCs w:val="18"/>
    </w:rPr>
  </w:style>
  <w:style w:type="paragraph" w:styleId="af0">
    <w:name w:val="No Spacing"/>
    <w:uiPriority w:val="1"/>
    <w:qFormat/>
    <w:rsid w:val="00F53A0F"/>
    <w:rPr>
      <w:sz w:val="22"/>
      <w:szCs w:val="22"/>
      <w:lang w:eastAsia="en-US"/>
    </w:rPr>
  </w:style>
  <w:style w:type="character" w:customStyle="1" w:styleId="af">
    <w:name w:val="Абзац списка Знак"/>
    <w:link w:val="ae"/>
    <w:uiPriority w:val="34"/>
    <w:qFormat/>
    <w:locked/>
    <w:rsid w:val="00F53A0F"/>
  </w:style>
  <w:style w:type="character" w:customStyle="1" w:styleId="ac">
    <w:name w:val="Основной текст Знак"/>
    <w:basedOn w:val="a0"/>
    <w:link w:val="ab"/>
    <w:rsid w:val="00F53A0F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5313</Words>
  <Characters>30289</Characters>
  <Application>Microsoft Office Word</Application>
  <DocSecurity>0</DocSecurity>
  <Lines>252</Lines>
  <Paragraphs>71</Paragraphs>
  <ScaleCrop>false</ScaleCrop>
  <Company/>
  <LinksUpToDate>false</LinksUpToDate>
  <CharactersWithSpaces>35531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2026-10-14T08:41:00Z</dcterms:created>
  <dcterms:modified xsi:type="dcterms:W3CDTF">2026-10-14T08:41:00Z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D0B60AAA02794691B4840CB2E7C82185_13</vt:lpwstr>
  </property>
</Properties>
</file>