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C4C26" w14:textId="77777777" w:rsidR="00B745BD" w:rsidRPr="00B745BD" w:rsidRDefault="00B745BD" w:rsidP="00B745BD">
      <w:pPr>
        <w:shd w:val="clear" w:color="auto" w:fill="FFFFFF"/>
        <w:spacing w:line="390" w:lineRule="atLeast"/>
        <w:jc w:val="center"/>
        <w:textAlignment w:val="baseline"/>
        <w:outlineLvl w:val="2"/>
        <w:rPr>
          <w:rFonts w:eastAsia="Times New Roman"/>
          <w:b/>
          <w:color w:val="1E1E1E"/>
          <w:lang w:eastAsia="ru-RU"/>
        </w:rPr>
      </w:pPr>
      <w:r w:rsidRPr="00B745BD">
        <w:rPr>
          <w:rFonts w:eastAsia="Times New Roman"/>
          <w:b/>
          <w:color w:val="1E1E1E"/>
          <w:lang w:eastAsia="ru-RU"/>
        </w:rPr>
        <w:t>Техническая спецификация закупаемых товаров</w:t>
      </w:r>
      <w:r w:rsidR="003B601D">
        <w:rPr>
          <w:rFonts w:eastAsia="Times New Roman"/>
          <w:b/>
          <w:color w:val="1E1E1E"/>
          <w:lang w:eastAsia="ru-RU"/>
        </w:rPr>
        <w:t>, работ, услуг</w:t>
      </w:r>
    </w:p>
    <w:p w14:paraId="1C61FB24" w14:textId="77777777" w:rsidR="00B3237F" w:rsidRPr="00780F95" w:rsidRDefault="00B3237F" w:rsidP="00780F95">
      <w:pPr>
        <w:shd w:val="clear" w:color="auto" w:fill="FFFFFF"/>
        <w:spacing w:line="390" w:lineRule="atLeast"/>
        <w:jc w:val="center"/>
        <w:textAlignment w:val="baseline"/>
        <w:outlineLvl w:val="2"/>
        <w:rPr>
          <w:rFonts w:eastAsia="Times New Roman"/>
          <w:b/>
          <w:color w:val="1E1E1E"/>
          <w:sz w:val="24"/>
          <w:szCs w:val="24"/>
          <w:lang w:eastAsia="ru-RU"/>
        </w:rPr>
      </w:pP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62"/>
        <w:gridCol w:w="4267"/>
      </w:tblGrid>
      <w:tr w:rsidR="00B745BD" w:rsidRPr="00232292" w14:paraId="54FDD174" w14:textId="77777777" w:rsidTr="00086A2B">
        <w:trPr>
          <w:trHeight w:val="579"/>
        </w:trPr>
        <w:tc>
          <w:tcPr>
            <w:tcW w:w="5462" w:type="dxa"/>
            <w:tcMar>
              <w:top w:w="45" w:type="dxa"/>
              <w:left w:w="75" w:type="dxa"/>
              <w:bottom w:w="45" w:type="dxa"/>
              <w:right w:w="75" w:type="dxa"/>
            </w:tcMar>
            <w:hideMark/>
          </w:tcPr>
          <w:p w14:paraId="75EC436E" w14:textId="77777777" w:rsidR="00B745BD" w:rsidRPr="00232292" w:rsidRDefault="00B745BD"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Наименование кода Единого номенклатурного сп</w:t>
            </w:r>
            <w:r w:rsidR="00780F95" w:rsidRPr="00232292">
              <w:rPr>
                <w:rFonts w:eastAsia="Times New Roman"/>
                <w:b/>
                <w:color w:val="000000"/>
                <w:spacing w:val="2"/>
                <w:sz w:val="20"/>
                <w:szCs w:val="20"/>
                <w:lang w:eastAsia="ru-RU"/>
              </w:rPr>
              <w:t>равочника товаров, работ, услуг</w:t>
            </w:r>
          </w:p>
        </w:tc>
        <w:tc>
          <w:tcPr>
            <w:tcW w:w="4267" w:type="dxa"/>
            <w:tcMar>
              <w:top w:w="45" w:type="dxa"/>
              <w:left w:w="75" w:type="dxa"/>
              <w:bottom w:w="45" w:type="dxa"/>
              <w:right w:w="75" w:type="dxa"/>
            </w:tcMar>
          </w:tcPr>
          <w:p w14:paraId="03E3CB60" w14:textId="77777777" w:rsidR="00B745BD" w:rsidRPr="001642D3" w:rsidRDefault="00650AD0" w:rsidP="00F67FD2">
            <w:pPr>
              <w:rPr>
                <w:rFonts w:eastAsia="Times New Roman"/>
                <w:color w:val="000000"/>
                <w:sz w:val="24"/>
                <w:szCs w:val="24"/>
                <w:lang w:eastAsia="ru-RU"/>
              </w:rPr>
            </w:pPr>
            <w:r>
              <w:rPr>
                <w:rFonts w:ascii="Arial" w:hAnsi="Arial" w:cs="Arial"/>
                <w:color w:val="3A3A3A"/>
                <w:sz w:val="23"/>
                <w:szCs w:val="23"/>
              </w:rPr>
              <w:t>331229.900.000017</w:t>
            </w:r>
          </w:p>
        </w:tc>
      </w:tr>
      <w:tr w:rsidR="00B745BD" w:rsidRPr="00232292" w14:paraId="337E6BD1" w14:textId="77777777" w:rsidTr="003B601D">
        <w:trPr>
          <w:trHeight w:val="20"/>
        </w:trPr>
        <w:tc>
          <w:tcPr>
            <w:tcW w:w="5462" w:type="dxa"/>
            <w:tcMar>
              <w:top w:w="45" w:type="dxa"/>
              <w:left w:w="75" w:type="dxa"/>
              <w:bottom w:w="45" w:type="dxa"/>
              <w:right w:w="75" w:type="dxa"/>
            </w:tcMar>
            <w:hideMark/>
          </w:tcPr>
          <w:p w14:paraId="28593618" w14:textId="77777777" w:rsidR="00B745BD" w:rsidRPr="00232292" w:rsidRDefault="00780F95"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Наименование товара</w:t>
            </w:r>
          </w:p>
        </w:tc>
        <w:tc>
          <w:tcPr>
            <w:tcW w:w="4267" w:type="dxa"/>
            <w:tcMar>
              <w:top w:w="45" w:type="dxa"/>
              <w:left w:w="75" w:type="dxa"/>
              <w:bottom w:w="45" w:type="dxa"/>
              <w:right w:w="75" w:type="dxa"/>
            </w:tcMar>
          </w:tcPr>
          <w:p w14:paraId="017D003A" w14:textId="77777777" w:rsidR="00B745BD" w:rsidRPr="00AB4EBD" w:rsidRDefault="00057D8E" w:rsidP="00361D52">
            <w:pPr>
              <w:rPr>
                <w:rFonts w:eastAsia="Times New Roman"/>
                <w:color w:val="000000"/>
                <w:sz w:val="22"/>
                <w:szCs w:val="22"/>
                <w:lang w:eastAsia="ru-RU"/>
              </w:rPr>
            </w:pPr>
            <w:r>
              <w:rPr>
                <w:color w:val="000000"/>
                <w:sz w:val="22"/>
                <w:szCs w:val="22"/>
              </w:rPr>
              <w:t xml:space="preserve">Отключение и герметизация кислородного провода </w:t>
            </w:r>
          </w:p>
        </w:tc>
      </w:tr>
      <w:tr w:rsidR="00B745BD" w:rsidRPr="00232292" w14:paraId="473A3227" w14:textId="77777777" w:rsidTr="00086A2B">
        <w:trPr>
          <w:trHeight w:val="426"/>
        </w:trPr>
        <w:tc>
          <w:tcPr>
            <w:tcW w:w="5462" w:type="dxa"/>
            <w:tcMar>
              <w:top w:w="45" w:type="dxa"/>
              <w:left w:w="75" w:type="dxa"/>
              <w:bottom w:w="45" w:type="dxa"/>
              <w:right w:w="75" w:type="dxa"/>
            </w:tcMar>
            <w:hideMark/>
          </w:tcPr>
          <w:p w14:paraId="13FAF3FE" w14:textId="77777777" w:rsidR="00B745BD" w:rsidRPr="00232292" w:rsidRDefault="00780F95"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Единица измерения</w:t>
            </w:r>
          </w:p>
        </w:tc>
        <w:tc>
          <w:tcPr>
            <w:tcW w:w="4267" w:type="dxa"/>
            <w:tcMar>
              <w:top w:w="45" w:type="dxa"/>
              <w:left w:w="75" w:type="dxa"/>
              <w:bottom w:w="45" w:type="dxa"/>
              <w:right w:w="75" w:type="dxa"/>
            </w:tcMar>
          </w:tcPr>
          <w:p w14:paraId="1D6F05B2" w14:textId="77777777" w:rsidR="00B745BD" w:rsidRPr="00232292" w:rsidRDefault="00B14472" w:rsidP="00B745BD">
            <w:pPr>
              <w:rPr>
                <w:rFonts w:eastAsia="Times New Roman"/>
                <w:color w:val="000000"/>
                <w:sz w:val="20"/>
                <w:szCs w:val="20"/>
                <w:lang w:eastAsia="ru-RU"/>
              </w:rPr>
            </w:pPr>
            <w:r>
              <w:rPr>
                <w:sz w:val="20"/>
                <w:szCs w:val="20"/>
              </w:rPr>
              <w:t>услуга</w:t>
            </w:r>
          </w:p>
        </w:tc>
      </w:tr>
      <w:tr w:rsidR="00B745BD" w:rsidRPr="00232292" w14:paraId="4DE51C1B" w14:textId="77777777" w:rsidTr="00086A2B">
        <w:trPr>
          <w:trHeight w:val="380"/>
        </w:trPr>
        <w:tc>
          <w:tcPr>
            <w:tcW w:w="5462" w:type="dxa"/>
            <w:tcMar>
              <w:top w:w="45" w:type="dxa"/>
              <w:left w:w="75" w:type="dxa"/>
              <w:bottom w:w="45" w:type="dxa"/>
              <w:right w:w="75" w:type="dxa"/>
            </w:tcMar>
            <w:hideMark/>
          </w:tcPr>
          <w:p w14:paraId="1EA2D202" w14:textId="77777777" w:rsidR="00B745BD" w:rsidRPr="00232292" w:rsidRDefault="00780F95"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Количество (объем)</w:t>
            </w:r>
          </w:p>
        </w:tc>
        <w:tc>
          <w:tcPr>
            <w:tcW w:w="4267" w:type="dxa"/>
            <w:tcMar>
              <w:top w:w="45" w:type="dxa"/>
              <w:left w:w="75" w:type="dxa"/>
              <w:bottom w:w="45" w:type="dxa"/>
              <w:right w:w="75" w:type="dxa"/>
            </w:tcMar>
          </w:tcPr>
          <w:p w14:paraId="675F4BA0" w14:textId="77777777" w:rsidR="00B745BD" w:rsidRPr="00232292" w:rsidRDefault="00B14472" w:rsidP="00B745BD">
            <w:pPr>
              <w:rPr>
                <w:rFonts w:eastAsia="Times New Roman"/>
                <w:color w:val="000000"/>
                <w:sz w:val="20"/>
                <w:szCs w:val="20"/>
                <w:lang w:eastAsia="ru-RU"/>
              </w:rPr>
            </w:pPr>
            <w:r>
              <w:rPr>
                <w:sz w:val="22"/>
                <w:szCs w:val="22"/>
              </w:rPr>
              <w:t>1</w:t>
            </w:r>
          </w:p>
        </w:tc>
      </w:tr>
      <w:tr w:rsidR="00B745BD" w:rsidRPr="00232292" w14:paraId="1A6ACB2A" w14:textId="77777777" w:rsidTr="003B601D">
        <w:tc>
          <w:tcPr>
            <w:tcW w:w="5462" w:type="dxa"/>
            <w:tcMar>
              <w:top w:w="45" w:type="dxa"/>
              <w:left w:w="75" w:type="dxa"/>
              <w:bottom w:w="45" w:type="dxa"/>
              <w:right w:w="75" w:type="dxa"/>
            </w:tcMar>
            <w:hideMark/>
          </w:tcPr>
          <w:p w14:paraId="69740F9F" w14:textId="77777777" w:rsidR="00B745BD" w:rsidRPr="00232292" w:rsidRDefault="00B745BD"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 xml:space="preserve">Цена за единицу, без учета </w:t>
            </w:r>
            <w:r w:rsidR="00780F95" w:rsidRPr="00232292">
              <w:rPr>
                <w:rFonts w:eastAsia="Times New Roman"/>
                <w:b/>
                <w:color w:val="000000"/>
                <w:spacing w:val="2"/>
                <w:sz w:val="20"/>
                <w:szCs w:val="20"/>
                <w:lang w:eastAsia="ru-RU"/>
              </w:rPr>
              <w:t>налога на добавленную стоимость</w:t>
            </w:r>
          </w:p>
        </w:tc>
        <w:tc>
          <w:tcPr>
            <w:tcW w:w="4267" w:type="dxa"/>
            <w:tcMar>
              <w:top w:w="45" w:type="dxa"/>
              <w:left w:w="75" w:type="dxa"/>
              <w:bottom w:w="45" w:type="dxa"/>
              <w:right w:w="75" w:type="dxa"/>
            </w:tcMar>
          </w:tcPr>
          <w:p w14:paraId="24884278" w14:textId="77777777" w:rsidR="00B745BD" w:rsidRPr="00232292" w:rsidRDefault="00057D8E" w:rsidP="00F822F3">
            <w:pPr>
              <w:rPr>
                <w:rFonts w:eastAsia="Times New Roman"/>
                <w:color w:val="000000"/>
                <w:sz w:val="20"/>
                <w:szCs w:val="20"/>
                <w:lang w:eastAsia="ru-RU"/>
              </w:rPr>
            </w:pPr>
            <w:r>
              <w:rPr>
                <w:bCs/>
                <w:color w:val="000000"/>
                <w:sz w:val="22"/>
                <w:szCs w:val="22"/>
              </w:rPr>
              <w:t>785 000</w:t>
            </w:r>
            <w:r w:rsidR="00581B76">
              <w:rPr>
                <w:bCs/>
                <w:color w:val="000000"/>
                <w:sz w:val="22"/>
                <w:szCs w:val="22"/>
              </w:rPr>
              <w:t xml:space="preserve"> (без НДС)</w:t>
            </w:r>
          </w:p>
        </w:tc>
      </w:tr>
      <w:tr w:rsidR="004D2640" w:rsidRPr="00232292" w14:paraId="3CD12536" w14:textId="77777777" w:rsidTr="003B601D">
        <w:tc>
          <w:tcPr>
            <w:tcW w:w="5462" w:type="dxa"/>
            <w:tcMar>
              <w:top w:w="45" w:type="dxa"/>
              <w:left w:w="75" w:type="dxa"/>
              <w:bottom w:w="45" w:type="dxa"/>
              <w:right w:w="75" w:type="dxa"/>
            </w:tcMar>
            <w:hideMark/>
          </w:tcPr>
          <w:p w14:paraId="0E00CE5F" w14:textId="77777777" w:rsidR="004D2640" w:rsidRPr="00232292" w:rsidRDefault="004D2640" w:rsidP="004D2640">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Общая сумма, выделенная для закупки, без учета налога на добавленную стоимость</w:t>
            </w:r>
          </w:p>
        </w:tc>
        <w:tc>
          <w:tcPr>
            <w:tcW w:w="4267" w:type="dxa"/>
            <w:tcMar>
              <w:top w:w="45" w:type="dxa"/>
              <w:left w:w="75" w:type="dxa"/>
              <w:bottom w:w="45" w:type="dxa"/>
              <w:right w:w="75" w:type="dxa"/>
            </w:tcMar>
          </w:tcPr>
          <w:p w14:paraId="4FF9CA42" w14:textId="77777777" w:rsidR="004D2640" w:rsidRPr="00232292" w:rsidRDefault="00B66090" w:rsidP="007B0647">
            <w:pPr>
              <w:rPr>
                <w:rFonts w:eastAsia="Times New Roman"/>
                <w:color w:val="000000"/>
                <w:sz w:val="20"/>
                <w:szCs w:val="20"/>
                <w:lang w:eastAsia="ru-RU"/>
              </w:rPr>
            </w:pPr>
            <w:r>
              <w:rPr>
                <w:bCs/>
                <w:color w:val="000000"/>
                <w:sz w:val="20"/>
                <w:szCs w:val="20"/>
              </w:rPr>
              <w:t>785 000</w:t>
            </w:r>
            <w:r w:rsidR="00581B76">
              <w:rPr>
                <w:bCs/>
                <w:color w:val="000000"/>
                <w:sz w:val="20"/>
                <w:szCs w:val="20"/>
              </w:rPr>
              <w:t xml:space="preserve"> </w:t>
            </w:r>
            <w:r w:rsidR="00581B76">
              <w:rPr>
                <w:bCs/>
                <w:color w:val="000000"/>
                <w:sz w:val="22"/>
                <w:szCs w:val="22"/>
              </w:rPr>
              <w:t>(без НДС)</w:t>
            </w:r>
          </w:p>
        </w:tc>
      </w:tr>
      <w:tr w:rsidR="00B745BD" w:rsidRPr="00232292" w14:paraId="59D7B148" w14:textId="77777777" w:rsidTr="00B745BD">
        <w:tc>
          <w:tcPr>
            <w:tcW w:w="5462" w:type="dxa"/>
            <w:tcMar>
              <w:top w:w="45" w:type="dxa"/>
              <w:left w:w="75" w:type="dxa"/>
              <w:bottom w:w="45" w:type="dxa"/>
              <w:right w:w="75" w:type="dxa"/>
            </w:tcMar>
            <w:hideMark/>
          </w:tcPr>
          <w:p w14:paraId="3E8D5D49" w14:textId="77777777" w:rsidR="00B745BD" w:rsidRPr="00232292" w:rsidRDefault="00B745BD"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Условия поставки (в</w:t>
            </w:r>
            <w:r w:rsidR="00780F95" w:rsidRPr="00232292">
              <w:rPr>
                <w:rFonts w:eastAsia="Times New Roman"/>
                <w:b/>
                <w:color w:val="000000"/>
                <w:spacing w:val="2"/>
                <w:sz w:val="20"/>
                <w:szCs w:val="20"/>
                <w:lang w:eastAsia="ru-RU"/>
              </w:rPr>
              <w:t xml:space="preserve"> соответствии с ИНКОТЕРМС 2010)</w:t>
            </w:r>
          </w:p>
        </w:tc>
        <w:tc>
          <w:tcPr>
            <w:tcW w:w="4267" w:type="dxa"/>
            <w:tcMar>
              <w:top w:w="45" w:type="dxa"/>
              <w:left w:w="75" w:type="dxa"/>
              <w:bottom w:w="45" w:type="dxa"/>
              <w:right w:w="75" w:type="dxa"/>
            </w:tcMar>
            <w:hideMark/>
          </w:tcPr>
          <w:p w14:paraId="50409D19" w14:textId="77777777" w:rsidR="00B745BD" w:rsidRPr="00232292" w:rsidRDefault="00B745BD" w:rsidP="00B745BD">
            <w:pPr>
              <w:rPr>
                <w:rFonts w:eastAsia="Times New Roman"/>
                <w:color w:val="000000"/>
                <w:sz w:val="20"/>
                <w:szCs w:val="20"/>
                <w:lang w:eastAsia="ru-RU"/>
              </w:rPr>
            </w:pPr>
            <w:r w:rsidRPr="00232292">
              <w:rPr>
                <w:rFonts w:eastAsia="Times New Roman"/>
                <w:color w:val="000000"/>
                <w:sz w:val="20"/>
                <w:szCs w:val="20"/>
                <w:lang w:eastAsia="ru-RU"/>
              </w:rPr>
              <w:t>в соответствии с ИНКОТЕРМС 2010</w:t>
            </w:r>
          </w:p>
        </w:tc>
      </w:tr>
      <w:tr w:rsidR="00B745BD" w:rsidRPr="00232292" w14:paraId="3783FEC7" w14:textId="77777777" w:rsidTr="00B745BD">
        <w:tc>
          <w:tcPr>
            <w:tcW w:w="5462" w:type="dxa"/>
            <w:tcMar>
              <w:top w:w="45" w:type="dxa"/>
              <w:left w:w="75" w:type="dxa"/>
              <w:bottom w:w="45" w:type="dxa"/>
              <w:right w:w="75" w:type="dxa"/>
            </w:tcMar>
            <w:hideMark/>
          </w:tcPr>
          <w:p w14:paraId="42B8F1E5" w14:textId="77777777" w:rsidR="00B745BD" w:rsidRPr="00232292" w:rsidRDefault="00780F95"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Срок поставки</w:t>
            </w:r>
          </w:p>
        </w:tc>
        <w:tc>
          <w:tcPr>
            <w:tcW w:w="4267" w:type="dxa"/>
            <w:tcMar>
              <w:top w:w="45" w:type="dxa"/>
              <w:left w:w="75" w:type="dxa"/>
              <w:bottom w:w="45" w:type="dxa"/>
              <w:right w:w="75" w:type="dxa"/>
            </w:tcMar>
            <w:hideMark/>
          </w:tcPr>
          <w:p w14:paraId="4C24B6C2" w14:textId="77777777" w:rsidR="00B745BD" w:rsidRPr="00232292" w:rsidRDefault="002B5697" w:rsidP="007B0647">
            <w:pPr>
              <w:rPr>
                <w:rFonts w:eastAsia="Times New Roman"/>
                <w:color w:val="000000"/>
                <w:sz w:val="20"/>
                <w:szCs w:val="20"/>
                <w:lang w:eastAsia="ru-RU"/>
              </w:rPr>
            </w:pPr>
            <w:r>
              <w:rPr>
                <w:rFonts w:eastAsia="Times New Roman"/>
                <w:color w:val="000000"/>
                <w:sz w:val="20"/>
                <w:szCs w:val="20"/>
                <w:lang w:eastAsia="ru-RU"/>
              </w:rPr>
              <w:t>15</w:t>
            </w:r>
            <w:r w:rsidR="00DB2470">
              <w:rPr>
                <w:rFonts w:eastAsia="Times New Roman"/>
                <w:color w:val="000000"/>
                <w:sz w:val="20"/>
                <w:szCs w:val="20"/>
                <w:lang w:eastAsia="ru-RU"/>
              </w:rPr>
              <w:t xml:space="preserve"> календарных дней </w:t>
            </w:r>
          </w:p>
        </w:tc>
      </w:tr>
      <w:tr w:rsidR="00B745BD" w:rsidRPr="00232292" w14:paraId="64AB77F4" w14:textId="77777777" w:rsidTr="003B601D">
        <w:tc>
          <w:tcPr>
            <w:tcW w:w="5462" w:type="dxa"/>
            <w:tcMar>
              <w:top w:w="45" w:type="dxa"/>
              <w:left w:w="75" w:type="dxa"/>
              <w:bottom w:w="45" w:type="dxa"/>
              <w:right w:w="75" w:type="dxa"/>
            </w:tcMar>
            <w:hideMark/>
          </w:tcPr>
          <w:p w14:paraId="5DD1EB03" w14:textId="77777777" w:rsidR="00B745BD" w:rsidRPr="00232292" w:rsidRDefault="00780F95"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Размер авансового платежа</w:t>
            </w:r>
          </w:p>
        </w:tc>
        <w:tc>
          <w:tcPr>
            <w:tcW w:w="4267" w:type="dxa"/>
            <w:tcMar>
              <w:top w:w="45" w:type="dxa"/>
              <w:left w:w="75" w:type="dxa"/>
              <w:bottom w:w="45" w:type="dxa"/>
              <w:right w:w="75" w:type="dxa"/>
            </w:tcMar>
          </w:tcPr>
          <w:p w14:paraId="5931C04F" w14:textId="77777777" w:rsidR="00B745BD" w:rsidRPr="00232292" w:rsidRDefault="00B745BD" w:rsidP="00B745BD">
            <w:pPr>
              <w:rPr>
                <w:rFonts w:eastAsia="Times New Roman"/>
                <w:color w:val="000000"/>
                <w:sz w:val="20"/>
                <w:szCs w:val="20"/>
                <w:lang w:eastAsia="ru-RU"/>
              </w:rPr>
            </w:pPr>
          </w:p>
        </w:tc>
      </w:tr>
      <w:tr w:rsidR="00B745BD" w:rsidRPr="00232292" w14:paraId="3DB3425F" w14:textId="77777777" w:rsidTr="00F67FD2">
        <w:trPr>
          <w:trHeight w:val="2295"/>
        </w:trPr>
        <w:tc>
          <w:tcPr>
            <w:tcW w:w="5462" w:type="dxa"/>
            <w:tcMar>
              <w:top w:w="45" w:type="dxa"/>
              <w:left w:w="75" w:type="dxa"/>
              <w:bottom w:w="45" w:type="dxa"/>
              <w:right w:w="75" w:type="dxa"/>
            </w:tcMar>
            <w:hideMark/>
          </w:tcPr>
          <w:p w14:paraId="2125C301" w14:textId="77777777" w:rsidR="00B745BD" w:rsidRPr="00232292" w:rsidRDefault="00B745BD"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Наименование национальных стандартов, а в случае их отсутствия межгосударственных стандартов на закупаемые товары. При отсутствии национальных и межгосударственных стандартов указываются требуемые функциональные, технические, качественные и эксплуатационные характеристики закупаемых товаров, с учетом нормирования государственных закупок.</w:t>
            </w:r>
          </w:p>
        </w:tc>
        <w:tc>
          <w:tcPr>
            <w:tcW w:w="4267" w:type="dxa"/>
            <w:tcMar>
              <w:top w:w="45" w:type="dxa"/>
              <w:left w:w="75" w:type="dxa"/>
              <w:bottom w:w="45" w:type="dxa"/>
              <w:right w:w="75" w:type="dxa"/>
            </w:tcMar>
            <w:hideMark/>
          </w:tcPr>
          <w:p w14:paraId="40B6BE67" w14:textId="77777777" w:rsidR="001642D3" w:rsidRPr="00232292" w:rsidRDefault="00057D8E" w:rsidP="00361D52">
            <w:pPr>
              <w:rPr>
                <w:rFonts w:eastAsia="Times New Roman"/>
                <w:color w:val="000000"/>
                <w:sz w:val="20"/>
                <w:szCs w:val="20"/>
                <w:lang w:eastAsia="ru-RU"/>
              </w:rPr>
            </w:pPr>
            <w:r>
              <w:rPr>
                <w:color w:val="000000"/>
                <w:sz w:val="22"/>
                <w:szCs w:val="22"/>
              </w:rPr>
              <w:t>Отключение и герметизация кислородного провода</w:t>
            </w:r>
          </w:p>
        </w:tc>
      </w:tr>
      <w:tr w:rsidR="00B745BD" w:rsidRPr="00232292" w14:paraId="54B97503" w14:textId="77777777" w:rsidTr="00F67FD2">
        <w:trPr>
          <w:trHeight w:val="264"/>
        </w:trPr>
        <w:tc>
          <w:tcPr>
            <w:tcW w:w="5462" w:type="dxa"/>
            <w:tcMar>
              <w:top w:w="45" w:type="dxa"/>
              <w:left w:w="75" w:type="dxa"/>
              <w:bottom w:w="45" w:type="dxa"/>
              <w:right w:w="75" w:type="dxa"/>
            </w:tcMar>
            <w:hideMark/>
          </w:tcPr>
          <w:p w14:paraId="2105FEE5" w14:textId="77777777" w:rsidR="00B745BD" w:rsidRPr="00232292" w:rsidRDefault="00B745BD"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Год выпуска</w:t>
            </w:r>
          </w:p>
        </w:tc>
        <w:tc>
          <w:tcPr>
            <w:tcW w:w="4267" w:type="dxa"/>
            <w:tcMar>
              <w:top w:w="45" w:type="dxa"/>
              <w:left w:w="75" w:type="dxa"/>
              <w:bottom w:w="45" w:type="dxa"/>
              <w:right w:w="75" w:type="dxa"/>
            </w:tcMar>
            <w:hideMark/>
          </w:tcPr>
          <w:p w14:paraId="7E105C7F" w14:textId="77777777" w:rsidR="00B745BD" w:rsidRPr="00232292" w:rsidRDefault="00B745BD" w:rsidP="00B745BD">
            <w:pPr>
              <w:rPr>
                <w:rFonts w:eastAsia="Times New Roman"/>
                <w:color w:val="000000"/>
                <w:sz w:val="20"/>
                <w:szCs w:val="20"/>
                <w:lang w:eastAsia="ru-RU"/>
              </w:rPr>
            </w:pPr>
          </w:p>
        </w:tc>
      </w:tr>
      <w:tr w:rsidR="00B745BD" w:rsidRPr="00232292" w14:paraId="76144B1F" w14:textId="77777777" w:rsidTr="00F67FD2">
        <w:trPr>
          <w:trHeight w:val="232"/>
        </w:trPr>
        <w:tc>
          <w:tcPr>
            <w:tcW w:w="5462" w:type="dxa"/>
            <w:tcMar>
              <w:top w:w="45" w:type="dxa"/>
              <w:left w:w="75" w:type="dxa"/>
              <w:bottom w:w="45" w:type="dxa"/>
              <w:right w:w="75" w:type="dxa"/>
            </w:tcMar>
            <w:hideMark/>
          </w:tcPr>
          <w:p w14:paraId="69CADE1C" w14:textId="77777777" w:rsidR="00B745BD" w:rsidRPr="00232292" w:rsidRDefault="00B745BD"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Гарантийный срок (в месяцах)</w:t>
            </w:r>
          </w:p>
        </w:tc>
        <w:tc>
          <w:tcPr>
            <w:tcW w:w="4267" w:type="dxa"/>
            <w:tcMar>
              <w:top w:w="45" w:type="dxa"/>
              <w:left w:w="75" w:type="dxa"/>
              <w:bottom w:w="45" w:type="dxa"/>
              <w:right w:w="75" w:type="dxa"/>
            </w:tcMar>
            <w:hideMark/>
          </w:tcPr>
          <w:p w14:paraId="26B7D933" w14:textId="77777777" w:rsidR="00B745BD" w:rsidRPr="00232292" w:rsidRDefault="00B745BD" w:rsidP="00B745BD">
            <w:pPr>
              <w:rPr>
                <w:rFonts w:eastAsia="Times New Roman"/>
                <w:color w:val="000000"/>
                <w:sz w:val="20"/>
                <w:szCs w:val="20"/>
                <w:lang w:eastAsia="ru-RU"/>
              </w:rPr>
            </w:pPr>
          </w:p>
        </w:tc>
      </w:tr>
      <w:tr w:rsidR="00B745BD" w:rsidRPr="00232292" w14:paraId="3DA39ACA" w14:textId="77777777" w:rsidTr="00B745BD">
        <w:tc>
          <w:tcPr>
            <w:tcW w:w="5462" w:type="dxa"/>
            <w:tcMar>
              <w:top w:w="45" w:type="dxa"/>
              <w:left w:w="75" w:type="dxa"/>
              <w:bottom w:w="45" w:type="dxa"/>
              <w:right w:w="75" w:type="dxa"/>
            </w:tcMar>
            <w:hideMark/>
          </w:tcPr>
          <w:p w14:paraId="0392DD0D" w14:textId="77777777" w:rsidR="00B745BD" w:rsidRPr="00232292" w:rsidRDefault="00B745BD"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Описание требуемых функциональных, технических, качественных, эксплуатационных и иных характеристик закупаемого товара</w:t>
            </w:r>
          </w:p>
        </w:tc>
        <w:tc>
          <w:tcPr>
            <w:tcW w:w="4267" w:type="dxa"/>
            <w:tcMar>
              <w:top w:w="45" w:type="dxa"/>
              <w:left w:w="75" w:type="dxa"/>
              <w:bottom w:w="45" w:type="dxa"/>
              <w:right w:w="75" w:type="dxa"/>
            </w:tcMar>
            <w:hideMark/>
          </w:tcPr>
          <w:p w14:paraId="3436E7B5" w14:textId="77777777" w:rsidR="00B14472" w:rsidRDefault="00B14472" w:rsidP="00B14472">
            <w:pPr>
              <w:rPr>
                <w:sz w:val="24"/>
                <w:szCs w:val="24"/>
              </w:rPr>
            </w:pPr>
            <w:r w:rsidRPr="00B14472">
              <w:rPr>
                <w:sz w:val="24"/>
                <w:szCs w:val="24"/>
              </w:rPr>
              <w:t>Работы включают в себя:</w:t>
            </w:r>
          </w:p>
          <w:p w14:paraId="3963D622" w14:textId="77777777" w:rsidR="00615B92" w:rsidRPr="00615B92" w:rsidRDefault="00615B92" w:rsidP="00615B92">
            <w:pPr>
              <w:rPr>
                <w:sz w:val="24"/>
                <w:szCs w:val="24"/>
              </w:rPr>
            </w:pPr>
            <w:r>
              <w:rPr>
                <w:sz w:val="24"/>
                <w:szCs w:val="24"/>
              </w:rPr>
              <w:t xml:space="preserve">     </w:t>
            </w:r>
            <w:r w:rsidRPr="00615B92">
              <w:rPr>
                <w:sz w:val="24"/>
                <w:szCs w:val="24"/>
              </w:rPr>
              <w:t>1. Наименование и объем работ</w:t>
            </w:r>
          </w:p>
          <w:p w14:paraId="461AA5DA" w14:textId="77777777" w:rsidR="00615B92" w:rsidRPr="00615B92" w:rsidRDefault="00615B92" w:rsidP="00615B92">
            <w:pPr>
              <w:rPr>
                <w:sz w:val="24"/>
                <w:szCs w:val="24"/>
              </w:rPr>
            </w:pPr>
            <w:r w:rsidRPr="00615B92">
              <w:rPr>
                <w:sz w:val="24"/>
                <w:szCs w:val="24"/>
              </w:rPr>
              <w:t xml:space="preserve">1.1. Наименование работ: Комплекс работ по выводу из эксплуатации, продувке, демонтажу участка и </w:t>
            </w:r>
            <w:r w:rsidRPr="00615B92">
              <w:rPr>
                <w:sz w:val="24"/>
                <w:szCs w:val="24"/>
              </w:rPr>
              <w:lastRenderedPageBreak/>
              <w:t xml:space="preserve">герметичному глушению ответвления магистрального </w:t>
            </w:r>
            <w:proofErr w:type="spellStart"/>
            <w:r w:rsidRPr="00615B92">
              <w:rPr>
                <w:sz w:val="24"/>
                <w:szCs w:val="24"/>
              </w:rPr>
              <w:t>кислородопрово</w:t>
            </w:r>
            <w:r>
              <w:rPr>
                <w:sz w:val="24"/>
                <w:szCs w:val="24"/>
              </w:rPr>
              <w:t>да</w:t>
            </w:r>
            <w:proofErr w:type="spellEnd"/>
            <w:r w:rsidRPr="00615B92">
              <w:rPr>
                <w:sz w:val="24"/>
                <w:szCs w:val="24"/>
              </w:rPr>
              <w:t>.</w:t>
            </w:r>
          </w:p>
          <w:p w14:paraId="07596B53" w14:textId="77777777" w:rsidR="00615B92" w:rsidRPr="00615B92" w:rsidRDefault="00615B92" w:rsidP="00615B92">
            <w:pPr>
              <w:rPr>
                <w:sz w:val="24"/>
                <w:szCs w:val="24"/>
              </w:rPr>
            </w:pPr>
            <w:r w:rsidRPr="00615B92">
              <w:rPr>
                <w:sz w:val="24"/>
                <w:szCs w:val="24"/>
              </w:rPr>
              <w:t>1.2. Объем работ:</w:t>
            </w:r>
          </w:p>
          <w:p w14:paraId="0C76FB70" w14:textId="77777777" w:rsidR="00615B92" w:rsidRPr="00615B92" w:rsidRDefault="00615B92" w:rsidP="00615B92">
            <w:pPr>
              <w:rPr>
                <w:sz w:val="24"/>
                <w:szCs w:val="24"/>
              </w:rPr>
            </w:pPr>
            <w:r w:rsidRPr="00615B92">
              <w:rPr>
                <w:sz w:val="24"/>
                <w:szCs w:val="24"/>
              </w:rPr>
              <w:t>* Разработка и согласование с Заказчиком Плана производства работ (ППР), учитывающего непрерывную подачу кислорода в действующее Здание №1.</w:t>
            </w:r>
          </w:p>
          <w:p w14:paraId="4B98B893" w14:textId="77777777" w:rsidR="00615B92" w:rsidRPr="00615B92" w:rsidRDefault="00615B92" w:rsidP="00615B92">
            <w:pPr>
              <w:rPr>
                <w:sz w:val="24"/>
                <w:szCs w:val="24"/>
              </w:rPr>
            </w:pPr>
            <w:r w:rsidRPr="00615B92">
              <w:rPr>
                <w:sz w:val="24"/>
                <w:szCs w:val="24"/>
              </w:rPr>
              <w:t xml:space="preserve">* Отсечение (перекрытие) участка </w:t>
            </w:r>
            <w:proofErr w:type="spellStart"/>
            <w:r w:rsidRPr="00615B92">
              <w:rPr>
                <w:sz w:val="24"/>
                <w:szCs w:val="24"/>
              </w:rPr>
              <w:t>кислородопровода</w:t>
            </w:r>
            <w:proofErr w:type="spellEnd"/>
            <w:r w:rsidRPr="00615B92">
              <w:rPr>
                <w:sz w:val="24"/>
                <w:szCs w:val="24"/>
              </w:rPr>
              <w:t xml:space="preserve"> на Здание №2.</w:t>
            </w:r>
          </w:p>
          <w:p w14:paraId="3CEDC4C8" w14:textId="77777777" w:rsidR="00615B92" w:rsidRPr="00615B92" w:rsidRDefault="00615B92" w:rsidP="00615B92">
            <w:pPr>
              <w:rPr>
                <w:sz w:val="24"/>
                <w:szCs w:val="24"/>
              </w:rPr>
            </w:pPr>
            <w:r w:rsidRPr="00615B92">
              <w:rPr>
                <w:sz w:val="24"/>
                <w:szCs w:val="24"/>
              </w:rPr>
              <w:t>* Сброс давления, продувка и обезжиривание выводимого из эксплуатации участка.</w:t>
            </w:r>
          </w:p>
          <w:p w14:paraId="08A2FD48" w14:textId="77777777" w:rsidR="00615B92" w:rsidRPr="00615B92" w:rsidRDefault="00615B92" w:rsidP="00615B92">
            <w:pPr>
              <w:rPr>
                <w:sz w:val="24"/>
                <w:szCs w:val="24"/>
              </w:rPr>
            </w:pPr>
            <w:r w:rsidRPr="00615B92">
              <w:rPr>
                <w:sz w:val="24"/>
                <w:szCs w:val="24"/>
              </w:rPr>
              <w:t>* Демонтаж фрагмента трубопровода в точке технологического разделения.</w:t>
            </w:r>
          </w:p>
          <w:p w14:paraId="6FDB77B7" w14:textId="77777777" w:rsidR="00615B92" w:rsidRPr="00615B92" w:rsidRDefault="00615B92" w:rsidP="00615B92">
            <w:pPr>
              <w:rPr>
                <w:sz w:val="24"/>
                <w:szCs w:val="24"/>
              </w:rPr>
            </w:pPr>
            <w:r w:rsidRPr="00615B92">
              <w:rPr>
                <w:sz w:val="24"/>
                <w:szCs w:val="24"/>
              </w:rPr>
              <w:t>* Установка сертифицированной заглушки).</w:t>
            </w:r>
          </w:p>
          <w:p w14:paraId="518C8909" w14:textId="77777777" w:rsidR="00615B92" w:rsidRPr="00615B92" w:rsidRDefault="00615B92" w:rsidP="00615B92">
            <w:pPr>
              <w:rPr>
                <w:sz w:val="24"/>
                <w:szCs w:val="24"/>
              </w:rPr>
            </w:pPr>
            <w:r w:rsidRPr="00615B92">
              <w:rPr>
                <w:sz w:val="24"/>
                <w:szCs w:val="24"/>
              </w:rPr>
              <w:t>* Проведение испытаний на герметичность (опрессовка) и проверка сварных/стыковых соединений.</w:t>
            </w:r>
          </w:p>
          <w:p w14:paraId="17720B4B" w14:textId="77777777" w:rsidR="00615B92" w:rsidRPr="00615B92" w:rsidRDefault="00615B92" w:rsidP="00615B92">
            <w:pPr>
              <w:rPr>
                <w:sz w:val="24"/>
                <w:szCs w:val="24"/>
              </w:rPr>
            </w:pPr>
            <w:r w:rsidRPr="00615B92">
              <w:rPr>
                <w:sz w:val="24"/>
                <w:szCs w:val="24"/>
              </w:rPr>
              <w:t>2. Технические и технологические требования</w:t>
            </w:r>
          </w:p>
          <w:p w14:paraId="0D27FABD" w14:textId="77777777" w:rsidR="00615B92" w:rsidRPr="00615B92" w:rsidRDefault="00615B92" w:rsidP="00615B92">
            <w:pPr>
              <w:rPr>
                <w:sz w:val="24"/>
                <w:szCs w:val="24"/>
              </w:rPr>
            </w:pPr>
            <w:r w:rsidRPr="00615B92">
              <w:rPr>
                <w:sz w:val="24"/>
                <w:szCs w:val="24"/>
              </w:rPr>
              <w:t>2.1. Материалы и компоненты:</w:t>
            </w:r>
          </w:p>
          <w:p w14:paraId="51CAEADE" w14:textId="77777777" w:rsidR="00615B92" w:rsidRPr="00615B92" w:rsidRDefault="00615B92" w:rsidP="00615B92">
            <w:pPr>
              <w:rPr>
                <w:sz w:val="24"/>
                <w:szCs w:val="24"/>
              </w:rPr>
            </w:pPr>
            <w:r w:rsidRPr="00615B92">
              <w:rPr>
                <w:sz w:val="24"/>
                <w:szCs w:val="24"/>
              </w:rPr>
              <w:t>* Все устанавлив</w:t>
            </w:r>
            <w:r>
              <w:rPr>
                <w:sz w:val="24"/>
                <w:szCs w:val="24"/>
              </w:rPr>
              <w:t>аемые элементы (заглушки, шаровые краны</w:t>
            </w:r>
            <w:r w:rsidRPr="00615B92">
              <w:rPr>
                <w:sz w:val="24"/>
                <w:szCs w:val="24"/>
              </w:rPr>
              <w:t>, переходы, сварочные материалы) должн</w:t>
            </w:r>
            <w:r>
              <w:rPr>
                <w:sz w:val="24"/>
                <w:szCs w:val="24"/>
              </w:rPr>
              <w:t>ы быть из материалов разрешенных для медицинского кислорода</w:t>
            </w:r>
            <w:r w:rsidRPr="00615B92">
              <w:rPr>
                <w:sz w:val="24"/>
                <w:szCs w:val="24"/>
              </w:rPr>
              <w:t>.</w:t>
            </w:r>
          </w:p>
          <w:p w14:paraId="70A1280D" w14:textId="77777777" w:rsidR="00615B92" w:rsidRPr="00615B92" w:rsidRDefault="00615B92" w:rsidP="00615B92">
            <w:pPr>
              <w:rPr>
                <w:sz w:val="24"/>
                <w:szCs w:val="24"/>
              </w:rPr>
            </w:pPr>
            <w:r w:rsidRPr="00615B92">
              <w:rPr>
                <w:sz w:val="24"/>
                <w:szCs w:val="24"/>
              </w:rPr>
              <w:t>* Трубы и соединительные детали должны быть выполнены из материалов, разрешенных для медицинского кислорода (медные сплавы по ГОСТ/ISO или специализированная нержавеющая сталь).</w:t>
            </w:r>
          </w:p>
          <w:p w14:paraId="718A8004" w14:textId="77777777" w:rsidR="00615B92" w:rsidRPr="00615B92" w:rsidRDefault="00615B92" w:rsidP="00615B92">
            <w:pPr>
              <w:rPr>
                <w:sz w:val="24"/>
                <w:szCs w:val="24"/>
              </w:rPr>
            </w:pPr>
            <w:r w:rsidRPr="00615B92">
              <w:rPr>
                <w:sz w:val="24"/>
                <w:szCs w:val="24"/>
              </w:rPr>
              <w:t>* Используемые уплотнительные материалы (прокладки) должны быть стойкими к воздействию чистого кислорода и не содержать органических масел и жиров (применяется фторопласт-4 / PTFE).</w:t>
            </w:r>
          </w:p>
          <w:p w14:paraId="695E1F0C" w14:textId="77777777" w:rsidR="00615B92" w:rsidRPr="00615B92" w:rsidRDefault="00615B92" w:rsidP="00615B92">
            <w:pPr>
              <w:rPr>
                <w:sz w:val="24"/>
                <w:szCs w:val="24"/>
              </w:rPr>
            </w:pPr>
            <w:r w:rsidRPr="00615B92">
              <w:rPr>
                <w:sz w:val="24"/>
                <w:szCs w:val="24"/>
              </w:rPr>
              <w:t>3. Требования к безопасности и обезжириванию (Критический раздел)</w:t>
            </w:r>
          </w:p>
          <w:p w14:paraId="5ADA0A77" w14:textId="77777777" w:rsidR="00615B92" w:rsidRPr="00615B92" w:rsidRDefault="00615B92" w:rsidP="00615B92">
            <w:pPr>
              <w:rPr>
                <w:sz w:val="24"/>
                <w:szCs w:val="24"/>
              </w:rPr>
            </w:pPr>
            <w:r w:rsidRPr="00615B92">
              <w:rPr>
                <w:sz w:val="24"/>
                <w:szCs w:val="24"/>
              </w:rPr>
              <w:t xml:space="preserve">3.1. Обезжиривание: Все инструменты, арматура, заглушки и внутренние поверхности труб в зоне проведения работ подлежат обязательному химическому обезжириванию специализированными растворителями (например, хладон, спирт этиловый технический) с последующей проверкой на отсутствие следов </w:t>
            </w:r>
            <w:r w:rsidRPr="00615B92">
              <w:rPr>
                <w:sz w:val="24"/>
                <w:szCs w:val="24"/>
              </w:rPr>
              <w:lastRenderedPageBreak/>
              <w:t xml:space="preserve">жировых загрязнений (проверка методом люминесценции или по ГОСТ). </w:t>
            </w:r>
          </w:p>
          <w:p w14:paraId="79D061C6" w14:textId="77777777" w:rsidR="00615B92" w:rsidRPr="00615B92" w:rsidRDefault="00615B92" w:rsidP="00615B92">
            <w:pPr>
              <w:rPr>
                <w:sz w:val="24"/>
                <w:szCs w:val="24"/>
              </w:rPr>
            </w:pPr>
            <w:r w:rsidRPr="00615B92">
              <w:rPr>
                <w:sz w:val="24"/>
                <w:szCs w:val="24"/>
              </w:rPr>
              <w:t>3.2. Контроль среды: Работы должны проводиться с использованием искробезопасного инструмента.</w:t>
            </w:r>
          </w:p>
          <w:p w14:paraId="4A43F45F" w14:textId="77777777" w:rsidR="00615B92" w:rsidRPr="00615B92" w:rsidRDefault="00615B92" w:rsidP="00615B92">
            <w:pPr>
              <w:rPr>
                <w:sz w:val="24"/>
                <w:szCs w:val="24"/>
              </w:rPr>
            </w:pPr>
            <w:r w:rsidRPr="00615B92">
              <w:rPr>
                <w:sz w:val="24"/>
                <w:szCs w:val="24"/>
              </w:rPr>
              <w:t>3.3. Защита действующей системы: При проведении сварочных работ на коллекторе Исполнитель обязан обеспечить меры по предотвращению перегрева действующей арматуры и п</w:t>
            </w:r>
            <w:r w:rsidR="005F1830">
              <w:rPr>
                <w:sz w:val="24"/>
                <w:szCs w:val="24"/>
              </w:rPr>
              <w:t>опадания окалины внутрь системы</w:t>
            </w:r>
            <w:r w:rsidRPr="00615B92">
              <w:rPr>
                <w:sz w:val="24"/>
                <w:szCs w:val="24"/>
              </w:rPr>
              <w:t>.</w:t>
            </w:r>
          </w:p>
          <w:p w14:paraId="7FE79E09" w14:textId="27D1B15D" w:rsidR="00615B92" w:rsidRDefault="00615B92" w:rsidP="007355CD">
            <w:pPr>
              <w:rPr>
                <w:sz w:val="24"/>
                <w:szCs w:val="24"/>
                <w:lang w:val="en-US"/>
              </w:rPr>
            </w:pPr>
          </w:p>
          <w:p w14:paraId="73A6C191" w14:textId="3E0DD1EC" w:rsidR="00615B92" w:rsidRPr="00615B92" w:rsidRDefault="00615B92" w:rsidP="00615B92">
            <w:pPr>
              <w:rPr>
                <w:sz w:val="24"/>
                <w:szCs w:val="24"/>
              </w:rPr>
            </w:pPr>
            <w:r w:rsidRPr="00615B92">
              <w:rPr>
                <w:sz w:val="24"/>
                <w:szCs w:val="24"/>
              </w:rPr>
              <w:t xml:space="preserve"> По окончании работ проводятся пневматические испытания (опрессовка) давлением, превышающим рабочее в 1,25 раза, с составлением Акта испытаний на герметичность и прочность.</w:t>
            </w:r>
          </w:p>
          <w:p w14:paraId="5F5CD315" w14:textId="77777777" w:rsidR="00615B92" w:rsidRDefault="00456577" w:rsidP="00B14472">
            <w:pPr>
              <w:rPr>
                <w:sz w:val="24"/>
                <w:szCs w:val="24"/>
              </w:rPr>
            </w:pPr>
            <w:r>
              <w:rPr>
                <w:sz w:val="24"/>
                <w:szCs w:val="24"/>
              </w:rPr>
              <w:t>В стоимость работ входит:</w:t>
            </w:r>
          </w:p>
          <w:p w14:paraId="071AACC4" w14:textId="77777777" w:rsidR="00456577" w:rsidRDefault="00456577" w:rsidP="00B14472">
            <w:pPr>
              <w:rPr>
                <w:sz w:val="24"/>
                <w:szCs w:val="24"/>
              </w:rPr>
            </w:pPr>
            <w:r>
              <w:rPr>
                <w:sz w:val="24"/>
                <w:szCs w:val="24"/>
              </w:rPr>
              <w:t xml:space="preserve"> Кран шаровой из 3-х частей нержавеющий 4 </w:t>
            </w:r>
            <w:proofErr w:type="spellStart"/>
            <w:r>
              <w:rPr>
                <w:sz w:val="24"/>
                <w:szCs w:val="24"/>
              </w:rPr>
              <w:t>шт</w:t>
            </w:r>
            <w:proofErr w:type="spellEnd"/>
            <w:r>
              <w:rPr>
                <w:sz w:val="24"/>
                <w:szCs w:val="24"/>
              </w:rPr>
              <w:t xml:space="preserve">, кран шаровой для медной трубы 4 </w:t>
            </w:r>
            <w:proofErr w:type="spellStart"/>
            <w:r>
              <w:rPr>
                <w:sz w:val="24"/>
                <w:szCs w:val="24"/>
              </w:rPr>
              <w:t>шт</w:t>
            </w:r>
            <w:proofErr w:type="spellEnd"/>
            <w:r>
              <w:rPr>
                <w:sz w:val="24"/>
                <w:szCs w:val="24"/>
              </w:rPr>
              <w:t xml:space="preserve">, труба медная 5 метров, все расходные материалы, автовышка, все монтажные и демонтажные работы. </w:t>
            </w:r>
          </w:p>
          <w:p w14:paraId="25629067" w14:textId="77777777" w:rsidR="00615B92" w:rsidRPr="00B14472" w:rsidRDefault="00615B92" w:rsidP="00B14472">
            <w:pPr>
              <w:rPr>
                <w:sz w:val="24"/>
                <w:szCs w:val="24"/>
              </w:rPr>
            </w:pPr>
          </w:p>
          <w:p w14:paraId="35B28CFA" w14:textId="333B2E51" w:rsidR="00546497" w:rsidRPr="00CB1A8C" w:rsidRDefault="00546497" w:rsidP="007355CD">
            <w:pPr>
              <w:rPr>
                <w:sz w:val="24"/>
                <w:szCs w:val="24"/>
                <w:highlight w:val="yellow"/>
              </w:rPr>
            </w:pPr>
            <w:r>
              <w:rPr>
                <w:sz w:val="24"/>
                <w:szCs w:val="24"/>
              </w:rPr>
              <w:t xml:space="preserve">   </w:t>
            </w:r>
          </w:p>
          <w:p w14:paraId="1DD729AA" w14:textId="77777777" w:rsidR="00546497" w:rsidRPr="00546497" w:rsidRDefault="00546497" w:rsidP="00546497">
            <w:pPr>
              <w:rPr>
                <w:sz w:val="24"/>
                <w:szCs w:val="24"/>
              </w:rPr>
            </w:pPr>
          </w:p>
          <w:p w14:paraId="6266263D" w14:textId="77777777" w:rsidR="00B14472" w:rsidRPr="00B14472" w:rsidRDefault="00B14472" w:rsidP="00B14472">
            <w:pPr>
              <w:pStyle w:val="Default"/>
              <w:rPr>
                <w:sz w:val="20"/>
                <w:szCs w:val="20"/>
              </w:rPr>
            </w:pPr>
          </w:p>
          <w:p w14:paraId="03D5D6F1" w14:textId="77777777" w:rsidR="00B14472" w:rsidRPr="00232292" w:rsidRDefault="00B14472" w:rsidP="00173849">
            <w:pPr>
              <w:pStyle w:val="Default"/>
              <w:rPr>
                <w:sz w:val="20"/>
                <w:szCs w:val="20"/>
              </w:rPr>
            </w:pPr>
          </w:p>
        </w:tc>
      </w:tr>
      <w:tr w:rsidR="00B745BD" w:rsidRPr="00232292" w14:paraId="0EAEAE93" w14:textId="77777777" w:rsidTr="00B745BD">
        <w:tc>
          <w:tcPr>
            <w:tcW w:w="5462" w:type="dxa"/>
            <w:tcMar>
              <w:top w:w="45" w:type="dxa"/>
              <w:left w:w="75" w:type="dxa"/>
              <w:bottom w:w="45" w:type="dxa"/>
              <w:right w:w="75" w:type="dxa"/>
            </w:tcMar>
            <w:hideMark/>
          </w:tcPr>
          <w:p w14:paraId="48761CE9" w14:textId="77777777" w:rsidR="00B745BD" w:rsidRPr="00232292" w:rsidRDefault="00B745BD" w:rsidP="00B745BD">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lastRenderedPageBreak/>
              <w:t>Сопутствующие услуги (указываются при необходимости) (монтаж, наладка, обучение, проверки и испытания товаров)</w:t>
            </w:r>
          </w:p>
        </w:tc>
        <w:tc>
          <w:tcPr>
            <w:tcW w:w="4267" w:type="dxa"/>
            <w:tcMar>
              <w:top w:w="45" w:type="dxa"/>
              <w:left w:w="75" w:type="dxa"/>
              <w:bottom w:w="45" w:type="dxa"/>
              <w:right w:w="75" w:type="dxa"/>
            </w:tcMar>
            <w:hideMark/>
          </w:tcPr>
          <w:p w14:paraId="763FF533" w14:textId="77777777" w:rsidR="00B745BD" w:rsidRPr="00F67FD2" w:rsidRDefault="00B745BD" w:rsidP="00C26958">
            <w:pPr>
              <w:ind w:firstLine="252"/>
              <w:contextualSpacing/>
              <w:mirrorIndents/>
              <w:jc w:val="both"/>
              <w:rPr>
                <w:rFonts w:eastAsia="Times New Roman"/>
                <w:color w:val="000000"/>
                <w:sz w:val="20"/>
                <w:szCs w:val="20"/>
                <w:lang w:eastAsia="ru-RU"/>
              </w:rPr>
            </w:pPr>
          </w:p>
        </w:tc>
      </w:tr>
      <w:tr w:rsidR="00173849" w:rsidRPr="00232292" w14:paraId="61A4F211" w14:textId="77777777" w:rsidTr="0021079D">
        <w:trPr>
          <w:trHeight w:val="1786"/>
        </w:trPr>
        <w:tc>
          <w:tcPr>
            <w:tcW w:w="5462" w:type="dxa"/>
            <w:tcMar>
              <w:top w:w="45" w:type="dxa"/>
              <w:left w:w="75" w:type="dxa"/>
              <w:bottom w:w="45" w:type="dxa"/>
              <w:right w:w="75" w:type="dxa"/>
            </w:tcMar>
            <w:hideMark/>
          </w:tcPr>
          <w:p w14:paraId="5E6BF96B" w14:textId="77777777" w:rsidR="00173849" w:rsidRPr="00232292" w:rsidRDefault="00173849" w:rsidP="00173849">
            <w:pPr>
              <w:spacing w:after="360" w:line="285" w:lineRule="atLeast"/>
              <w:textAlignment w:val="baseline"/>
              <w:rPr>
                <w:rFonts w:eastAsia="Times New Roman"/>
                <w:b/>
                <w:color w:val="000000"/>
                <w:spacing w:val="2"/>
                <w:sz w:val="20"/>
                <w:szCs w:val="20"/>
                <w:lang w:eastAsia="ru-RU"/>
              </w:rPr>
            </w:pPr>
            <w:r w:rsidRPr="00232292">
              <w:rPr>
                <w:rFonts w:eastAsia="Times New Roman"/>
                <w:b/>
                <w:color w:val="000000"/>
                <w:spacing w:val="2"/>
                <w:sz w:val="20"/>
                <w:szCs w:val="20"/>
                <w:lang w:eastAsia="ru-RU"/>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4267" w:type="dxa"/>
            <w:tcMar>
              <w:top w:w="45" w:type="dxa"/>
              <w:left w:w="75" w:type="dxa"/>
              <w:bottom w:w="45" w:type="dxa"/>
              <w:right w:w="75" w:type="dxa"/>
            </w:tcMar>
            <w:hideMark/>
          </w:tcPr>
          <w:p w14:paraId="6F4C6AAA" w14:textId="77777777" w:rsidR="00173849" w:rsidRPr="0021079D" w:rsidRDefault="00173849" w:rsidP="00B80CC2">
            <w:pPr>
              <w:pStyle w:val="a4"/>
              <w:ind w:left="350"/>
              <w:jc w:val="both"/>
              <w:rPr>
                <w:rFonts w:eastAsia="Times New Roman"/>
                <w:color w:val="000000"/>
                <w:sz w:val="20"/>
                <w:szCs w:val="20"/>
                <w:lang w:eastAsia="ru-RU"/>
              </w:rPr>
            </w:pPr>
          </w:p>
        </w:tc>
      </w:tr>
    </w:tbl>
    <w:p w14:paraId="0FE76F30" w14:textId="77777777" w:rsidR="00007642" w:rsidRDefault="00007642"/>
    <w:p w14:paraId="3CA14553" w14:textId="77777777" w:rsidR="00B50DA6" w:rsidRDefault="00B50DA6">
      <w:pPr>
        <w:rPr>
          <w:lang w:val="kk-KZ"/>
        </w:rPr>
      </w:pPr>
      <w:r>
        <w:rPr>
          <w:lang w:val="kk-KZ"/>
        </w:rPr>
        <w:br w:type="page"/>
      </w:r>
    </w:p>
    <w:p w14:paraId="11ED6689" w14:textId="77777777" w:rsidR="00B50DA6" w:rsidRPr="00DB4C59" w:rsidRDefault="00B50DA6" w:rsidP="00B50DA6">
      <w:pPr>
        <w:pStyle w:val="HTML"/>
        <w:jc w:val="center"/>
        <w:rPr>
          <w:rFonts w:ascii="Times New Roman" w:hAnsi="Times New Roman" w:cs="Times New Roman"/>
          <w:b/>
          <w:sz w:val="28"/>
          <w:szCs w:val="28"/>
          <w:lang w:val="kk-KZ"/>
        </w:rPr>
      </w:pPr>
      <w:r w:rsidRPr="00D634DD">
        <w:rPr>
          <w:rFonts w:ascii="Times New Roman" w:hAnsi="Times New Roman" w:cs="Times New Roman"/>
          <w:b/>
          <w:sz w:val="28"/>
          <w:szCs w:val="28"/>
          <w:lang w:val="kk-KZ"/>
        </w:rPr>
        <w:lastRenderedPageBreak/>
        <w:t>Сатып алынатын тауарлардың, жұмыстардың, қызметтердің техникалық сипаттамасы</w:t>
      </w:r>
    </w:p>
    <w:p w14:paraId="5B834007" w14:textId="77777777" w:rsidR="00B50DA6" w:rsidRPr="00DB4C59" w:rsidRDefault="00B50DA6" w:rsidP="00B50DA6">
      <w:pPr>
        <w:shd w:val="clear" w:color="auto" w:fill="FFFFFF"/>
        <w:spacing w:line="390" w:lineRule="atLeast"/>
        <w:jc w:val="center"/>
        <w:textAlignment w:val="baseline"/>
        <w:outlineLvl w:val="2"/>
        <w:rPr>
          <w:rFonts w:eastAsia="Times New Roman"/>
          <w:b/>
          <w:color w:val="1E1E1E"/>
          <w:lang w:val="kk-KZ" w:eastAsia="ru-RU"/>
        </w:rPr>
      </w:pP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62"/>
        <w:gridCol w:w="4267"/>
      </w:tblGrid>
      <w:tr w:rsidR="00B50DA6" w:rsidRPr="00232292" w14:paraId="2913F9C0" w14:textId="77777777" w:rsidTr="00B14472">
        <w:trPr>
          <w:trHeight w:val="350"/>
        </w:trPr>
        <w:tc>
          <w:tcPr>
            <w:tcW w:w="5462" w:type="dxa"/>
            <w:tcMar>
              <w:top w:w="45" w:type="dxa"/>
              <w:left w:w="75" w:type="dxa"/>
              <w:bottom w:w="45" w:type="dxa"/>
              <w:right w:w="75" w:type="dxa"/>
            </w:tcMar>
            <w:hideMark/>
          </w:tcPr>
          <w:p w14:paraId="553C3777" w14:textId="77777777" w:rsidR="00B50DA6" w:rsidRPr="00DB4C59" w:rsidRDefault="00B50DA6" w:rsidP="00B14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b/>
                <w:sz w:val="20"/>
                <w:szCs w:val="20"/>
                <w:lang w:val="kk-KZ" w:eastAsia="ru-RU"/>
              </w:rPr>
            </w:pPr>
            <w:r w:rsidRPr="00D634DD">
              <w:rPr>
                <w:rFonts w:eastAsia="Times New Roman"/>
                <w:b/>
                <w:sz w:val="20"/>
                <w:szCs w:val="20"/>
                <w:lang w:val="kk-KZ" w:eastAsia="ru-RU"/>
              </w:rPr>
              <w:t>Тауарлардың, жұмыстардың, көрсетілетін қызметтердің бірыңғай номенклатуралық анықтамалығының кодының атауы</w:t>
            </w:r>
          </w:p>
          <w:p w14:paraId="0228B1CB" w14:textId="77777777" w:rsidR="00B50DA6" w:rsidRPr="00DB4C59" w:rsidRDefault="00B50DA6" w:rsidP="00B14472">
            <w:pPr>
              <w:spacing w:after="360" w:line="285" w:lineRule="atLeast"/>
              <w:textAlignment w:val="baseline"/>
              <w:rPr>
                <w:rFonts w:eastAsia="Times New Roman"/>
                <w:b/>
                <w:color w:val="000000"/>
                <w:spacing w:val="2"/>
                <w:sz w:val="20"/>
                <w:szCs w:val="20"/>
                <w:lang w:val="kk-KZ" w:eastAsia="ru-RU"/>
              </w:rPr>
            </w:pPr>
          </w:p>
        </w:tc>
        <w:tc>
          <w:tcPr>
            <w:tcW w:w="4267" w:type="dxa"/>
            <w:tcMar>
              <w:top w:w="45" w:type="dxa"/>
              <w:left w:w="75" w:type="dxa"/>
              <w:bottom w:w="45" w:type="dxa"/>
              <w:right w:w="75" w:type="dxa"/>
            </w:tcMar>
          </w:tcPr>
          <w:p w14:paraId="6E3958E3" w14:textId="77777777" w:rsidR="00B50DA6" w:rsidRPr="00DB4C59" w:rsidRDefault="00650AD0" w:rsidP="00B14472">
            <w:pPr>
              <w:rPr>
                <w:rFonts w:eastAsia="Times New Roman"/>
                <w:color w:val="000000"/>
                <w:sz w:val="20"/>
                <w:szCs w:val="20"/>
                <w:lang w:eastAsia="ru-RU"/>
              </w:rPr>
            </w:pPr>
            <w:r>
              <w:rPr>
                <w:rFonts w:ascii="Arial" w:hAnsi="Arial" w:cs="Arial"/>
                <w:color w:val="3A3A3A"/>
                <w:sz w:val="23"/>
                <w:szCs w:val="23"/>
              </w:rPr>
              <w:t>331229.900.000017</w:t>
            </w:r>
          </w:p>
        </w:tc>
      </w:tr>
      <w:tr w:rsidR="00B50DA6" w:rsidRPr="007355CD" w14:paraId="31FEF182" w14:textId="77777777" w:rsidTr="00B14472">
        <w:trPr>
          <w:trHeight w:val="20"/>
        </w:trPr>
        <w:tc>
          <w:tcPr>
            <w:tcW w:w="5462" w:type="dxa"/>
            <w:tcMar>
              <w:top w:w="45" w:type="dxa"/>
              <w:left w:w="75" w:type="dxa"/>
              <w:bottom w:w="45" w:type="dxa"/>
              <w:right w:w="75" w:type="dxa"/>
            </w:tcMar>
            <w:hideMark/>
          </w:tcPr>
          <w:p w14:paraId="7E60F9E9" w14:textId="77777777" w:rsidR="00B50DA6" w:rsidRPr="00D634DD" w:rsidRDefault="00B50DA6" w:rsidP="00B14472">
            <w:pPr>
              <w:spacing w:after="360" w:line="285" w:lineRule="atLeast"/>
              <w:textAlignment w:val="baseline"/>
              <w:rPr>
                <w:rFonts w:eastAsia="Times New Roman"/>
                <w:b/>
                <w:color w:val="000000"/>
                <w:spacing w:val="2"/>
                <w:sz w:val="20"/>
                <w:szCs w:val="20"/>
                <w:lang w:val="kk-KZ" w:eastAsia="ru-RU"/>
              </w:rPr>
            </w:pPr>
            <w:r w:rsidRPr="00D634DD">
              <w:rPr>
                <w:rFonts w:eastAsia="Times New Roman"/>
                <w:b/>
                <w:color w:val="000000"/>
                <w:spacing w:val="2"/>
                <w:sz w:val="20"/>
                <w:szCs w:val="20"/>
                <w:lang w:val="kk-KZ" w:eastAsia="ru-RU"/>
              </w:rPr>
              <w:t xml:space="preserve">Тауардың атауы </w:t>
            </w:r>
          </w:p>
        </w:tc>
        <w:tc>
          <w:tcPr>
            <w:tcW w:w="4267" w:type="dxa"/>
            <w:tcMar>
              <w:top w:w="45" w:type="dxa"/>
              <w:left w:w="75" w:type="dxa"/>
              <w:bottom w:w="45" w:type="dxa"/>
              <w:right w:w="75" w:type="dxa"/>
            </w:tcMar>
          </w:tcPr>
          <w:p w14:paraId="69606491" w14:textId="77777777" w:rsidR="00B50DA6" w:rsidRPr="00B95AE1" w:rsidRDefault="00B95AE1" w:rsidP="00D325FC">
            <w:pPr>
              <w:rPr>
                <w:rFonts w:eastAsia="Times New Roman"/>
                <w:color w:val="000000"/>
                <w:sz w:val="22"/>
                <w:szCs w:val="22"/>
                <w:lang w:val="kk-KZ" w:eastAsia="ru-RU"/>
              </w:rPr>
            </w:pPr>
            <w:r w:rsidRPr="00B95AE1">
              <w:rPr>
                <w:sz w:val="22"/>
                <w:szCs w:val="22"/>
                <w:lang w:val="kk-KZ"/>
              </w:rPr>
              <w:t>Оттегі желісін ажырату және тығыздау</w:t>
            </w:r>
          </w:p>
        </w:tc>
      </w:tr>
      <w:tr w:rsidR="007B0647" w:rsidRPr="00232292" w14:paraId="56607E82" w14:textId="77777777" w:rsidTr="00B14472">
        <w:tc>
          <w:tcPr>
            <w:tcW w:w="5462" w:type="dxa"/>
            <w:tcMar>
              <w:top w:w="45" w:type="dxa"/>
              <w:left w:w="75" w:type="dxa"/>
              <w:bottom w:w="45" w:type="dxa"/>
              <w:right w:w="75" w:type="dxa"/>
            </w:tcMar>
            <w:hideMark/>
          </w:tcPr>
          <w:p w14:paraId="1C83D21C" w14:textId="77777777" w:rsidR="007B0647" w:rsidRPr="00D634DD" w:rsidRDefault="007B0647" w:rsidP="007B0647">
            <w:pPr>
              <w:spacing w:after="360" w:line="285" w:lineRule="atLeast"/>
              <w:textAlignment w:val="baseline"/>
              <w:rPr>
                <w:rFonts w:eastAsia="Times New Roman"/>
                <w:b/>
                <w:color w:val="000000"/>
                <w:spacing w:val="2"/>
                <w:sz w:val="20"/>
                <w:szCs w:val="20"/>
                <w:lang w:val="kk-KZ" w:eastAsia="ru-RU"/>
              </w:rPr>
            </w:pPr>
            <w:r w:rsidRPr="00D634DD">
              <w:rPr>
                <w:rFonts w:eastAsia="Times New Roman"/>
                <w:b/>
                <w:color w:val="000000"/>
                <w:spacing w:val="2"/>
                <w:sz w:val="20"/>
                <w:szCs w:val="20"/>
                <w:lang w:val="kk-KZ" w:eastAsia="ru-RU"/>
              </w:rPr>
              <w:t xml:space="preserve">Өлшем бірлігі </w:t>
            </w:r>
          </w:p>
        </w:tc>
        <w:tc>
          <w:tcPr>
            <w:tcW w:w="4267" w:type="dxa"/>
            <w:tcMar>
              <w:top w:w="45" w:type="dxa"/>
              <w:left w:w="75" w:type="dxa"/>
              <w:bottom w:w="45" w:type="dxa"/>
              <w:right w:w="75" w:type="dxa"/>
            </w:tcMar>
          </w:tcPr>
          <w:p w14:paraId="08203366" w14:textId="77777777" w:rsidR="007B0647" w:rsidRPr="00232292" w:rsidRDefault="007B0647" w:rsidP="007B0647">
            <w:pPr>
              <w:rPr>
                <w:rFonts w:eastAsia="Times New Roman"/>
                <w:color w:val="000000"/>
                <w:sz w:val="20"/>
                <w:szCs w:val="20"/>
                <w:lang w:eastAsia="ru-RU"/>
              </w:rPr>
            </w:pPr>
          </w:p>
        </w:tc>
      </w:tr>
      <w:tr w:rsidR="007B0647" w:rsidRPr="00232292" w14:paraId="58F10FAB" w14:textId="77777777" w:rsidTr="00B14472">
        <w:tc>
          <w:tcPr>
            <w:tcW w:w="5462" w:type="dxa"/>
            <w:tcMar>
              <w:top w:w="45" w:type="dxa"/>
              <w:left w:w="75" w:type="dxa"/>
              <w:bottom w:w="45" w:type="dxa"/>
              <w:right w:w="75" w:type="dxa"/>
            </w:tcMar>
            <w:hideMark/>
          </w:tcPr>
          <w:p w14:paraId="4EE232BE" w14:textId="77777777" w:rsidR="007B0647" w:rsidRPr="00D634DD" w:rsidRDefault="007B0647" w:rsidP="007B0647">
            <w:pPr>
              <w:spacing w:after="360" w:line="285" w:lineRule="atLeast"/>
              <w:textAlignment w:val="baseline"/>
              <w:rPr>
                <w:rFonts w:eastAsia="Times New Roman"/>
                <w:b/>
                <w:color w:val="000000"/>
                <w:spacing w:val="2"/>
                <w:sz w:val="20"/>
                <w:szCs w:val="20"/>
                <w:lang w:eastAsia="ru-RU"/>
              </w:rPr>
            </w:pPr>
            <w:r w:rsidRPr="00D634DD">
              <w:rPr>
                <w:rFonts w:eastAsia="Times New Roman"/>
                <w:b/>
                <w:color w:val="000000"/>
                <w:spacing w:val="2"/>
                <w:sz w:val="20"/>
                <w:szCs w:val="20"/>
                <w:lang w:val="kk-KZ" w:eastAsia="ru-RU"/>
              </w:rPr>
              <w:t xml:space="preserve">Саны </w:t>
            </w:r>
            <w:r w:rsidRPr="00D634DD">
              <w:rPr>
                <w:rFonts w:eastAsia="Times New Roman"/>
                <w:b/>
                <w:color w:val="000000"/>
                <w:spacing w:val="2"/>
                <w:sz w:val="20"/>
                <w:szCs w:val="20"/>
                <w:lang w:eastAsia="ru-RU"/>
              </w:rPr>
              <w:t xml:space="preserve"> (</w:t>
            </w:r>
            <w:r w:rsidRPr="00D634DD">
              <w:rPr>
                <w:rFonts w:eastAsia="Times New Roman"/>
                <w:b/>
                <w:color w:val="000000"/>
                <w:spacing w:val="2"/>
                <w:sz w:val="20"/>
                <w:szCs w:val="20"/>
                <w:lang w:val="kk-KZ" w:eastAsia="ru-RU"/>
              </w:rPr>
              <w:t>көлемі</w:t>
            </w:r>
            <w:r w:rsidRPr="00D634DD">
              <w:rPr>
                <w:rFonts w:eastAsia="Times New Roman"/>
                <w:b/>
                <w:color w:val="000000"/>
                <w:spacing w:val="2"/>
                <w:sz w:val="20"/>
                <w:szCs w:val="20"/>
                <w:lang w:eastAsia="ru-RU"/>
              </w:rPr>
              <w:t>)</w:t>
            </w:r>
          </w:p>
        </w:tc>
        <w:tc>
          <w:tcPr>
            <w:tcW w:w="4267" w:type="dxa"/>
            <w:tcMar>
              <w:top w:w="45" w:type="dxa"/>
              <w:left w:w="75" w:type="dxa"/>
              <w:bottom w:w="45" w:type="dxa"/>
              <w:right w:w="75" w:type="dxa"/>
            </w:tcMar>
          </w:tcPr>
          <w:p w14:paraId="56C183FB" w14:textId="77777777" w:rsidR="007B0647" w:rsidRPr="00232292" w:rsidRDefault="00173659" w:rsidP="007B0647">
            <w:pPr>
              <w:rPr>
                <w:rFonts w:eastAsia="Times New Roman"/>
                <w:color w:val="000000"/>
                <w:sz w:val="20"/>
                <w:szCs w:val="20"/>
                <w:lang w:eastAsia="ru-RU"/>
              </w:rPr>
            </w:pPr>
            <w:r>
              <w:rPr>
                <w:sz w:val="22"/>
                <w:szCs w:val="22"/>
              </w:rPr>
              <w:t>1</w:t>
            </w:r>
          </w:p>
        </w:tc>
      </w:tr>
      <w:tr w:rsidR="007B0647" w:rsidRPr="00232292" w14:paraId="1F57ADB7" w14:textId="77777777" w:rsidTr="00B14472">
        <w:tc>
          <w:tcPr>
            <w:tcW w:w="5462" w:type="dxa"/>
            <w:tcMar>
              <w:top w:w="45" w:type="dxa"/>
              <w:left w:w="75" w:type="dxa"/>
              <w:bottom w:w="45" w:type="dxa"/>
              <w:right w:w="75" w:type="dxa"/>
            </w:tcMar>
            <w:hideMark/>
          </w:tcPr>
          <w:p w14:paraId="32F30B02" w14:textId="77777777" w:rsidR="007B0647" w:rsidRPr="00D634DD" w:rsidRDefault="007B0647" w:rsidP="007B0647">
            <w:pPr>
              <w:pStyle w:val="HTML"/>
              <w:rPr>
                <w:rFonts w:ascii="Times New Roman" w:hAnsi="Times New Roman" w:cs="Times New Roman"/>
                <w:b/>
              </w:rPr>
            </w:pPr>
            <w:r w:rsidRPr="00D634DD">
              <w:rPr>
                <w:rFonts w:ascii="Times New Roman" w:hAnsi="Times New Roman" w:cs="Times New Roman"/>
                <w:b/>
                <w:lang w:val="kk-KZ"/>
              </w:rPr>
              <w:t>Бірлік бағасы, қосылған құн салығын есептемегенде</w:t>
            </w:r>
          </w:p>
          <w:p w14:paraId="30FA172E" w14:textId="77777777" w:rsidR="007B0647" w:rsidRPr="00D634DD" w:rsidRDefault="007B0647" w:rsidP="007B0647">
            <w:pPr>
              <w:spacing w:after="360" w:line="285" w:lineRule="atLeast"/>
              <w:textAlignment w:val="baseline"/>
              <w:rPr>
                <w:rFonts w:eastAsia="Times New Roman"/>
                <w:b/>
                <w:color w:val="000000"/>
                <w:spacing w:val="2"/>
                <w:sz w:val="20"/>
                <w:szCs w:val="20"/>
                <w:lang w:eastAsia="ru-RU"/>
              </w:rPr>
            </w:pPr>
          </w:p>
        </w:tc>
        <w:tc>
          <w:tcPr>
            <w:tcW w:w="4267" w:type="dxa"/>
            <w:tcMar>
              <w:top w:w="45" w:type="dxa"/>
              <w:left w:w="75" w:type="dxa"/>
              <w:bottom w:w="45" w:type="dxa"/>
              <w:right w:w="75" w:type="dxa"/>
            </w:tcMar>
          </w:tcPr>
          <w:p w14:paraId="0558162F" w14:textId="77777777" w:rsidR="007B0647" w:rsidRPr="00232292" w:rsidRDefault="00B95AE1" w:rsidP="007B0647">
            <w:pPr>
              <w:rPr>
                <w:rFonts w:eastAsia="Times New Roman"/>
                <w:color w:val="000000"/>
                <w:sz w:val="20"/>
                <w:szCs w:val="20"/>
                <w:lang w:eastAsia="ru-RU"/>
              </w:rPr>
            </w:pPr>
            <w:r>
              <w:rPr>
                <w:bCs/>
                <w:color w:val="000000"/>
                <w:sz w:val="22"/>
                <w:szCs w:val="22"/>
              </w:rPr>
              <w:t>785 000 (без НДС)</w:t>
            </w:r>
          </w:p>
        </w:tc>
      </w:tr>
      <w:tr w:rsidR="007B0647" w:rsidRPr="00232292" w14:paraId="738B7CC0" w14:textId="77777777" w:rsidTr="00B14472">
        <w:tc>
          <w:tcPr>
            <w:tcW w:w="5462" w:type="dxa"/>
            <w:tcMar>
              <w:top w:w="45" w:type="dxa"/>
              <w:left w:w="75" w:type="dxa"/>
              <w:bottom w:w="45" w:type="dxa"/>
              <w:right w:w="75" w:type="dxa"/>
            </w:tcMar>
            <w:hideMark/>
          </w:tcPr>
          <w:p w14:paraId="01B01881" w14:textId="77777777" w:rsidR="007B0647" w:rsidRPr="00D634DD" w:rsidRDefault="007B0647" w:rsidP="007B0647">
            <w:pPr>
              <w:pStyle w:val="HTML"/>
              <w:rPr>
                <w:rFonts w:ascii="Times New Roman" w:hAnsi="Times New Roman" w:cs="Times New Roman"/>
                <w:b/>
              </w:rPr>
            </w:pPr>
            <w:r w:rsidRPr="00D634DD">
              <w:rPr>
                <w:rFonts w:ascii="Times New Roman" w:hAnsi="Times New Roman" w:cs="Times New Roman"/>
                <w:b/>
                <w:lang w:val="kk-KZ"/>
              </w:rPr>
              <w:t>Қосылған құн салығын қоспағанда, сатып алуға бөлінген жалпы сомасы</w:t>
            </w:r>
          </w:p>
          <w:p w14:paraId="5BA8CA3A" w14:textId="77777777" w:rsidR="007B0647" w:rsidRPr="00D634DD" w:rsidRDefault="007B0647" w:rsidP="007B0647">
            <w:pPr>
              <w:spacing w:after="360" w:line="285" w:lineRule="atLeast"/>
              <w:textAlignment w:val="baseline"/>
              <w:rPr>
                <w:rFonts w:eastAsia="Times New Roman"/>
                <w:b/>
                <w:color w:val="000000"/>
                <w:spacing w:val="2"/>
                <w:sz w:val="20"/>
                <w:szCs w:val="20"/>
                <w:lang w:eastAsia="ru-RU"/>
              </w:rPr>
            </w:pPr>
          </w:p>
        </w:tc>
        <w:tc>
          <w:tcPr>
            <w:tcW w:w="4267" w:type="dxa"/>
            <w:tcMar>
              <w:top w:w="45" w:type="dxa"/>
              <w:left w:w="75" w:type="dxa"/>
              <w:bottom w:w="45" w:type="dxa"/>
              <w:right w:w="75" w:type="dxa"/>
            </w:tcMar>
          </w:tcPr>
          <w:p w14:paraId="75630A35" w14:textId="77777777" w:rsidR="007B0647" w:rsidRPr="00232292" w:rsidRDefault="00B95AE1" w:rsidP="007B0647">
            <w:pPr>
              <w:rPr>
                <w:rFonts w:eastAsia="Times New Roman"/>
                <w:color w:val="000000"/>
                <w:sz w:val="20"/>
                <w:szCs w:val="20"/>
                <w:lang w:eastAsia="ru-RU"/>
              </w:rPr>
            </w:pPr>
            <w:r>
              <w:rPr>
                <w:bCs/>
                <w:color w:val="000000"/>
                <w:sz w:val="22"/>
                <w:szCs w:val="22"/>
              </w:rPr>
              <w:t>785 000 (без НДС)</w:t>
            </w:r>
          </w:p>
        </w:tc>
      </w:tr>
      <w:tr w:rsidR="00B50DA6" w:rsidRPr="00232292" w14:paraId="41397751" w14:textId="77777777" w:rsidTr="00B14472">
        <w:tc>
          <w:tcPr>
            <w:tcW w:w="5462" w:type="dxa"/>
            <w:tcMar>
              <w:top w:w="45" w:type="dxa"/>
              <w:left w:w="75" w:type="dxa"/>
              <w:bottom w:w="45" w:type="dxa"/>
              <w:right w:w="75" w:type="dxa"/>
            </w:tcMar>
            <w:hideMark/>
          </w:tcPr>
          <w:p w14:paraId="493DC85C" w14:textId="77777777" w:rsidR="00B50DA6" w:rsidRPr="00D634DD" w:rsidRDefault="00B50DA6" w:rsidP="00B14472">
            <w:pPr>
              <w:spacing w:after="360" w:line="285" w:lineRule="atLeast"/>
              <w:textAlignment w:val="baseline"/>
              <w:rPr>
                <w:rFonts w:eastAsia="Times New Roman"/>
                <w:b/>
                <w:color w:val="000000"/>
                <w:spacing w:val="2"/>
                <w:sz w:val="20"/>
                <w:szCs w:val="20"/>
                <w:lang w:eastAsia="ru-RU"/>
              </w:rPr>
            </w:pPr>
            <w:r w:rsidRPr="00D634DD">
              <w:rPr>
                <w:rFonts w:eastAsia="Times New Roman"/>
                <w:b/>
                <w:color w:val="000000"/>
                <w:spacing w:val="2"/>
                <w:sz w:val="20"/>
                <w:szCs w:val="20"/>
                <w:lang w:val="kk-KZ" w:eastAsia="ru-RU"/>
              </w:rPr>
              <w:t xml:space="preserve">Жеткізу шарты </w:t>
            </w:r>
            <w:r w:rsidRPr="00D634DD">
              <w:rPr>
                <w:rFonts w:eastAsia="Times New Roman"/>
                <w:b/>
                <w:color w:val="000000"/>
                <w:spacing w:val="2"/>
                <w:sz w:val="20"/>
                <w:szCs w:val="20"/>
                <w:lang w:eastAsia="ru-RU"/>
              </w:rPr>
              <w:t xml:space="preserve"> ( ИНКОТЕРМС 2010</w:t>
            </w:r>
            <w:r w:rsidRPr="00D634DD">
              <w:rPr>
                <w:rFonts w:eastAsia="Times New Roman"/>
                <w:b/>
                <w:color w:val="000000"/>
                <w:spacing w:val="2"/>
                <w:sz w:val="20"/>
                <w:szCs w:val="20"/>
                <w:lang w:val="kk-KZ" w:eastAsia="ru-RU"/>
              </w:rPr>
              <w:t xml:space="preserve"> сәйкес </w:t>
            </w:r>
            <w:r w:rsidRPr="00D634DD">
              <w:rPr>
                <w:rFonts w:eastAsia="Times New Roman"/>
                <w:b/>
                <w:color w:val="000000"/>
                <w:spacing w:val="2"/>
                <w:sz w:val="20"/>
                <w:szCs w:val="20"/>
                <w:lang w:eastAsia="ru-RU"/>
              </w:rPr>
              <w:t>)</w:t>
            </w:r>
          </w:p>
        </w:tc>
        <w:tc>
          <w:tcPr>
            <w:tcW w:w="4267" w:type="dxa"/>
            <w:tcMar>
              <w:top w:w="45" w:type="dxa"/>
              <w:left w:w="75" w:type="dxa"/>
              <w:bottom w:w="45" w:type="dxa"/>
              <w:right w:w="75" w:type="dxa"/>
            </w:tcMar>
            <w:hideMark/>
          </w:tcPr>
          <w:p w14:paraId="623C5FF0" w14:textId="77777777" w:rsidR="00B50DA6" w:rsidRPr="00D634DD" w:rsidRDefault="00B50DA6" w:rsidP="00B14472">
            <w:pPr>
              <w:rPr>
                <w:rFonts w:eastAsia="Times New Roman"/>
                <w:color w:val="000000"/>
                <w:sz w:val="20"/>
                <w:szCs w:val="20"/>
                <w:lang w:eastAsia="ru-RU"/>
              </w:rPr>
            </w:pPr>
            <w:r w:rsidRPr="00D634DD">
              <w:rPr>
                <w:rFonts w:eastAsia="Times New Roman"/>
                <w:b/>
                <w:color w:val="000000"/>
                <w:spacing w:val="2"/>
                <w:sz w:val="20"/>
                <w:szCs w:val="20"/>
                <w:lang w:eastAsia="ru-RU"/>
              </w:rPr>
              <w:t>ИНКОТЕРМС 2010</w:t>
            </w:r>
            <w:r w:rsidRPr="00D634DD">
              <w:rPr>
                <w:rFonts w:eastAsia="Times New Roman"/>
                <w:b/>
                <w:color w:val="000000"/>
                <w:spacing w:val="2"/>
                <w:sz w:val="20"/>
                <w:szCs w:val="20"/>
                <w:lang w:val="kk-KZ" w:eastAsia="ru-RU"/>
              </w:rPr>
              <w:t xml:space="preserve"> сәйкес</w:t>
            </w:r>
          </w:p>
        </w:tc>
      </w:tr>
      <w:tr w:rsidR="00B50DA6" w:rsidRPr="00232292" w14:paraId="0D1DE73E" w14:textId="77777777" w:rsidTr="00B14472">
        <w:tc>
          <w:tcPr>
            <w:tcW w:w="5462" w:type="dxa"/>
            <w:tcMar>
              <w:top w:w="45" w:type="dxa"/>
              <w:left w:w="75" w:type="dxa"/>
              <w:bottom w:w="45" w:type="dxa"/>
              <w:right w:w="75" w:type="dxa"/>
            </w:tcMar>
            <w:hideMark/>
          </w:tcPr>
          <w:p w14:paraId="54A3454D" w14:textId="77777777" w:rsidR="00B50DA6" w:rsidRPr="00D634DD" w:rsidRDefault="00B50DA6" w:rsidP="00B14472">
            <w:pPr>
              <w:spacing w:after="360" w:line="285" w:lineRule="atLeast"/>
              <w:textAlignment w:val="baseline"/>
              <w:rPr>
                <w:rFonts w:eastAsia="Times New Roman"/>
                <w:b/>
                <w:color w:val="000000"/>
                <w:spacing w:val="2"/>
                <w:sz w:val="20"/>
                <w:szCs w:val="20"/>
                <w:lang w:val="kk-KZ" w:eastAsia="ru-RU"/>
              </w:rPr>
            </w:pPr>
            <w:r w:rsidRPr="00D634DD">
              <w:rPr>
                <w:rFonts w:eastAsia="Times New Roman"/>
                <w:b/>
                <w:color w:val="000000"/>
                <w:spacing w:val="2"/>
                <w:sz w:val="20"/>
                <w:szCs w:val="20"/>
                <w:lang w:val="kk-KZ" w:eastAsia="ru-RU"/>
              </w:rPr>
              <w:t>Жеткізу мерзімі</w:t>
            </w:r>
          </w:p>
        </w:tc>
        <w:tc>
          <w:tcPr>
            <w:tcW w:w="4267" w:type="dxa"/>
            <w:tcMar>
              <w:top w:w="45" w:type="dxa"/>
              <w:left w:w="75" w:type="dxa"/>
              <w:bottom w:w="45" w:type="dxa"/>
              <w:right w:w="75" w:type="dxa"/>
            </w:tcMar>
            <w:hideMark/>
          </w:tcPr>
          <w:p w14:paraId="16A683E0" w14:textId="77777777" w:rsidR="00B50DA6" w:rsidRPr="00D634DD" w:rsidRDefault="0054520D" w:rsidP="00B14472">
            <w:pPr>
              <w:rPr>
                <w:rFonts w:eastAsia="Times New Roman"/>
                <w:color w:val="000000"/>
                <w:sz w:val="20"/>
                <w:szCs w:val="20"/>
                <w:lang w:val="kk-KZ" w:eastAsia="ru-RU"/>
              </w:rPr>
            </w:pPr>
            <w:r w:rsidRPr="0054520D">
              <w:rPr>
                <w:rFonts w:eastAsia="Times New Roman"/>
                <w:color w:val="000000"/>
                <w:sz w:val="20"/>
                <w:szCs w:val="20"/>
                <w:lang w:val="kk-KZ" w:eastAsia="ru-RU"/>
              </w:rPr>
              <w:t>15 күнтізбелік күн</w:t>
            </w:r>
          </w:p>
        </w:tc>
      </w:tr>
      <w:tr w:rsidR="00B50DA6" w:rsidRPr="00232292" w14:paraId="20E961C4" w14:textId="77777777" w:rsidTr="00B14472">
        <w:tc>
          <w:tcPr>
            <w:tcW w:w="5462" w:type="dxa"/>
            <w:tcMar>
              <w:top w:w="45" w:type="dxa"/>
              <w:left w:w="75" w:type="dxa"/>
              <w:bottom w:w="45" w:type="dxa"/>
              <w:right w:w="75" w:type="dxa"/>
            </w:tcMar>
            <w:hideMark/>
          </w:tcPr>
          <w:p w14:paraId="4F3CF836" w14:textId="77777777" w:rsidR="00B50DA6" w:rsidRPr="00D634DD" w:rsidRDefault="00B50DA6" w:rsidP="00B14472">
            <w:pPr>
              <w:pStyle w:val="HTML"/>
              <w:rPr>
                <w:rFonts w:ascii="Times New Roman" w:hAnsi="Times New Roman" w:cs="Times New Roman"/>
                <w:b/>
              </w:rPr>
            </w:pPr>
            <w:r w:rsidRPr="00D634DD">
              <w:rPr>
                <w:rFonts w:ascii="Times New Roman" w:hAnsi="Times New Roman" w:cs="Times New Roman"/>
                <w:b/>
                <w:lang w:val="kk-KZ"/>
              </w:rPr>
              <w:t>Аванстық төлем сомасы</w:t>
            </w:r>
          </w:p>
          <w:p w14:paraId="710AFC6B" w14:textId="77777777" w:rsidR="00B50DA6" w:rsidRPr="00D634DD" w:rsidRDefault="00B50DA6" w:rsidP="00B14472">
            <w:pPr>
              <w:spacing w:after="360" w:line="285" w:lineRule="atLeast"/>
              <w:textAlignment w:val="baseline"/>
              <w:rPr>
                <w:rFonts w:eastAsia="Times New Roman"/>
                <w:b/>
                <w:color w:val="000000"/>
                <w:spacing w:val="2"/>
                <w:sz w:val="20"/>
                <w:szCs w:val="20"/>
                <w:lang w:eastAsia="ru-RU"/>
              </w:rPr>
            </w:pPr>
          </w:p>
        </w:tc>
        <w:tc>
          <w:tcPr>
            <w:tcW w:w="4267" w:type="dxa"/>
            <w:tcMar>
              <w:top w:w="45" w:type="dxa"/>
              <w:left w:w="75" w:type="dxa"/>
              <w:bottom w:w="45" w:type="dxa"/>
              <w:right w:w="75" w:type="dxa"/>
            </w:tcMar>
          </w:tcPr>
          <w:p w14:paraId="4D8275AE" w14:textId="77777777" w:rsidR="00B50DA6" w:rsidRPr="00D634DD" w:rsidRDefault="00B50DA6" w:rsidP="00B14472">
            <w:pPr>
              <w:rPr>
                <w:rFonts w:eastAsia="Times New Roman"/>
                <w:color w:val="000000"/>
                <w:sz w:val="20"/>
                <w:szCs w:val="20"/>
                <w:lang w:eastAsia="ru-RU"/>
              </w:rPr>
            </w:pPr>
          </w:p>
        </w:tc>
      </w:tr>
      <w:tr w:rsidR="00B50DA6" w:rsidRPr="007355CD" w14:paraId="2B4469CC" w14:textId="77777777" w:rsidTr="00B14472">
        <w:tc>
          <w:tcPr>
            <w:tcW w:w="5462" w:type="dxa"/>
            <w:tcMar>
              <w:top w:w="45" w:type="dxa"/>
              <w:left w:w="75" w:type="dxa"/>
              <w:bottom w:w="45" w:type="dxa"/>
              <w:right w:w="75" w:type="dxa"/>
            </w:tcMar>
            <w:hideMark/>
          </w:tcPr>
          <w:p w14:paraId="34584F9B" w14:textId="77777777" w:rsidR="00B50DA6" w:rsidRPr="00D634DD" w:rsidRDefault="00B50DA6" w:rsidP="00B14472">
            <w:pPr>
              <w:pStyle w:val="HTML"/>
              <w:rPr>
                <w:rFonts w:ascii="Times New Roman" w:hAnsi="Times New Roman" w:cs="Times New Roman"/>
                <w:b/>
                <w:lang w:val="kk-KZ"/>
              </w:rPr>
            </w:pPr>
            <w:r w:rsidRPr="00D634DD">
              <w:rPr>
                <w:rFonts w:ascii="Times New Roman" w:hAnsi="Times New Roman" w:cs="Times New Roman"/>
                <w:b/>
                <w:lang w:val="kk-KZ"/>
              </w:rPr>
              <w:t>Ұлттық стандарттардың атауы, ал олар болмаған кезде сатып алынатын тауарларға арналған мемлекетаралық стандарттар. Ұлттық және мемлекетаралық стандарттар болмаған жағдайда, мемлекеттік сатып алуды реттеуді ескере отырып, сатып алынатын тауарлардың қажетті функционалдық, техникалық, сапалық және пайдалану сипаттамалары көрсетіледі.</w:t>
            </w:r>
          </w:p>
          <w:p w14:paraId="3AF2B803" w14:textId="77777777" w:rsidR="00B50DA6" w:rsidRPr="00D634DD" w:rsidRDefault="00B50DA6" w:rsidP="00B14472">
            <w:pPr>
              <w:spacing w:after="360" w:line="285" w:lineRule="atLeast"/>
              <w:textAlignment w:val="baseline"/>
              <w:rPr>
                <w:rFonts w:eastAsia="Times New Roman"/>
                <w:b/>
                <w:color w:val="000000"/>
                <w:spacing w:val="2"/>
                <w:sz w:val="20"/>
                <w:szCs w:val="20"/>
                <w:lang w:val="kk-KZ" w:eastAsia="ru-RU"/>
              </w:rPr>
            </w:pPr>
          </w:p>
        </w:tc>
        <w:tc>
          <w:tcPr>
            <w:tcW w:w="4267" w:type="dxa"/>
            <w:tcMar>
              <w:top w:w="45" w:type="dxa"/>
              <w:left w:w="75" w:type="dxa"/>
              <w:bottom w:w="45" w:type="dxa"/>
              <w:right w:w="75" w:type="dxa"/>
            </w:tcMar>
            <w:hideMark/>
          </w:tcPr>
          <w:p w14:paraId="0C8A289B" w14:textId="77777777" w:rsidR="00B50DA6" w:rsidRPr="00B95AE1" w:rsidRDefault="00B95AE1" w:rsidP="00D325FC">
            <w:pPr>
              <w:pStyle w:val="HTML"/>
              <w:rPr>
                <w:rFonts w:ascii="Times New Roman" w:hAnsi="Times New Roman" w:cs="Times New Roman"/>
                <w:color w:val="000000"/>
                <w:lang w:val="kk-KZ"/>
              </w:rPr>
            </w:pPr>
            <w:r w:rsidRPr="00B95AE1">
              <w:rPr>
                <w:sz w:val="22"/>
                <w:szCs w:val="22"/>
                <w:lang w:val="kk-KZ"/>
              </w:rPr>
              <w:t>Оттегі желісін ажырату және тығыздау</w:t>
            </w:r>
          </w:p>
        </w:tc>
      </w:tr>
      <w:tr w:rsidR="00B50DA6" w:rsidRPr="00232292" w14:paraId="1B817029" w14:textId="77777777" w:rsidTr="00B14472">
        <w:tc>
          <w:tcPr>
            <w:tcW w:w="5462" w:type="dxa"/>
            <w:tcMar>
              <w:top w:w="45" w:type="dxa"/>
              <w:left w:w="75" w:type="dxa"/>
              <w:bottom w:w="45" w:type="dxa"/>
              <w:right w:w="75" w:type="dxa"/>
            </w:tcMar>
            <w:hideMark/>
          </w:tcPr>
          <w:p w14:paraId="7A9B8661" w14:textId="77777777" w:rsidR="00B50DA6" w:rsidRPr="00D634DD" w:rsidRDefault="00B50DA6" w:rsidP="00B14472">
            <w:pPr>
              <w:spacing w:after="360" w:line="285" w:lineRule="atLeast"/>
              <w:textAlignment w:val="baseline"/>
              <w:rPr>
                <w:rFonts w:eastAsia="Times New Roman"/>
                <w:b/>
                <w:color w:val="000000"/>
                <w:spacing w:val="2"/>
                <w:sz w:val="20"/>
                <w:szCs w:val="20"/>
                <w:lang w:val="kk-KZ" w:eastAsia="ru-RU"/>
              </w:rPr>
            </w:pPr>
            <w:r w:rsidRPr="00D634DD">
              <w:rPr>
                <w:rFonts w:eastAsia="Times New Roman"/>
                <w:b/>
                <w:color w:val="000000"/>
                <w:spacing w:val="2"/>
                <w:sz w:val="20"/>
                <w:szCs w:val="20"/>
                <w:lang w:val="kk-KZ" w:eastAsia="ru-RU"/>
              </w:rPr>
              <w:t>Шыққан жылы</w:t>
            </w:r>
          </w:p>
        </w:tc>
        <w:tc>
          <w:tcPr>
            <w:tcW w:w="4267" w:type="dxa"/>
            <w:tcMar>
              <w:top w:w="45" w:type="dxa"/>
              <w:left w:w="75" w:type="dxa"/>
              <w:bottom w:w="45" w:type="dxa"/>
              <w:right w:w="75" w:type="dxa"/>
            </w:tcMar>
          </w:tcPr>
          <w:p w14:paraId="3B7F3E2F" w14:textId="77777777" w:rsidR="00B50DA6" w:rsidRPr="00D634DD" w:rsidRDefault="00B50DA6" w:rsidP="00B14472">
            <w:pPr>
              <w:rPr>
                <w:rFonts w:eastAsia="Times New Roman"/>
                <w:color w:val="000000"/>
                <w:sz w:val="20"/>
                <w:szCs w:val="20"/>
                <w:lang w:val="kk-KZ" w:eastAsia="ru-RU"/>
              </w:rPr>
            </w:pPr>
          </w:p>
        </w:tc>
      </w:tr>
      <w:tr w:rsidR="00B50DA6" w:rsidRPr="00232292" w14:paraId="78F7105C" w14:textId="77777777" w:rsidTr="00B14472">
        <w:tc>
          <w:tcPr>
            <w:tcW w:w="5462" w:type="dxa"/>
            <w:tcMar>
              <w:top w:w="45" w:type="dxa"/>
              <w:left w:w="75" w:type="dxa"/>
              <w:bottom w:w="45" w:type="dxa"/>
              <w:right w:w="75" w:type="dxa"/>
            </w:tcMar>
            <w:hideMark/>
          </w:tcPr>
          <w:p w14:paraId="4FB89BA0" w14:textId="77777777" w:rsidR="00B50DA6" w:rsidRPr="00D634DD" w:rsidRDefault="00B50DA6" w:rsidP="00B14472">
            <w:pPr>
              <w:spacing w:after="360" w:line="285" w:lineRule="atLeast"/>
              <w:textAlignment w:val="baseline"/>
              <w:rPr>
                <w:rFonts w:eastAsia="Times New Roman"/>
                <w:b/>
                <w:color w:val="000000"/>
                <w:spacing w:val="2"/>
                <w:sz w:val="20"/>
                <w:szCs w:val="20"/>
                <w:lang w:eastAsia="ru-RU"/>
              </w:rPr>
            </w:pPr>
            <w:r w:rsidRPr="00D634DD">
              <w:rPr>
                <w:rFonts w:eastAsia="Times New Roman"/>
                <w:b/>
                <w:color w:val="000000"/>
                <w:spacing w:val="2"/>
                <w:sz w:val="20"/>
                <w:szCs w:val="20"/>
                <w:lang w:val="kk-KZ" w:eastAsia="ru-RU"/>
              </w:rPr>
              <w:t>Кепілдік мерзімі</w:t>
            </w:r>
            <w:r w:rsidRPr="00D634DD">
              <w:rPr>
                <w:rFonts w:eastAsia="Times New Roman"/>
                <w:b/>
                <w:color w:val="000000"/>
                <w:spacing w:val="2"/>
                <w:sz w:val="20"/>
                <w:szCs w:val="20"/>
                <w:lang w:eastAsia="ru-RU"/>
              </w:rPr>
              <w:t xml:space="preserve"> (</w:t>
            </w:r>
            <w:r w:rsidRPr="00D634DD">
              <w:rPr>
                <w:rFonts w:eastAsia="Times New Roman"/>
                <w:b/>
                <w:color w:val="000000"/>
                <w:spacing w:val="2"/>
                <w:sz w:val="20"/>
                <w:szCs w:val="20"/>
                <w:lang w:val="kk-KZ" w:eastAsia="ru-RU"/>
              </w:rPr>
              <w:t xml:space="preserve">аймен </w:t>
            </w:r>
            <w:r w:rsidRPr="00D634DD">
              <w:rPr>
                <w:rFonts w:eastAsia="Times New Roman"/>
                <w:b/>
                <w:color w:val="000000"/>
                <w:spacing w:val="2"/>
                <w:sz w:val="20"/>
                <w:szCs w:val="20"/>
                <w:lang w:eastAsia="ru-RU"/>
              </w:rPr>
              <w:t>)</w:t>
            </w:r>
          </w:p>
        </w:tc>
        <w:tc>
          <w:tcPr>
            <w:tcW w:w="4267" w:type="dxa"/>
            <w:tcMar>
              <w:top w:w="45" w:type="dxa"/>
              <w:left w:w="75" w:type="dxa"/>
              <w:bottom w:w="45" w:type="dxa"/>
              <w:right w:w="75" w:type="dxa"/>
            </w:tcMar>
          </w:tcPr>
          <w:p w14:paraId="783734F2" w14:textId="77777777" w:rsidR="00B50DA6" w:rsidRPr="00D634DD" w:rsidRDefault="00B50DA6" w:rsidP="00B14472">
            <w:pPr>
              <w:rPr>
                <w:rFonts w:eastAsia="Times New Roman"/>
                <w:color w:val="000000"/>
                <w:sz w:val="20"/>
                <w:szCs w:val="20"/>
                <w:lang w:val="kk-KZ" w:eastAsia="ru-RU"/>
              </w:rPr>
            </w:pPr>
          </w:p>
        </w:tc>
      </w:tr>
      <w:tr w:rsidR="00B50DA6" w:rsidRPr="007355CD" w14:paraId="14F6AA34" w14:textId="77777777" w:rsidTr="00B14472">
        <w:tc>
          <w:tcPr>
            <w:tcW w:w="5462" w:type="dxa"/>
            <w:tcMar>
              <w:top w:w="45" w:type="dxa"/>
              <w:left w:w="75" w:type="dxa"/>
              <w:bottom w:w="45" w:type="dxa"/>
              <w:right w:w="75" w:type="dxa"/>
            </w:tcMar>
            <w:hideMark/>
          </w:tcPr>
          <w:p w14:paraId="393BA1B8" w14:textId="77777777" w:rsidR="00B50DA6" w:rsidRPr="00D634DD" w:rsidRDefault="00B50DA6" w:rsidP="00B14472">
            <w:pPr>
              <w:pStyle w:val="HTML"/>
              <w:rPr>
                <w:rFonts w:ascii="Times New Roman" w:hAnsi="Times New Roman" w:cs="Times New Roman"/>
              </w:rPr>
            </w:pPr>
            <w:r w:rsidRPr="00D634DD">
              <w:rPr>
                <w:rFonts w:ascii="Times New Roman" w:hAnsi="Times New Roman" w:cs="Times New Roman"/>
                <w:lang w:val="kk-KZ"/>
              </w:rPr>
              <w:t>Сатып алынатын тауарлардың қажетті функционалдық, техникалық, сапалық, эксплуатациялық және басқа сипаттамаларының сипаттамасы</w:t>
            </w:r>
          </w:p>
          <w:p w14:paraId="3FB7D2E8" w14:textId="77777777" w:rsidR="00B50DA6" w:rsidRPr="00D634DD" w:rsidRDefault="00B50DA6" w:rsidP="00B14472">
            <w:pPr>
              <w:spacing w:after="360" w:line="285" w:lineRule="atLeast"/>
              <w:textAlignment w:val="baseline"/>
              <w:rPr>
                <w:rFonts w:eastAsia="Times New Roman"/>
                <w:b/>
                <w:color w:val="000000"/>
                <w:spacing w:val="2"/>
                <w:sz w:val="20"/>
                <w:szCs w:val="20"/>
                <w:lang w:eastAsia="ru-RU"/>
              </w:rPr>
            </w:pPr>
          </w:p>
        </w:tc>
        <w:tc>
          <w:tcPr>
            <w:tcW w:w="4267" w:type="dxa"/>
            <w:tcMar>
              <w:top w:w="45" w:type="dxa"/>
              <w:left w:w="75" w:type="dxa"/>
              <w:bottom w:w="45" w:type="dxa"/>
              <w:right w:w="75" w:type="dxa"/>
            </w:tcMar>
          </w:tcPr>
          <w:p w14:paraId="0A22D791" w14:textId="77777777" w:rsidR="00B95AE1" w:rsidRPr="00B95AE1" w:rsidRDefault="00DB6EE6" w:rsidP="00B95AE1">
            <w:pPr>
              <w:rPr>
                <w:sz w:val="22"/>
                <w:szCs w:val="22"/>
              </w:rPr>
            </w:pPr>
            <w:r w:rsidRPr="00DB6EE6">
              <w:rPr>
                <w:sz w:val="22"/>
                <w:szCs w:val="22"/>
              </w:rPr>
              <w:t xml:space="preserve"> </w:t>
            </w:r>
            <w:proofErr w:type="spellStart"/>
            <w:r w:rsidR="00B95AE1" w:rsidRPr="00B95AE1">
              <w:rPr>
                <w:sz w:val="22"/>
                <w:szCs w:val="22"/>
              </w:rPr>
              <w:t>Жұмыс</w:t>
            </w:r>
            <w:proofErr w:type="spellEnd"/>
            <w:r w:rsidR="00B95AE1" w:rsidRPr="00B95AE1">
              <w:rPr>
                <w:sz w:val="22"/>
                <w:szCs w:val="22"/>
              </w:rPr>
              <w:t xml:space="preserve"> </w:t>
            </w:r>
            <w:proofErr w:type="spellStart"/>
            <w:r w:rsidR="00B95AE1" w:rsidRPr="00B95AE1">
              <w:rPr>
                <w:sz w:val="22"/>
                <w:szCs w:val="22"/>
              </w:rPr>
              <w:t>мыналарды</w:t>
            </w:r>
            <w:proofErr w:type="spellEnd"/>
            <w:r w:rsidR="00B95AE1" w:rsidRPr="00B95AE1">
              <w:rPr>
                <w:sz w:val="22"/>
                <w:szCs w:val="22"/>
              </w:rPr>
              <w:t xml:space="preserve"> </w:t>
            </w:r>
            <w:proofErr w:type="spellStart"/>
            <w:r w:rsidR="00B95AE1" w:rsidRPr="00B95AE1">
              <w:rPr>
                <w:sz w:val="22"/>
                <w:szCs w:val="22"/>
              </w:rPr>
              <w:t>қамтиды</w:t>
            </w:r>
            <w:proofErr w:type="spellEnd"/>
            <w:r w:rsidR="00B95AE1" w:rsidRPr="00B95AE1">
              <w:rPr>
                <w:sz w:val="22"/>
                <w:szCs w:val="22"/>
              </w:rPr>
              <w:t>:</w:t>
            </w:r>
          </w:p>
          <w:p w14:paraId="75B47B83" w14:textId="77777777" w:rsidR="00B95AE1" w:rsidRPr="00B95AE1" w:rsidRDefault="00B95AE1" w:rsidP="00B95AE1">
            <w:pPr>
              <w:rPr>
                <w:sz w:val="22"/>
                <w:szCs w:val="22"/>
              </w:rPr>
            </w:pPr>
            <w:r w:rsidRPr="00B95AE1">
              <w:rPr>
                <w:sz w:val="22"/>
                <w:szCs w:val="22"/>
              </w:rPr>
              <w:t xml:space="preserve">1. </w:t>
            </w:r>
            <w:proofErr w:type="spellStart"/>
            <w:r w:rsidRPr="00B95AE1">
              <w:rPr>
                <w:sz w:val="22"/>
                <w:szCs w:val="22"/>
              </w:rPr>
              <w:t>Жұмыстың</w:t>
            </w:r>
            <w:proofErr w:type="spellEnd"/>
            <w:r w:rsidRPr="00B95AE1">
              <w:rPr>
                <w:sz w:val="22"/>
                <w:szCs w:val="22"/>
              </w:rPr>
              <w:t xml:space="preserve"> </w:t>
            </w:r>
            <w:proofErr w:type="spellStart"/>
            <w:r w:rsidRPr="00B95AE1">
              <w:rPr>
                <w:sz w:val="22"/>
                <w:szCs w:val="22"/>
              </w:rPr>
              <w:t>атауы</w:t>
            </w:r>
            <w:proofErr w:type="spellEnd"/>
            <w:r w:rsidRPr="00B95AE1">
              <w:rPr>
                <w:sz w:val="22"/>
                <w:szCs w:val="22"/>
              </w:rPr>
              <w:t xml:space="preserve"> </w:t>
            </w:r>
            <w:proofErr w:type="spellStart"/>
            <w:r w:rsidRPr="00B95AE1">
              <w:rPr>
                <w:sz w:val="22"/>
                <w:szCs w:val="22"/>
              </w:rPr>
              <w:t>және</w:t>
            </w:r>
            <w:proofErr w:type="spellEnd"/>
            <w:r w:rsidRPr="00B95AE1">
              <w:rPr>
                <w:sz w:val="22"/>
                <w:szCs w:val="22"/>
              </w:rPr>
              <w:t xml:space="preserve"> </w:t>
            </w:r>
            <w:proofErr w:type="spellStart"/>
            <w:r w:rsidRPr="00B95AE1">
              <w:rPr>
                <w:sz w:val="22"/>
                <w:szCs w:val="22"/>
              </w:rPr>
              <w:t>көлемі</w:t>
            </w:r>
            <w:proofErr w:type="spellEnd"/>
          </w:p>
          <w:p w14:paraId="27F34661" w14:textId="77777777" w:rsidR="00B95AE1" w:rsidRPr="00B95AE1" w:rsidRDefault="00B95AE1" w:rsidP="00B95AE1">
            <w:pPr>
              <w:rPr>
                <w:sz w:val="22"/>
                <w:szCs w:val="22"/>
              </w:rPr>
            </w:pPr>
            <w:r w:rsidRPr="00B95AE1">
              <w:rPr>
                <w:sz w:val="22"/>
                <w:szCs w:val="22"/>
              </w:rPr>
              <w:t xml:space="preserve">1.1. </w:t>
            </w:r>
            <w:proofErr w:type="spellStart"/>
            <w:r w:rsidRPr="00B95AE1">
              <w:rPr>
                <w:sz w:val="22"/>
                <w:szCs w:val="22"/>
              </w:rPr>
              <w:t>Жұмыстың</w:t>
            </w:r>
            <w:proofErr w:type="spellEnd"/>
            <w:r w:rsidRPr="00B95AE1">
              <w:rPr>
                <w:sz w:val="22"/>
                <w:szCs w:val="22"/>
              </w:rPr>
              <w:t xml:space="preserve"> </w:t>
            </w:r>
            <w:proofErr w:type="spellStart"/>
            <w:r w:rsidRPr="00B95AE1">
              <w:rPr>
                <w:sz w:val="22"/>
                <w:szCs w:val="22"/>
              </w:rPr>
              <w:t>атауы</w:t>
            </w:r>
            <w:proofErr w:type="spellEnd"/>
            <w:r w:rsidRPr="00B95AE1">
              <w:rPr>
                <w:sz w:val="22"/>
                <w:szCs w:val="22"/>
              </w:rPr>
              <w:t xml:space="preserve">: </w:t>
            </w:r>
            <w:proofErr w:type="spellStart"/>
            <w:r w:rsidRPr="00B95AE1">
              <w:rPr>
                <w:sz w:val="22"/>
                <w:szCs w:val="22"/>
              </w:rPr>
              <w:t>Секцияны</w:t>
            </w:r>
            <w:proofErr w:type="spellEnd"/>
            <w:r w:rsidRPr="00B95AE1">
              <w:rPr>
                <w:sz w:val="22"/>
                <w:szCs w:val="22"/>
              </w:rPr>
              <w:t xml:space="preserve"> </w:t>
            </w:r>
            <w:proofErr w:type="spellStart"/>
            <w:r w:rsidRPr="00B95AE1">
              <w:rPr>
                <w:sz w:val="22"/>
                <w:szCs w:val="22"/>
              </w:rPr>
              <w:t>пайдаланудан</w:t>
            </w:r>
            <w:proofErr w:type="spellEnd"/>
            <w:r w:rsidRPr="00B95AE1">
              <w:rPr>
                <w:sz w:val="22"/>
                <w:szCs w:val="22"/>
              </w:rPr>
              <w:t xml:space="preserve"> </w:t>
            </w:r>
            <w:proofErr w:type="spellStart"/>
            <w:r w:rsidRPr="00B95AE1">
              <w:rPr>
                <w:sz w:val="22"/>
                <w:szCs w:val="22"/>
              </w:rPr>
              <w:t>шығару</w:t>
            </w:r>
            <w:proofErr w:type="spellEnd"/>
            <w:r w:rsidRPr="00B95AE1">
              <w:rPr>
                <w:sz w:val="22"/>
                <w:szCs w:val="22"/>
              </w:rPr>
              <w:t xml:space="preserve">, </w:t>
            </w:r>
            <w:proofErr w:type="spellStart"/>
            <w:r w:rsidRPr="00B95AE1">
              <w:rPr>
                <w:sz w:val="22"/>
                <w:szCs w:val="22"/>
              </w:rPr>
              <w:t>үрлеу</w:t>
            </w:r>
            <w:proofErr w:type="spellEnd"/>
            <w:r w:rsidRPr="00B95AE1">
              <w:rPr>
                <w:sz w:val="22"/>
                <w:szCs w:val="22"/>
              </w:rPr>
              <w:t xml:space="preserve">, </w:t>
            </w:r>
            <w:proofErr w:type="spellStart"/>
            <w:r w:rsidRPr="00B95AE1">
              <w:rPr>
                <w:sz w:val="22"/>
                <w:szCs w:val="22"/>
              </w:rPr>
              <w:t>бөлшектеу</w:t>
            </w:r>
            <w:proofErr w:type="spellEnd"/>
            <w:r w:rsidRPr="00B95AE1">
              <w:rPr>
                <w:sz w:val="22"/>
                <w:szCs w:val="22"/>
              </w:rPr>
              <w:t xml:space="preserve"> </w:t>
            </w:r>
            <w:proofErr w:type="spellStart"/>
            <w:r w:rsidRPr="00B95AE1">
              <w:rPr>
                <w:sz w:val="22"/>
                <w:szCs w:val="22"/>
              </w:rPr>
              <w:t>және</w:t>
            </w:r>
            <w:proofErr w:type="spellEnd"/>
            <w:r w:rsidRPr="00B95AE1">
              <w:rPr>
                <w:sz w:val="22"/>
                <w:szCs w:val="22"/>
              </w:rPr>
              <w:t xml:space="preserve"> </w:t>
            </w:r>
            <w:proofErr w:type="spellStart"/>
            <w:r w:rsidRPr="00B95AE1">
              <w:rPr>
                <w:sz w:val="22"/>
                <w:szCs w:val="22"/>
              </w:rPr>
              <w:t>тармақты</w:t>
            </w:r>
            <w:proofErr w:type="spellEnd"/>
            <w:r w:rsidRPr="00B95AE1">
              <w:rPr>
                <w:sz w:val="22"/>
                <w:szCs w:val="22"/>
              </w:rPr>
              <w:t xml:space="preserve"> </w:t>
            </w:r>
            <w:proofErr w:type="spellStart"/>
            <w:r w:rsidRPr="00B95AE1">
              <w:rPr>
                <w:sz w:val="22"/>
                <w:szCs w:val="22"/>
              </w:rPr>
              <w:t>желіні</w:t>
            </w:r>
            <w:proofErr w:type="spellEnd"/>
            <w:r w:rsidRPr="00B95AE1">
              <w:rPr>
                <w:sz w:val="22"/>
                <w:szCs w:val="22"/>
              </w:rPr>
              <w:t xml:space="preserve"> </w:t>
            </w:r>
            <w:proofErr w:type="spellStart"/>
            <w:r w:rsidRPr="00B95AE1">
              <w:rPr>
                <w:sz w:val="22"/>
                <w:szCs w:val="22"/>
              </w:rPr>
              <w:t>герметикалық</w:t>
            </w:r>
            <w:proofErr w:type="spellEnd"/>
            <w:r w:rsidRPr="00B95AE1">
              <w:rPr>
                <w:sz w:val="22"/>
                <w:szCs w:val="22"/>
              </w:rPr>
              <w:t xml:space="preserve"> </w:t>
            </w:r>
            <w:proofErr w:type="spellStart"/>
            <w:r w:rsidRPr="00B95AE1">
              <w:rPr>
                <w:sz w:val="22"/>
                <w:szCs w:val="22"/>
              </w:rPr>
              <w:t>тығыздау</w:t>
            </w:r>
            <w:proofErr w:type="spellEnd"/>
            <w:r w:rsidRPr="00B95AE1">
              <w:rPr>
                <w:sz w:val="22"/>
                <w:szCs w:val="22"/>
              </w:rPr>
              <w:t xml:space="preserve"> </w:t>
            </w:r>
            <w:proofErr w:type="spellStart"/>
            <w:r w:rsidRPr="00B95AE1">
              <w:rPr>
                <w:sz w:val="22"/>
                <w:szCs w:val="22"/>
              </w:rPr>
              <w:t>бойынша</w:t>
            </w:r>
            <w:proofErr w:type="spellEnd"/>
            <w:r w:rsidRPr="00B95AE1">
              <w:rPr>
                <w:sz w:val="22"/>
                <w:szCs w:val="22"/>
              </w:rPr>
              <w:t xml:space="preserve"> </w:t>
            </w:r>
            <w:proofErr w:type="spellStart"/>
            <w:r w:rsidRPr="00B95AE1">
              <w:rPr>
                <w:sz w:val="22"/>
                <w:szCs w:val="22"/>
              </w:rPr>
              <w:t>жұмыстар</w:t>
            </w:r>
            <w:proofErr w:type="spellEnd"/>
            <w:r w:rsidRPr="00B95AE1">
              <w:rPr>
                <w:sz w:val="22"/>
                <w:szCs w:val="22"/>
              </w:rPr>
              <w:t xml:space="preserve"> </w:t>
            </w:r>
            <w:proofErr w:type="spellStart"/>
            <w:r w:rsidRPr="00B95AE1">
              <w:rPr>
                <w:sz w:val="22"/>
                <w:szCs w:val="22"/>
              </w:rPr>
              <w:t>кешені</w:t>
            </w:r>
            <w:proofErr w:type="spellEnd"/>
            <w:r>
              <w:rPr>
                <w:sz w:val="22"/>
                <w:szCs w:val="22"/>
              </w:rPr>
              <w:t xml:space="preserve"> </w:t>
            </w:r>
            <w:proofErr w:type="spellStart"/>
            <w:r w:rsidRPr="00B95AE1">
              <w:rPr>
                <w:sz w:val="22"/>
                <w:szCs w:val="22"/>
              </w:rPr>
              <w:t>Негізгі</w:t>
            </w:r>
            <w:proofErr w:type="spellEnd"/>
            <w:r w:rsidRPr="00B95AE1">
              <w:rPr>
                <w:sz w:val="22"/>
                <w:szCs w:val="22"/>
              </w:rPr>
              <w:t xml:space="preserve"> </w:t>
            </w:r>
            <w:proofErr w:type="spellStart"/>
            <w:r w:rsidRPr="00B95AE1">
              <w:rPr>
                <w:sz w:val="22"/>
                <w:szCs w:val="22"/>
              </w:rPr>
              <w:t>оттегі</w:t>
            </w:r>
            <w:proofErr w:type="spellEnd"/>
            <w:r w:rsidRPr="00B95AE1">
              <w:rPr>
                <w:sz w:val="22"/>
                <w:szCs w:val="22"/>
              </w:rPr>
              <w:t xml:space="preserve"> </w:t>
            </w:r>
            <w:proofErr w:type="spellStart"/>
            <w:r w:rsidRPr="00B95AE1">
              <w:rPr>
                <w:sz w:val="22"/>
                <w:szCs w:val="22"/>
              </w:rPr>
              <w:t>құбыры</w:t>
            </w:r>
            <w:proofErr w:type="spellEnd"/>
            <w:r w:rsidRPr="00B95AE1">
              <w:rPr>
                <w:sz w:val="22"/>
                <w:szCs w:val="22"/>
              </w:rPr>
              <w:t>.</w:t>
            </w:r>
          </w:p>
          <w:p w14:paraId="3ADFBF65" w14:textId="77777777" w:rsidR="00B95AE1" w:rsidRPr="00B95AE1" w:rsidRDefault="00B95AE1" w:rsidP="00B95AE1">
            <w:pPr>
              <w:rPr>
                <w:sz w:val="22"/>
                <w:szCs w:val="22"/>
              </w:rPr>
            </w:pPr>
            <w:r w:rsidRPr="00B95AE1">
              <w:rPr>
                <w:sz w:val="22"/>
                <w:szCs w:val="22"/>
              </w:rPr>
              <w:t>1.2. Жұмыс көлемі:</w:t>
            </w:r>
          </w:p>
          <w:p w14:paraId="34BE5C76" w14:textId="77777777" w:rsidR="00B95AE1" w:rsidRPr="00B95AE1" w:rsidRDefault="00B95AE1" w:rsidP="00B95AE1">
            <w:pPr>
              <w:rPr>
                <w:sz w:val="22"/>
                <w:szCs w:val="22"/>
              </w:rPr>
            </w:pPr>
            <w:r w:rsidRPr="00B95AE1">
              <w:rPr>
                <w:sz w:val="22"/>
                <w:szCs w:val="22"/>
              </w:rPr>
              <w:t xml:space="preserve">* </w:t>
            </w:r>
            <w:proofErr w:type="spellStart"/>
            <w:r w:rsidRPr="00B95AE1">
              <w:rPr>
                <w:sz w:val="22"/>
                <w:szCs w:val="22"/>
              </w:rPr>
              <w:t>Жұмыс</w:t>
            </w:r>
            <w:proofErr w:type="spellEnd"/>
            <w:r w:rsidRPr="00B95AE1">
              <w:rPr>
                <w:sz w:val="22"/>
                <w:szCs w:val="22"/>
              </w:rPr>
              <w:t xml:space="preserve"> </w:t>
            </w:r>
            <w:proofErr w:type="spellStart"/>
            <w:r w:rsidRPr="00B95AE1">
              <w:rPr>
                <w:sz w:val="22"/>
                <w:szCs w:val="22"/>
              </w:rPr>
              <w:t>істеп</w:t>
            </w:r>
            <w:proofErr w:type="spellEnd"/>
            <w:r w:rsidRPr="00B95AE1">
              <w:rPr>
                <w:sz w:val="22"/>
                <w:szCs w:val="22"/>
              </w:rPr>
              <w:t xml:space="preserve"> </w:t>
            </w:r>
            <w:proofErr w:type="spellStart"/>
            <w:r w:rsidRPr="00B95AE1">
              <w:rPr>
                <w:sz w:val="22"/>
                <w:szCs w:val="22"/>
              </w:rPr>
              <w:t>тұрған</w:t>
            </w:r>
            <w:proofErr w:type="spellEnd"/>
            <w:r w:rsidRPr="00B95AE1">
              <w:rPr>
                <w:sz w:val="22"/>
                <w:szCs w:val="22"/>
              </w:rPr>
              <w:t xml:space="preserve"> №1 </w:t>
            </w:r>
            <w:proofErr w:type="spellStart"/>
            <w:r w:rsidRPr="00B95AE1">
              <w:rPr>
                <w:sz w:val="22"/>
                <w:szCs w:val="22"/>
              </w:rPr>
              <w:t>ғимаратты</w:t>
            </w:r>
            <w:proofErr w:type="spellEnd"/>
            <w:r w:rsidRPr="00B95AE1">
              <w:rPr>
                <w:sz w:val="22"/>
                <w:szCs w:val="22"/>
              </w:rPr>
              <w:t xml:space="preserve"> </w:t>
            </w:r>
            <w:proofErr w:type="spellStart"/>
            <w:r w:rsidRPr="00B95AE1">
              <w:rPr>
                <w:sz w:val="22"/>
                <w:szCs w:val="22"/>
              </w:rPr>
              <w:t>үздіксіз</w:t>
            </w:r>
            <w:proofErr w:type="spellEnd"/>
            <w:r w:rsidRPr="00B95AE1">
              <w:rPr>
                <w:sz w:val="22"/>
                <w:szCs w:val="22"/>
              </w:rPr>
              <w:t xml:space="preserve"> </w:t>
            </w:r>
            <w:proofErr w:type="spellStart"/>
            <w:r w:rsidRPr="00B95AE1">
              <w:rPr>
                <w:sz w:val="22"/>
                <w:szCs w:val="22"/>
              </w:rPr>
              <w:t>оттегімен</w:t>
            </w:r>
            <w:proofErr w:type="spellEnd"/>
            <w:r w:rsidRPr="00B95AE1">
              <w:rPr>
                <w:sz w:val="22"/>
                <w:szCs w:val="22"/>
              </w:rPr>
              <w:t xml:space="preserve"> </w:t>
            </w:r>
            <w:proofErr w:type="spellStart"/>
            <w:r w:rsidRPr="00B95AE1">
              <w:rPr>
                <w:sz w:val="22"/>
                <w:szCs w:val="22"/>
              </w:rPr>
              <w:t>қамтамасыз</w:t>
            </w:r>
            <w:proofErr w:type="spellEnd"/>
            <w:r w:rsidRPr="00B95AE1">
              <w:rPr>
                <w:sz w:val="22"/>
                <w:szCs w:val="22"/>
              </w:rPr>
              <w:t xml:space="preserve"> </w:t>
            </w:r>
            <w:proofErr w:type="spellStart"/>
            <w:r w:rsidRPr="00B95AE1">
              <w:rPr>
                <w:sz w:val="22"/>
                <w:szCs w:val="22"/>
              </w:rPr>
              <w:t>етуді</w:t>
            </w:r>
            <w:proofErr w:type="spellEnd"/>
            <w:r w:rsidRPr="00B95AE1">
              <w:rPr>
                <w:sz w:val="22"/>
                <w:szCs w:val="22"/>
              </w:rPr>
              <w:t xml:space="preserve"> </w:t>
            </w:r>
            <w:proofErr w:type="spellStart"/>
            <w:r w:rsidRPr="00B95AE1">
              <w:rPr>
                <w:sz w:val="22"/>
                <w:szCs w:val="22"/>
              </w:rPr>
              <w:t>ескере</w:t>
            </w:r>
            <w:proofErr w:type="spellEnd"/>
            <w:r w:rsidRPr="00B95AE1">
              <w:rPr>
                <w:sz w:val="22"/>
                <w:szCs w:val="22"/>
              </w:rPr>
              <w:t xml:space="preserve"> </w:t>
            </w:r>
            <w:proofErr w:type="spellStart"/>
            <w:r w:rsidRPr="00B95AE1">
              <w:rPr>
                <w:sz w:val="22"/>
                <w:szCs w:val="22"/>
              </w:rPr>
              <w:t>отырып</w:t>
            </w:r>
            <w:proofErr w:type="spellEnd"/>
            <w:r w:rsidRPr="00B95AE1">
              <w:rPr>
                <w:sz w:val="22"/>
                <w:szCs w:val="22"/>
              </w:rPr>
              <w:t xml:space="preserve">, </w:t>
            </w:r>
            <w:proofErr w:type="spellStart"/>
            <w:r w:rsidRPr="00B95AE1">
              <w:rPr>
                <w:sz w:val="22"/>
                <w:szCs w:val="22"/>
              </w:rPr>
              <w:t>Тапсырыс</w:t>
            </w:r>
            <w:proofErr w:type="spellEnd"/>
            <w:r w:rsidRPr="00B95AE1">
              <w:rPr>
                <w:sz w:val="22"/>
                <w:szCs w:val="22"/>
              </w:rPr>
              <w:t xml:space="preserve"> </w:t>
            </w:r>
            <w:proofErr w:type="spellStart"/>
            <w:r w:rsidRPr="00B95AE1">
              <w:rPr>
                <w:sz w:val="22"/>
                <w:szCs w:val="22"/>
              </w:rPr>
              <w:t>берушінің</w:t>
            </w:r>
            <w:proofErr w:type="spellEnd"/>
            <w:r w:rsidRPr="00B95AE1">
              <w:rPr>
                <w:sz w:val="22"/>
                <w:szCs w:val="22"/>
              </w:rPr>
              <w:t xml:space="preserve"> </w:t>
            </w:r>
            <w:proofErr w:type="spellStart"/>
            <w:r w:rsidRPr="00B95AE1">
              <w:rPr>
                <w:sz w:val="22"/>
                <w:szCs w:val="22"/>
              </w:rPr>
              <w:t>Жұмыс</w:t>
            </w:r>
            <w:proofErr w:type="spellEnd"/>
            <w:r w:rsidRPr="00B95AE1">
              <w:rPr>
                <w:sz w:val="22"/>
                <w:szCs w:val="22"/>
              </w:rPr>
              <w:t xml:space="preserve"> </w:t>
            </w:r>
            <w:proofErr w:type="spellStart"/>
            <w:r w:rsidRPr="00B95AE1">
              <w:rPr>
                <w:sz w:val="22"/>
                <w:szCs w:val="22"/>
              </w:rPr>
              <w:t>өндірісінің</w:t>
            </w:r>
            <w:proofErr w:type="spellEnd"/>
            <w:r w:rsidRPr="00B95AE1">
              <w:rPr>
                <w:sz w:val="22"/>
                <w:szCs w:val="22"/>
              </w:rPr>
              <w:t xml:space="preserve"> </w:t>
            </w:r>
            <w:proofErr w:type="spellStart"/>
            <w:r w:rsidRPr="00B95AE1">
              <w:rPr>
                <w:sz w:val="22"/>
                <w:szCs w:val="22"/>
              </w:rPr>
              <w:t>жоспарын</w:t>
            </w:r>
            <w:proofErr w:type="spellEnd"/>
            <w:r w:rsidRPr="00B95AE1">
              <w:rPr>
                <w:sz w:val="22"/>
                <w:szCs w:val="22"/>
              </w:rPr>
              <w:t xml:space="preserve"> (ЖҚЖ) </w:t>
            </w:r>
            <w:proofErr w:type="spellStart"/>
            <w:r w:rsidRPr="00B95AE1">
              <w:rPr>
                <w:sz w:val="22"/>
                <w:szCs w:val="22"/>
              </w:rPr>
              <w:t>әзірлеу</w:t>
            </w:r>
            <w:proofErr w:type="spellEnd"/>
            <w:r w:rsidRPr="00B95AE1">
              <w:rPr>
                <w:sz w:val="22"/>
                <w:szCs w:val="22"/>
              </w:rPr>
              <w:t xml:space="preserve"> </w:t>
            </w:r>
            <w:proofErr w:type="spellStart"/>
            <w:r w:rsidRPr="00B95AE1">
              <w:rPr>
                <w:sz w:val="22"/>
                <w:szCs w:val="22"/>
              </w:rPr>
              <w:t>және</w:t>
            </w:r>
            <w:proofErr w:type="spellEnd"/>
            <w:r w:rsidRPr="00B95AE1">
              <w:rPr>
                <w:sz w:val="22"/>
                <w:szCs w:val="22"/>
              </w:rPr>
              <w:t xml:space="preserve"> </w:t>
            </w:r>
            <w:proofErr w:type="spellStart"/>
            <w:r w:rsidRPr="00B95AE1">
              <w:rPr>
                <w:sz w:val="22"/>
                <w:szCs w:val="22"/>
              </w:rPr>
              <w:t>бекіту</w:t>
            </w:r>
            <w:proofErr w:type="spellEnd"/>
            <w:r w:rsidRPr="00B95AE1">
              <w:rPr>
                <w:sz w:val="22"/>
                <w:szCs w:val="22"/>
              </w:rPr>
              <w:t>.</w:t>
            </w:r>
          </w:p>
          <w:p w14:paraId="05EDDB62" w14:textId="77777777" w:rsidR="00B95AE1" w:rsidRPr="00B95AE1" w:rsidRDefault="00B95AE1" w:rsidP="00B95AE1">
            <w:pPr>
              <w:rPr>
                <w:sz w:val="22"/>
                <w:szCs w:val="22"/>
              </w:rPr>
            </w:pPr>
            <w:r w:rsidRPr="00B95AE1">
              <w:rPr>
                <w:sz w:val="22"/>
                <w:szCs w:val="22"/>
              </w:rPr>
              <w:t xml:space="preserve">* №2 </w:t>
            </w:r>
            <w:proofErr w:type="spellStart"/>
            <w:r w:rsidRPr="00B95AE1">
              <w:rPr>
                <w:sz w:val="22"/>
                <w:szCs w:val="22"/>
              </w:rPr>
              <w:t>ғимаратқа</w:t>
            </w:r>
            <w:proofErr w:type="spellEnd"/>
            <w:r w:rsidRPr="00B95AE1">
              <w:rPr>
                <w:sz w:val="22"/>
                <w:szCs w:val="22"/>
              </w:rPr>
              <w:t xml:space="preserve"> </w:t>
            </w:r>
            <w:proofErr w:type="spellStart"/>
            <w:r w:rsidRPr="00B95AE1">
              <w:rPr>
                <w:sz w:val="22"/>
                <w:szCs w:val="22"/>
              </w:rPr>
              <w:t>оттегі</w:t>
            </w:r>
            <w:proofErr w:type="spellEnd"/>
            <w:r w:rsidRPr="00B95AE1">
              <w:rPr>
                <w:sz w:val="22"/>
                <w:szCs w:val="22"/>
              </w:rPr>
              <w:t xml:space="preserve"> </w:t>
            </w:r>
            <w:proofErr w:type="spellStart"/>
            <w:r w:rsidRPr="00B95AE1">
              <w:rPr>
                <w:sz w:val="22"/>
                <w:szCs w:val="22"/>
              </w:rPr>
              <w:t>құбырының</w:t>
            </w:r>
            <w:proofErr w:type="spellEnd"/>
            <w:r w:rsidRPr="00B95AE1">
              <w:rPr>
                <w:sz w:val="22"/>
                <w:szCs w:val="22"/>
              </w:rPr>
              <w:t xml:space="preserve"> </w:t>
            </w:r>
            <w:proofErr w:type="spellStart"/>
            <w:r w:rsidRPr="00B95AE1">
              <w:rPr>
                <w:sz w:val="22"/>
                <w:szCs w:val="22"/>
              </w:rPr>
              <w:t>учаскесін</w:t>
            </w:r>
            <w:proofErr w:type="spellEnd"/>
            <w:r w:rsidRPr="00B95AE1">
              <w:rPr>
                <w:sz w:val="22"/>
                <w:szCs w:val="22"/>
              </w:rPr>
              <w:t xml:space="preserve"> </w:t>
            </w:r>
            <w:proofErr w:type="spellStart"/>
            <w:r w:rsidRPr="00B95AE1">
              <w:rPr>
                <w:sz w:val="22"/>
                <w:szCs w:val="22"/>
              </w:rPr>
              <w:t>оқшаулау</w:t>
            </w:r>
            <w:proofErr w:type="spellEnd"/>
            <w:r w:rsidRPr="00B95AE1">
              <w:rPr>
                <w:sz w:val="22"/>
                <w:szCs w:val="22"/>
              </w:rPr>
              <w:t xml:space="preserve"> (жабу).</w:t>
            </w:r>
          </w:p>
          <w:p w14:paraId="11060124" w14:textId="77777777" w:rsidR="00B95AE1" w:rsidRPr="00B95AE1" w:rsidRDefault="00B95AE1" w:rsidP="00B95AE1">
            <w:pPr>
              <w:rPr>
                <w:sz w:val="22"/>
                <w:szCs w:val="22"/>
              </w:rPr>
            </w:pPr>
            <w:r w:rsidRPr="00B95AE1">
              <w:rPr>
                <w:sz w:val="22"/>
                <w:szCs w:val="22"/>
              </w:rPr>
              <w:lastRenderedPageBreak/>
              <w:t xml:space="preserve">* </w:t>
            </w:r>
            <w:proofErr w:type="spellStart"/>
            <w:r w:rsidRPr="00B95AE1">
              <w:rPr>
                <w:sz w:val="22"/>
                <w:szCs w:val="22"/>
              </w:rPr>
              <w:t>Жұмыстан</w:t>
            </w:r>
            <w:proofErr w:type="spellEnd"/>
            <w:r w:rsidRPr="00B95AE1">
              <w:rPr>
                <w:sz w:val="22"/>
                <w:szCs w:val="22"/>
              </w:rPr>
              <w:t xml:space="preserve"> </w:t>
            </w:r>
            <w:proofErr w:type="spellStart"/>
            <w:r w:rsidRPr="00B95AE1">
              <w:rPr>
                <w:sz w:val="22"/>
                <w:szCs w:val="22"/>
              </w:rPr>
              <w:t>шығарылатын</w:t>
            </w:r>
            <w:proofErr w:type="spellEnd"/>
            <w:r w:rsidRPr="00B95AE1">
              <w:rPr>
                <w:sz w:val="22"/>
                <w:szCs w:val="22"/>
              </w:rPr>
              <w:t xml:space="preserve"> </w:t>
            </w:r>
            <w:proofErr w:type="spellStart"/>
            <w:r w:rsidRPr="00B95AE1">
              <w:rPr>
                <w:sz w:val="22"/>
                <w:szCs w:val="22"/>
              </w:rPr>
              <w:t>бөлікті</w:t>
            </w:r>
            <w:proofErr w:type="spellEnd"/>
            <w:r w:rsidRPr="00B95AE1">
              <w:rPr>
                <w:sz w:val="22"/>
                <w:szCs w:val="22"/>
              </w:rPr>
              <w:t xml:space="preserve"> </w:t>
            </w:r>
            <w:proofErr w:type="spellStart"/>
            <w:r w:rsidRPr="00B95AE1">
              <w:rPr>
                <w:sz w:val="22"/>
                <w:szCs w:val="22"/>
              </w:rPr>
              <w:t>қысымды</w:t>
            </w:r>
            <w:proofErr w:type="spellEnd"/>
            <w:r w:rsidRPr="00B95AE1">
              <w:rPr>
                <w:sz w:val="22"/>
                <w:szCs w:val="22"/>
              </w:rPr>
              <w:t xml:space="preserve"> </w:t>
            </w:r>
            <w:proofErr w:type="spellStart"/>
            <w:r w:rsidRPr="00B95AE1">
              <w:rPr>
                <w:sz w:val="22"/>
                <w:szCs w:val="22"/>
              </w:rPr>
              <w:t>төмендету</w:t>
            </w:r>
            <w:proofErr w:type="spellEnd"/>
            <w:r w:rsidRPr="00B95AE1">
              <w:rPr>
                <w:sz w:val="22"/>
                <w:szCs w:val="22"/>
              </w:rPr>
              <w:t xml:space="preserve">, </w:t>
            </w:r>
            <w:proofErr w:type="spellStart"/>
            <w:r w:rsidRPr="00B95AE1">
              <w:rPr>
                <w:sz w:val="22"/>
                <w:szCs w:val="22"/>
              </w:rPr>
              <w:t>тазарту</w:t>
            </w:r>
            <w:proofErr w:type="spellEnd"/>
            <w:r w:rsidRPr="00B95AE1">
              <w:rPr>
                <w:sz w:val="22"/>
                <w:szCs w:val="22"/>
              </w:rPr>
              <w:t xml:space="preserve"> </w:t>
            </w:r>
            <w:proofErr w:type="spellStart"/>
            <w:r w:rsidRPr="00B95AE1">
              <w:rPr>
                <w:sz w:val="22"/>
                <w:szCs w:val="22"/>
              </w:rPr>
              <w:t>және</w:t>
            </w:r>
            <w:proofErr w:type="spellEnd"/>
            <w:r w:rsidRPr="00B95AE1">
              <w:rPr>
                <w:sz w:val="22"/>
                <w:szCs w:val="22"/>
              </w:rPr>
              <w:t xml:space="preserve"> </w:t>
            </w:r>
            <w:proofErr w:type="spellStart"/>
            <w:r w:rsidRPr="00B95AE1">
              <w:rPr>
                <w:sz w:val="22"/>
                <w:szCs w:val="22"/>
              </w:rPr>
              <w:t>майсыздандыру</w:t>
            </w:r>
            <w:proofErr w:type="spellEnd"/>
            <w:r w:rsidRPr="00B95AE1">
              <w:rPr>
                <w:sz w:val="22"/>
                <w:szCs w:val="22"/>
              </w:rPr>
              <w:t>.</w:t>
            </w:r>
          </w:p>
          <w:p w14:paraId="2E6680F2" w14:textId="77777777" w:rsidR="00B95AE1" w:rsidRPr="00B95AE1" w:rsidRDefault="00B95AE1" w:rsidP="00B95AE1">
            <w:pPr>
              <w:rPr>
                <w:sz w:val="22"/>
                <w:szCs w:val="22"/>
              </w:rPr>
            </w:pPr>
            <w:r w:rsidRPr="00B95AE1">
              <w:rPr>
                <w:sz w:val="22"/>
                <w:szCs w:val="22"/>
              </w:rPr>
              <w:t xml:space="preserve">* </w:t>
            </w:r>
            <w:proofErr w:type="spellStart"/>
            <w:r w:rsidRPr="00B95AE1">
              <w:rPr>
                <w:sz w:val="22"/>
                <w:szCs w:val="22"/>
              </w:rPr>
              <w:t>Технологиялық</w:t>
            </w:r>
            <w:proofErr w:type="spellEnd"/>
            <w:r w:rsidRPr="00B95AE1">
              <w:rPr>
                <w:sz w:val="22"/>
                <w:szCs w:val="22"/>
              </w:rPr>
              <w:t xml:space="preserve"> </w:t>
            </w:r>
            <w:proofErr w:type="spellStart"/>
            <w:r w:rsidRPr="00B95AE1">
              <w:rPr>
                <w:sz w:val="22"/>
                <w:szCs w:val="22"/>
              </w:rPr>
              <w:t>бөлу</w:t>
            </w:r>
            <w:proofErr w:type="spellEnd"/>
            <w:r w:rsidRPr="00B95AE1">
              <w:rPr>
                <w:sz w:val="22"/>
                <w:szCs w:val="22"/>
              </w:rPr>
              <w:t xml:space="preserve"> </w:t>
            </w:r>
            <w:proofErr w:type="spellStart"/>
            <w:r w:rsidRPr="00B95AE1">
              <w:rPr>
                <w:sz w:val="22"/>
                <w:szCs w:val="22"/>
              </w:rPr>
              <w:t>нүктесінде</w:t>
            </w:r>
            <w:proofErr w:type="spellEnd"/>
            <w:r w:rsidRPr="00B95AE1">
              <w:rPr>
                <w:sz w:val="22"/>
                <w:szCs w:val="22"/>
              </w:rPr>
              <w:t xml:space="preserve"> </w:t>
            </w:r>
            <w:proofErr w:type="spellStart"/>
            <w:r w:rsidRPr="00B95AE1">
              <w:rPr>
                <w:sz w:val="22"/>
                <w:szCs w:val="22"/>
              </w:rPr>
              <w:t>құбырдың</w:t>
            </w:r>
            <w:proofErr w:type="spellEnd"/>
            <w:r w:rsidRPr="00B95AE1">
              <w:rPr>
                <w:sz w:val="22"/>
                <w:szCs w:val="22"/>
              </w:rPr>
              <w:t xml:space="preserve"> </w:t>
            </w:r>
            <w:proofErr w:type="spellStart"/>
            <w:r w:rsidRPr="00B95AE1">
              <w:rPr>
                <w:sz w:val="22"/>
                <w:szCs w:val="22"/>
              </w:rPr>
              <w:t>учаскесін</w:t>
            </w:r>
            <w:proofErr w:type="spellEnd"/>
            <w:r w:rsidRPr="00B95AE1">
              <w:rPr>
                <w:sz w:val="22"/>
                <w:szCs w:val="22"/>
              </w:rPr>
              <w:t xml:space="preserve"> </w:t>
            </w:r>
            <w:proofErr w:type="spellStart"/>
            <w:r w:rsidRPr="00B95AE1">
              <w:rPr>
                <w:sz w:val="22"/>
                <w:szCs w:val="22"/>
              </w:rPr>
              <w:t>бөлшектеу</w:t>
            </w:r>
            <w:proofErr w:type="spellEnd"/>
            <w:r w:rsidRPr="00B95AE1">
              <w:rPr>
                <w:sz w:val="22"/>
                <w:szCs w:val="22"/>
              </w:rPr>
              <w:t>.</w:t>
            </w:r>
          </w:p>
          <w:p w14:paraId="2D6D869A" w14:textId="77777777" w:rsidR="00B95AE1" w:rsidRPr="00B95AE1" w:rsidRDefault="00B95AE1" w:rsidP="00B95AE1">
            <w:pPr>
              <w:rPr>
                <w:sz w:val="22"/>
                <w:szCs w:val="22"/>
              </w:rPr>
            </w:pPr>
            <w:r w:rsidRPr="00B95AE1">
              <w:rPr>
                <w:sz w:val="22"/>
                <w:szCs w:val="22"/>
              </w:rPr>
              <w:t xml:space="preserve">* </w:t>
            </w:r>
            <w:proofErr w:type="spellStart"/>
            <w:r w:rsidRPr="00B95AE1">
              <w:rPr>
                <w:sz w:val="22"/>
                <w:szCs w:val="22"/>
              </w:rPr>
              <w:t>Сертификатталған</w:t>
            </w:r>
            <w:proofErr w:type="spellEnd"/>
            <w:r w:rsidRPr="00B95AE1">
              <w:rPr>
                <w:sz w:val="22"/>
                <w:szCs w:val="22"/>
              </w:rPr>
              <w:t xml:space="preserve"> </w:t>
            </w:r>
            <w:proofErr w:type="spellStart"/>
            <w:r w:rsidRPr="00B95AE1">
              <w:rPr>
                <w:sz w:val="22"/>
                <w:szCs w:val="22"/>
              </w:rPr>
              <w:t>ашаны</w:t>
            </w:r>
            <w:proofErr w:type="spellEnd"/>
            <w:r w:rsidRPr="00B95AE1">
              <w:rPr>
                <w:sz w:val="22"/>
                <w:szCs w:val="22"/>
              </w:rPr>
              <w:t xml:space="preserve"> </w:t>
            </w:r>
            <w:proofErr w:type="spellStart"/>
            <w:r w:rsidRPr="00B95AE1">
              <w:rPr>
                <w:sz w:val="22"/>
                <w:szCs w:val="22"/>
              </w:rPr>
              <w:t>орнату</w:t>
            </w:r>
            <w:proofErr w:type="spellEnd"/>
            <w:r w:rsidRPr="00B95AE1">
              <w:rPr>
                <w:sz w:val="22"/>
                <w:szCs w:val="22"/>
              </w:rPr>
              <w:t>.</w:t>
            </w:r>
          </w:p>
          <w:p w14:paraId="5DD18EBF" w14:textId="77777777" w:rsidR="00B95AE1" w:rsidRPr="00B95AE1" w:rsidRDefault="00B95AE1" w:rsidP="00B95AE1">
            <w:pPr>
              <w:rPr>
                <w:sz w:val="22"/>
                <w:szCs w:val="22"/>
              </w:rPr>
            </w:pPr>
            <w:r w:rsidRPr="00B95AE1">
              <w:rPr>
                <w:sz w:val="22"/>
                <w:szCs w:val="22"/>
              </w:rPr>
              <w:t xml:space="preserve">* </w:t>
            </w:r>
            <w:proofErr w:type="spellStart"/>
            <w:r w:rsidRPr="00B95AE1">
              <w:rPr>
                <w:sz w:val="22"/>
                <w:szCs w:val="22"/>
              </w:rPr>
              <w:t>Ағып</w:t>
            </w:r>
            <w:proofErr w:type="spellEnd"/>
            <w:r w:rsidRPr="00B95AE1">
              <w:rPr>
                <w:sz w:val="22"/>
                <w:szCs w:val="22"/>
              </w:rPr>
              <w:t xml:space="preserve"> </w:t>
            </w:r>
            <w:proofErr w:type="spellStart"/>
            <w:r w:rsidRPr="00B95AE1">
              <w:rPr>
                <w:sz w:val="22"/>
                <w:szCs w:val="22"/>
              </w:rPr>
              <w:t>кетуді</w:t>
            </w:r>
            <w:proofErr w:type="spellEnd"/>
            <w:r w:rsidRPr="00B95AE1">
              <w:rPr>
                <w:sz w:val="22"/>
                <w:szCs w:val="22"/>
              </w:rPr>
              <w:t xml:space="preserve"> </w:t>
            </w:r>
            <w:proofErr w:type="spellStart"/>
            <w:r w:rsidRPr="00B95AE1">
              <w:rPr>
                <w:sz w:val="22"/>
                <w:szCs w:val="22"/>
              </w:rPr>
              <w:t>сынау</w:t>
            </w:r>
            <w:proofErr w:type="spellEnd"/>
            <w:r w:rsidRPr="00B95AE1">
              <w:rPr>
                <w:sz w:val="22"/>
                <w:szCs w:val="22"/>
              </w:rPr>
              <w:t xml:space="preserve"> (</w:t>
            </w:r>
            <w:proofErr w:type="spellStart"/>
            <w:r w:rsidRPr="00B95AE1">
              <w:rPr>
                <w:sz w:val="22"/>
                <w:szCs w:val="22"/>
              </w:rPr>
              <w:t>қысым</w:t>
            </w:r>
            <w:proofErr w:type="spellEnd"/>
            <w:r w:rsidRPr="00B95AE1">
              <w:rPr>
                <w:sz w:val="22"/>
                <w:szCs w:val="22"/>
              </w:rPr>
              <w:t xml:space="preserve"> </w:t>
            </w:r>
            <w:proofErr w:type="spellStart"/>
            <w:r w:rsidRPr="00B95AE1">
              <w:rPr>
                <w:sz w:val="22"/>
                <w:szCs w:val="22"/>
              </w:rPr>
              <w:t>сынағы</w:t>
            </w:r>
            <w:proofErr w:type="spellEnd"/>
            <w:r w:rsidRPr="00B95AE1">
              <w:rPr>
                <w:sz w:val="22"/>
                <w:szCs w:val="22"/>
              </w:rPr>
              <w:t xml:space="preserve">) </w:t>
            </w:r>
            <w:proofErr w:type="spellStart"/>
            <w:r w:rsidRPr="00B95AE1">
              <w:rPr>
                <w:sz w:val="22"/>
                <w:szCs w:val="22"/>
              </w:rPr>
              <w:t>және</w:t>
            </w:r>
            <w:proofErr w:type="spellEnd"/>
            <w:r w:rsidRPr="00B95AE1">
              <w:rPr>
                <w:sz w:val="22"/>
                <w:szCs w:val="22"/>
              </w:rPr>
              <w:t xml:space="preserve"> </w:t>
            </w:r>
            <w:proofErr w:type="spellStart"/>
            <w:r w:rsidRPr="00B95AE1">
              <w:rPr>
                <w:sz w:val="22"/>
                <w:szCs w:val="22"/>
              </w:rPr>
              <w:t>дәнекерленген</w:t>
            </w:r>
            <w:proofErr w:type="spellEnd"/>
            <w:r w:rsidRPr="00B95AE1">
              <w:rPr>
                <w:sz w:val="22"/>
                <w:szCs w:val="22"/>
              </w:rPr>
              <w:t>/</w:t>
            </w:r>
            <w:proofErr w:type="spellStart"/>
            <w:r w:rsidRPr="00B95AE1">
              <w:rPr>
                <w:sz w:val="22"/>
                <w:szCs w:val="22"/>
              </w:rPr>
              <w:t>түйінді</w:t>
            </w:r>
            <w:proofErr w:type="spellEnd"/>
            <w:r w:rsidRPr="00B95AE1">
              <w:rPr>
                <w:sz w:val="22"/>
                <w:szCs w:val="22"/>
              </w:rPr>
              <w:t xml:space="preserve"> </w:t>
            </w:r>
            <w:proofErr w:type="spellStart"/>
            <w:r w:rsidRPr="00B95AE1">
              <w:rPr>
                <w:sz w:val="22"/>
                <w:szCs w:val="22"/>
              </w:rPr>
              <w:t>қосылыстарды</w:t>
            </w:r>
            <w:proofErr w:type="spellEnd"/>
            <w:r w:rsidRPr="00B95AE1">
              <w:rPr>
                <w:sz w:val="22"/>
                <w:szCs w:val="22"/>
              </w:rPr>
              <w:t xml:space="preserve"> </w:t>
            </w:r>
            <w:proofErr w:type="spellStart"/>
            <w:r w:rsidRPr="00B95AE1">
              <w:rPr>
                <w:sz w:val="22"/>
                <w:szCs w:val="22"/>
              </w:rPr>
              <w:t>тексеру</w:t>
            </w:r>
            <w:proofErr w:type="spellEnd"/>
            <w:r w:rsidRPr="00B95AE1">
              <w:rPr>
                <w:sz w:val="22"/>
                <w:szCs w:val="22"/>
              </w:rPr>
              <w:t>.</w:t>
            </w:r>
          </w:p>
          <w:p w14:paraId="4B5E1632" w14:textId="77777777" w:rsidR="0054520D" w:rsidRDefault="00B95AE1" w:rsidP="00B95AE1">
            <w:pPr>
              <w:rPr>
                <w:sz w:val="22"/>
                <w:szCs w:val="22"/>
              </w:rPr>
            </w:pPr>
            <w:r w:rsidRPr="00B95AE1">
              <w:rPr>
                <w:sz w:val="22"/>
                <w:szCs w:val="22"/>
              </w:rPr>
              <w:t xml:space="preserve">2. </w:t>
            </w:r>
            <w:proofErr w:type="spellStart"/>
            <w:r w:rsidRPr="00B95AE1">
              <w:rPr>
                <w:sz w:val="22"/>
                <w:szCs w:val="22"/>
              </w:rPr>
              <w:t>Техникалық</w:t>
            </w:r>
            <w:proofErr w:type="spellEnd"/>
            <w:r w:rsidRPr="00B95AE1">
              <w:rPr>
                <w:sz w:val="22"/>
                <w:szCs w:val="22"/>
              </w:rPr>
              <w:t xml:space="preserve"> </w:t>
            </w:r>
            <w:proofErr w:type="spellStart"/>
            <w:r w:rsidRPr="00B95AE1">
              <w:rPr>
                <w:sz w:val="22"/>
                <w:szCs w:val="22"/>
              </w:rPr>
              <w:t>және</w:t>
            </w:r>
            <w:proofErr w:type="spellEnd"/>
            <w:r w:rsidRPr="00B95AE1">
              <w:rPr>
                <w:sz w:val="22"/>
                <w:szCs w:val="22"/>
              </w:rPr>
              <w:t xml:space="preserve"> </w:t>
            </w:r>
            <w:proofErr w:type="spellStart"/>
            <w:r w:rsidRPr="00B95AE1">
              <w:rPr>
                <w:sz w:val="22"/>
                <w:szCs w:val="22"/>
              </w:rPr>
              <w:t>технологиялық</w:t>
            </w:r>
            <w:proofErr w:type="spellEnd"/>
            <w:r w:rsidRPr="00B95AE1">
              <w:rPr>
                <w:sz w:val="22"/>
                <w:szCs w:val="22"/>
              </w:rPr>
              <w:t xml:space="preserve"> </w:t>
            </w:r>
            <w:proofErr w:type="spellStart"/>
            <w:r w:rsidRPr="00B95AE1">
              <w:rPr>
                <w:sz w:val="22"/>
                <w:szCs w:val="22"/>
              </w:rPr>
              <w:t>талаптар</w:t>
            </w:r>
            <w:proofErr w:type="spellEnd"/>
          </w:p>
          <w:p w14:paraId="738649B6" w14:textId="77777777" w:rsidR="00B95AE1" w:rsidRPr="00B95AE1" w:rsidRDefault="00B95AE1" w:rsidP="00B95AE1">
            <w:pPr>
              <w:rPr>
                <w:sz w:val="22"/>
                <w:szCs w:val="22"/>
                <w:lang w:val="kk-KZ"/>
              </w:rPr>
            </w:pPr>
            <w:r w:rsidRPr="00B95AE1">
              <w:rPr>
                <w:sz w:val="22"/>
                <w:szCs w:val="22"/>
                <w:lang w:val="kk-KZ"/>
              </w:rPr>
              <w:t>2.1. Материалдар мен компоненттер:</w:t>
            </w:r>
          </w:p>
          <w:p w14:paraId="01C6CB40" w14:textId="77777777" w:rsidR="00B95AE1" w:rsidRPr="00B95AE1" w:rsidRDefault="00B95AE1" w:rsidP="00B95AE1">
            <w:pPr>
              <w:rPr>
                <w:sz w:val="22"/>
                <w:szCs w:val="22"/>
                <w:lang w:val="kk-KZ"/>
              </w:rPr>
            </w:pPr>
            <w:r w:rsidRPr="00B95AE1">
              <w:rPr>
                <w:sz w:val="22"/>
                <w:szCs w:val="22"/>
                <w:lang w:val="kk-KZ"/>
              </w:rPr>
              <w:t>* Барлық орнатылған компоненттер (штепсельдер, шар клапандар, адаптерлер, дәнекерлеу материалдары) медициналық оттегіге рұқсат етілген материалдардан жасалуы керек.</w:t>
            </w:r>
          </w:p>
          <w:p w14:paraId="426FFABE" w14:textId="77777777" w:rsidR="00B95AE1" w:rsidRPr="00B95AE1" w:rsidRDefault="00B95AE1" w:rsidP="00B95AE1">
            <w:pPr>
              <w:rPr>
                <w:sz w:val="22"/>
                <w:szCs w:val="22"/>
                <w:lang w:val="kk-KZ"/>
              </w:rPr>
            </w:pPr>
            <w:r w:rsidRPr="00B95AE1">
              <w:rPr>
                <w:sz w:val="22"/>
                <w:szCs w:val="22"/>
                <w:lang w:val="kk-KZ"/>
              </w:rPr>
              <w:t>* Құбырлар мен фитингтер медициналық оттегіге рұқсат етілген материалдардан жасалуы керек (МЕМСТ/ИСО бойынша мыс қорытпалары немесе мамандандырылған тот баспайтын болат).</w:t>
            </w:r>
          </w:p>
          <w:p w14:paraId="5CF3101C" w14:textId="77777777" w:rsidR="00B95AE1" w:rsidRDefault="00B95AE1" w:rsidP="00B95AE1">
            <w:pPr>
              <w:rPr>
                <w:sz w:val="22"/>
                <w:szCs w:val="22"/>
                <w:lang w:val="kk-KZ"/>
              </w:rPr>
            </w:pPr>
            <w:r w:rsidRPr="00B95AE1">
              <w:rPr>
                <w:sz w:val="22"/>
                <w:szCs w:val="22"/>
                <w:lang w:val="kk-KZ"/>
              </w:rPr>
              <w:t>* Пайдаланылатын тығыздағыш материалдары (тығыздағыштар) таза оттегіге төзімді және органикалық майлар мен майларсыз болуы керек (PTFE қолданылады).</w:t>
            </w:r>
          </w:p>
          <w:p w14:paraId="73BDDEC8" w14:textId="77777777" w:rsidR="00B95AE1" w:rsidRPr="00B95AE1" w:rsidRDefault="00B95AE1" w:rsidP="00B95AE1">
            <w:pPr>
              <w:rPr>
                <w:sz w:val="22"/>
                <w:szCs w:val="22"/>
                <w:lang w:val="kk-KZ"/>
              </w:rPr>
            </w:pPr>
            <w:r w:rsidRPr="00B95AE1">
              <w:rPr>
                <w:sz w:val="22"/>
                <w:szCs w:val="22"/>
                <w:lang w:val="kk-KZ"/>
              </w:rPr>
              <w:t>3. Қауіпсіздік және майсыздандыру талаптары (Критикалық бөлім)</w:t>
            </w:r>
          </w:p>
          <w:p w14:paraId="56188BFA" w14:textId="77777777" w:rsidR="00B95AE1" w:rsidRDefault="00B95AE1" w:rsidP="00B95AE1">
            <w:pPr>
              <w:rPr>
                <w:sz w:val="22"/>
                <w:szCs w:val="22"/>
                <w:lang w:val="kk-KZ"/>
              </w:rPr>
            </w:pPr>
            <w:r w:rsidRPr="00B95AE1">
              <w:rPr>
                <w:sz w:val="22"/>
                <w:szCs w:val="22"/>
                <w:lang w:val="kk-KZ"/>
              </w:rPr>
              <w:t>3.1. Майсыздандыру: Жұмыс аймағындағы барлық құралдарды, фитингтерді, тығындарды және құбырлардың ішкі беттерін арнайы еріткіштермен (мысалы, фреон, техникалық этил спирті) химиялық жолмен майсыздандыру керек, содан кейін майлы ластаушы заттардың іздерін тексеру (тексеру).</w:t>
            </w:r>
          </w:p>
          <w:p w14:paraId="06BED043" w14:textId="77777777" w:rsidR="00B95AE1" w:rsidRPr="00B95AE1" w:rsidRDefault="00B95AE1" w:rsidP="00B95AE1">
            <w:pPr>
              <w:rPr>
                <w:sz w:val="22"/>
                <w:szCs w:val="22"/>
                <w:lang w:val="kk-KZ"/>
              </w:rPr>
            </w:pPr>
            <w:r w:rsidRPr="00B95AE1">
              <w:rPr>
                <w:sz w:val="22"/>
                <w:szCs w:val="22"/>
                <w:lang w:val="kk-KZ"/>
              </w:rPr>
              <w:t>(Люминесценция әдісін қолдану немесе ГОСТ бойынша).</w:t>
            </w:r>
          </w:p>
          <w:p w14:paraId="61485708" w14:textId="77777777" w:rsidR="00B95AE1" w:rsidRPr="00B95AE1" w:rsidRDefault="00B95AE1" w:rsidP="00B95AE1">
            <w:pPr>
              <w:rPr>
                <w:sz w:val="22"/>
                <w:szCs w:val="22"/>
                <w:lang w:val="kk-KZ"/>
              </w:rPr>
            </w:pPr>
            <w:r w:rsidRPr="00B95AE1">
              <w:rPr>
                <w:sz w:val="22"/>
                <w:szCs w:val="22"/>
                <w:lang w:val="kk-KZ"/>
              </w:rPr>
              <w:t>3.2. Қоршаған ортаны бақылау: Жұмысты ұшқын өткізбейтін құралдармен орындау керек.</w:t>
            </w:r>
          </w:p>
          <w:p w14:paraId="2F3FACB1" w14:textId="77777777" w:rsidR="00B95AE1" w:rsidRPr="00B95AE1" w:rsidRDefault="00B95AE1" w:rsidP="00B95AE1">
            <w:pPr>
              <w:rPr>
                <w:sz w:val="22"/>
                <w:szCs w:val="22"/>
                <w:lang w:val="kk-KZ"/>
              </w:rPr>
            </w:pPr>
            <w:r w:rsidRPr="00B95AE1">
              <w:rPr>
                <w:sz w:val="22"/>
                <w:szCs w:val="22"/>
                <w:lang w:val="kk-KZ"/>
              </w:rPr>
              <w:t>3.3. Операциялық жүйені қорғау: Коллекторда дәнекерлеу кезінде Мердігер жұмыс істеп тұрған арматуралардың қызып кетуін және жүйеге қақтың түсуін болдырмау шараларын қамтамасыз етуге міндетті.</w:t>
            </w:r>
          </w:p>
          <w:p w14:paraId="0D9267B7" w14:textId="0637CF0F" w:rsidR="00B95AE1" w:rsidRPr="00B95AE1" w:rsidRDefault="00B95AE1" w:rsidP="00B95AE1">
            <w:pPr>
              <w:rPr>
                <w:sz w:val="22"/>
                <w:szCs w:val="22"/>
                <w:lang w:val="kk-KZ"/>
              </w:rPr>
            </w:pPr>
            <w:r w:rsidRPr="00B95AE1">
              <w:rPr>
                <w:sz w:val="22"/>
                <w:szCs w:val="22"/>
                <w:lang w:val="kk-KZ"/>
              </w:rPr>
              <w:t>. Жұмыс аяқталғаннан кейін герметикалық және беріктік сынағы хаттамасы дайындалып, жұмыс қысымынан 1,25 есе жоғары қысымда пневматикалық сынау (қысым сынағы) жүргізіледі.</w:t>
            </w:r>
          </w:p>
          <w:p w14:paraId="44A1A0FC" w14:textId="77777777" w:rsidR="00B95AE1" w:rsidRPr="00B95AE1" w:rsidRDefault="00B95AE1" w:rsidP="00B95AE1">
            <w:pPr>
              <w:rPr>
                <w:sz w:val="22"/>
                <w:szCs w:val="22"/>
                <w:lang w:val="kk-KZ"/>
              </w:rPr>
            </w:pPr>
            <w:r w:rsidRPr="00B95AE1">
              <w:rPr>
                <w:sz w:val="22"/>
                <w:szCs w:val="22"/>
                <w:lang w:val="kk-KZ"/>
              </w:rPr>
              <w:t>Жұмыстың бағасына мыналар кіреді:</w:t>
            </w:r>
          </w:p>
          <w:p w14:paraId="07A9C4A8" w14:textId="77777777" w:rsidR="00B95AE1" w:rsidRDefault="00B95AE1" w:rsidP="00B95AE1">
            <w:pPr>
              <w:rPr>
                <w:sz w:val="22"/>
                <w:szCs w:val="22"/>
                <w:lang w:val="kk-KZ"/>
              </w:rPr>
            </w:pPr>
            <w:r w:rsidRPr="00B95AE1">
              <w:rPr>
                <w:sz w:val="22"/>
                <w:szCs w:val="22"/>
                <w:lang w:val="kk-KZ"/>
              </w:rPr>
              <w:t xml:space="preserve">4 тот баспайтын болаттан жасалған 3 бөлікті шар клапандары, 4 мыс құбырлы шар клапандары, 5 метр мыс құбыры, </w:t>
            </w:r>
            <w:r w:rsidRPr="00B95AE1">
              <w:rPr>
                <w:sz w:val="22"/>
                <w:szCs w:val="22"/>
                <w:lang w:val="kk-KZ"/>
              </w:rPr>
              <w:lastRenderedPageBreak/>
              <w:t>барлық шығын материалдары, жебе көтергіші және барлық орнату және бөлшектеу жұмыстары.</w:t>
            </w:r>
          </w:p>
          <w:p w14:paraId="2F777600" w14:textId="260F373C" w:rsidR="00B95AE1" w:rsidRPr="00227AF5" w:rsidRDefault="00B95AE1" w:rsidP="007355CD">
            <w:pPr>
              <w:rPr>
                <w:sz w:val="22"/>
                <w:szCs w:val="22"/>
                <w:lang w:val="kk-KZ"/>
              </w:rPr>
            </w:pPr>
          </w:p>
        </w:tc>
      </w:tr>
      <w:tr w:rsidR="00B50DA6" w:rsidRPr="007355CD" w14:paraId="59BEC911" w14:textId="77777777" w:rsidTr="00B14472">
        <w:tc>
          <w:tcPr>
            <w:tcW w:w="5462" w:type="dxa"/>
            <w:tcMar>
              <w:top w:w="45" w:type="dxa"/>
              <w:left w:w="75" w:type="dxa"/>
              <w:bottom w:w="45" w:type="dxa"/>
              <w:right w:w="75" w:type="dxa"/>
            </w:tcMar>
            <w:hideMark/>
          </w:tcPr>
          <w:p w14:paraId="55EC5C50" w14:textId="77777777" w:rsidR="00B50DA6" w:rsidRPr="00DB4C59" w:rsidRDefault="00B50DA6" w:rsidP="00B14472">
            <w:pPr>
              <w:pStyle w:val="HTML"/>
              <w:rPr>
                <w:rFonts w:ascii="Times New Roman" w:hAnsi="Times New Roman" w:cs="Times New Roman"/>
                <w:lang w:val="kk-KZ"/>
              </w:rPr>
            </w:pPr>
            <w:r w:rsidRPr="00D634DD">
              <w:rPr>
                <w:rFonts w:ascii="Times New Roman" w:hAnsi="Times New Roman" w:cs="Times New Roman"/>
                <w:lang w:val="kk-KZ"/>
              </w:rPr>
              <w:lastRenderedPageBreak/>
              <w:t>Байланысты қызметтер (қажет болған жағдайда көрсетіледі) (монтаждау, іске қосу, оқыту, тауарларды тексеру және сынау)</w:t>
            </w:r>
          </w:p>
          <w:p w14:paraId="679E5794" w14:textId="77777777" w:rsidR="00B50DA6" w:rsidRPr="00DB4C59" w:rsidRDefault="00B50DA6" w:rsidP="00B14472">
            <w:pPr>
              <w:spacing w:after="360" w:line="285" w:lineRule="atLeast"/>
              <w:textAlignment w:val="baseline"/>
              <w:rPr>
                <w:rFonts w:eastAsia="Times New Roman"/>
                <w:b/>
                <w:color w:val="000000"/>
                <w:spacing w:val="2"/>
                <w:sz w:val="20"/>
                <w:szCs w:val="20"/>
                <w:lang w:val="kk-KZ" w:eastAsia="ru-RU"/>
              </w:rPr>
            </w:pPr>
          </w:p>
        </w:tc>
        <w:tc>
          <w:tcPr>
            <w:tcW w:w="4267" w:type="dxa"/>
            <w:tcMar>
              <w:top w:w="45" w:type="dxa"/>
              <w:left w:w="75" w:type="dxa"/>
              <w:bottom w:w="45" w:type="dxa"/>
              <w:right w:w="75" w:type="dxa"/>
            </w:tcMar>
          </w:tcPr>
          <w:p w14:paraId="4092C5E5" w14:textId="77777777" w:rsidR="00B50DA6" w:rsidRPr="001B5044" w:rsidRDefault="00B50DA6" w:rsidP="003B1705">
            <w:pPr>
              <w:rPr>
                <w:rFonts w:eastAsia="Times New Roman"/>
                <w:color w:val="000000"/>
                <w:sz w:val="20"/>
                <w:szCs w:val="20"/>
                <w:lang w:val="kk-KZ" w:eastAsia="ru-RU"/>
              </w:rPr>
            </w:pPr>
          </w:p>
        </w:tc>
      </w:tr>
      <w:tr w:rsidR="00B50DA6" w:rsidRPr="007355CD" w14:paraId="69056B6F" w14:textId="77777777" w:rsidTr="00B14472">
        <w:tc>
          <w:tcPr>
            <w:tcW w:w="5462" w:type="dxa"/>
            <w:tcMar>
              <w:top w:w="45" w:type="dxa"/>
              <w:left w:w="75" w:type="dxa"/>
              <w:bottom w:w="45" w:type="dxa"/>
              <w:right w:w="75" w:type="dxa"/>
            </w:tcMar>
            <w:hideMark/>
          </w:tcPr>
          <w:p w14:paraId="07347A14" w14:textId="77777777" w:rsidR="00B50DA6" w:rsidRPr="001B5044" w:rsidRDefault="00B50DA6" w:rsidP="00B14472">
            <w:pPr>
              <w:pStyle w:val="HTML"/>
              <w:rPr>
                <w:rFonts w:ascii="Times New Roman" w:hAnsi="Times New Roman" w:cs="Times New Roman"/>
                <w:lang w:val="kk-KZ"/>
              </w:rPr>
            </w:pPr>
            <w:r w:rsidRPr="00D634DD">
              <w:rPr>
                <w:rFonts w:ascii="Times New Roman" w:hAnsi="Times New Roman" w:cs="Times New Roman"/>
                <w:lang w:val="kk-KZ"/>
              </w:rPr>
              <w:t>Оны жеңімпаз айқындаған және онымен мемлекеттік сатып алу туралы шарт жасасқан жағдайда әлеуетті өнім берушінің шарттары (қажет болған жағдайда көрсетіледі)</w:t>
            </w:r>
          </w:p>
          <w:p w14:paraId="033C1022" w14:textId="77777777" w:rsidR="00B50DA6" w:rsidRPr="001B5044" w:rsidRDefault="00B50DA6" w:rsidP="00B14472">
            <w:pPr>
              <w:spacing w:after="360" w:line="285" w:lineRule="atLeast"/>
              <w:textAlignment w:val="baseline"/>
              <w:rPr>
                <w:rFonts w:eastAsia="Times New Roman"/>
                <w:b/>
                <w:color w:val="000000"/>
                <w:spacing w:val="2"/>
                <w:sz w:val="20"/>
                <w:szCs w:val="20"/>
                <w:lang w:val="kk-KZ" w:eastAsia="ru-RU"/>
              </w:rPr>
            </w:pPr>
          </w:p>
        </w:tc>
        <w:tc>
          <w:tcPr>
            <w:tcW w:w="4267" w:type="dxa"/>
            <w:tcMar>
              <w:top w:w="45" w:type="dxa"/>
              <w:left w:w="75" w:type="dxa"/>
              <w:bottom w:w="45" w:type="dxa"/>
              <w:right w:w="75" w:type="dxa"/>
            </w:tcMar>
          </w:tcPr>
          <w:p w14:paraId="3243AB0A" w14:textId="77777777" w:rsidR="00B50DA6" w:rsidRPr="00D634DD" w:rsidRDefault="00B50DA6" w:rsidP="00B14472">
            <w:pPr>
              <w:pStyle w:val="a4"/>
              <w:ind w:left="350"/>
              <w:jc w:val="both"/>
              <w:rPr>
                <w:rFonts w:eastAsia="Times New Roman"/>
                <w:color w:val="000000"/>
                <w:sz w:val="24"/>
                <w:szCs w:val="24"/>
                <w:lang w:val="kk-KZ" w:eastAsia="ru-RU"/>
              </w:rPr>
            </w:pPr>
          </w:p>
        </w:tc>
      </w:tr>
    </w:tbl>
    <w:p w14:paraId="0FF77923" w14:textId="77777777" w:rsidR="00B50DA6" w:rsidRPr="00D634DD" w:rsidRDefault="00B50DA6" w:rsidP="00B50DA6">
      <w:pPr>
        <w:rPr>
          <w:lang w:val="kk-KZ"/>
        </w:rPr>
      </w:pPr>
    </w:p>
    <w:p w14:paraId="23EEF834" w14:textId="77777777" w:rsidR="006153BD" w:rsidRDefault="006153BD">
      <w:pPr>
        <w:rPr>
          <w:lang w:val="kk-KZ"/>
        </w:rPr>
      </w:pPr>
    </w:p>
    <w:p w14:paraId="21B4971E" w14:textId="77777777" w:rsidR="006153BD" w:rsidRDefault="006153BD">
      <w:pPr>
        <w:rPr>
          <w:lang w:val="kk-KZ"/>
        </w:rPr>
      </w:pPr>
    </w:p>
    <w:p w14:paraId="28162487" w14:textId="77777777" w:rsidR="006153BD" w:rsidRDefault="006153BD">
      <w:pPr>
        <w:rPr>
          <w:lang w:val="kk-KZ"/>
        </w:rPr>
      </w:pPr>
    </w:p>
    <w:p w14:paraId="74842595" w14:textId="77777777" w:rsidR="00BA5EFC" w:rsidRDefault="00BA5EFC">
      <w:pPr>
        <w:rPr>
          <w:rFonts w:eastAsia="Times New Roman"/>
          <w:b/>
          <w:color w:val="1E1E1E"/>
          <w:lang w:val="kk-KZ" w:eastAsia="ru-RU"/>
        </w:rPr>
      </w:pPr>
    </w:p>
    <w:sectPr w:rsidR="00BA5EFC" w:rsidSect="005A52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635D8"/>
    <w:multiLevelType w:val="hybridMultilevel"/>
    <w:tmpl w:val="2E980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4A7EEA"/>
    <w:multiLevelType w:val="hybridMultilevel"/>
    <w:tmpl w:val="A6E05A18"/>
    <w:lvl w:ilvl="0" w:tplc="712E69EA">
      <w:start w:val="1"/>
      <w:numFmt w:val="bullet"/>
      <w:lvlText w:val="-"/>
      <w:lvlJc w:val="left"/>
      <w:pPr>
        <w:ind w:left="1364" w:hanging="360"/>
      </w:pPr>
      <w:rPr>
        <w:rFonts w:ascii="Times New Roman" w:eastAsia="Times New Roman" w:hAnsi="Times New Roman" w:cs="Times New Roman"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 w15:restartNumberingAfterBreak="0">
    <w:nsid w:val="265A14E5"/>
    <w:multiLevelType w:val="hybridMultilevel"/>
    <w:tmpl w:val="A5BE0332"/>
    <w:lvl w:ilvl="0" w:tplc="0419000F">
      <w:start w:val="1"/>
      <w:numFmt w:val="decimal"/>
      <w:lvlText w:val="%1."/>
      <w:lvlJc w:val="left"/>
      <w:pPr>
        <w:ind w:left="758" w:hanging="360"/>
      </w:p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3" w15:restartNumberingAfterBreak="0">
    <w:nsid w:val="49E22B00"/>
    <w:multiLevelType w:val="hybridMultilevel"/>
    <w:tmpl w:val="6C30F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21649D4"/>
    <w:multiLevelType w:val="hybridMultilevel"/>
    <w:tmpl w:val="6C30F61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5D141B26"/>
    <w:multiLevelType w:val="hybridMultilevel"/>
    <w:tmpl w:val="73829E0A"/>
    <w:lvl w:ilvl="0" w:tplc="682AA0BE">
      <w:start w:val="1"/>
      <w:numFmt w:val="decimal"/>
      <w:lvlText w:val="%1."/>
      <w:lvlJc w:val="left"/>
      <w:pPr>
        <w:ind w:left="3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1AAE0A60">
      <w:start w:val="1"/>
      <w:numFmt w:val="lowerLetter"/>
      <w:lvlText w:val="%2"/>
      <w:lvlJc w:val="left"/>
      <w:pPr>
        <w:ind w:left="111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4CE45DC2">
      <w:start w:val="1"/>
      <w:numFmt w:val="lowerRoman"/>
      <w:lvlText w:val="%3"/>
      <w:lvlJc w:val="left"/>
      <w:pPr>
        <w:ind w:left="183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5C8E283A">
      <w:start w:val="1"/>
      <w:numFmt w:val="decimal"/>
      <w:lvlText w:val="%4"/>
      <w:lvlJc w:val="left"/>
      <w:pPr>
        <w:ind w:left="255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AEC2DBC6">
      <w:start w:val="1"/>
      <w:numFmt w:val="lowerLetter"/>
      <w:lvlText w:val="%5"/>
      <w:lvlJc w:val="left"/>
      <w:pPr>
        <w:ind w:left="327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DBB2CD12">
      <w:start w:val="1"/>
      <w:numFmt w:val="lowerRoman"/>
      <w:lvlText w:val="%6"/>
      <w:lvlJc w:val="left"/>
      <w:pPr>
        <w:ind w:left="399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B1D0033C">
      <w:start w:val="1"/>
      <w:numFmt w:val="decimal"/>
      <w:lvlText w:val="%7"/>
      <w:lvlJc w:val="left"/>
      <w:pPr>
        <w:ind w:left="471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4E767526">
      <w:start w:val="1"/>
      <w:numFmt w:val="lowerLetter"/>
      <w:lvlText w:val="%8"/>
      <w:lvlJc w:val="left"/>
      <w:pPr>
        <w:ind w:left="543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8F460140">
      <w:start w:val="1"/>
      <w:numFmt w:val="lowerRoman"/>
      <w:lvlText w:val="%9"/>
      <w:lvlJc w:val="left"/>
      <w:pPr>
        <w:ind w:left="615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5EB46E10"/>
    <w:multiLevelType w:val="hybridMultilevel"/>
    <w:tmpl w:val="6C30F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5209BF"/>
    <w:multiLevelType w:val="hybridMultilevel"/>
    <w:tmpl w:val="111CB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59956803">
    <w:abstractNumId w:val="6"/>
  </w:num>
  <w:num w:numId="2" w16cid:durableId="781993701">
    <w:abstractNumId w:val="3"/>
  </w:num>
  <w:num w:numId="3" w16cid:durableId="2056158373">
    <w:abstractNumId w:val="4"/>
  </w:num>
  <w:num w:numId="4" w16cid:durableId="1366952002">
    <w:abstractNumId w:val="2"/>
  </w:num>
  <w:num w:numId="5" w16cid:durableId="295181063">
    <w:abstractNumId w:val="5"/>
  </w:num>
  <w:num w:numId="6" w16cid:durableId="1533836939">
    <w:abstractNumId w:val="1"/>
  </w:num>
  <w:num w:numId="7" w16cid:durableId="380448559">
    <w:abstractNumId w:val="7"/>
  </w:num>
  <w:num w:numId="8" w16cid:durableId="1040591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5BD"/>
    <w:rsid w:val="00007642"/>
    <w:rsid w:val="00016620"/>
    <w:rsid w:val="00024811"/>
    <w:rsid w:val="00057D8E"/>
    <w:rsid w:val="00086A2B"/>
    <w:rsid w:val="000D5CC5"/>
    <w:rsid w:val="000E70E1"/>
    <w:rsid w:val="00113FB9"/>
    <w:rsid w:val="001311AE"/>
    <w:rsid w:val="001501BD"/>
    <w:rsid w:val="001642D3"/>
    <w:rsid w:val="00173659"/>
    <w:rsid w:val="00173849"/>
    <w:rsid w:val="001E5C6D"/>
    <w:rsid w:val="0021079D"/>
    <w:rsid w:val="00224DF2"/>
    <w:rsid w:val="00227AF5"/>
    <w:rsid w:val="00232292"/>
    <w:rsid w:val="00242F3B"/>
    <w:rsid w:val="00265D9E"/>
    <w:rsid w:val="002864B8"/>
    <w:rsid w:val="002B5697"/>
    <w:rsid w:val="002E6860"/>
    <w:rsid w:val="00361D52"/>
    <w:rsid w:val="00376531"/>
    <w:rsid w:val="00385FAE"/>
    <w:rsid w:val="003B1705"/>
    <w:rsid w:val="003B601D"/>
    <w:rsid w:val="003D5432"/>
    <w:rsid w:val="00456577"/>
    <w:rsid w:val="004D2640"/>
    <w:rsid w:val="00541BE8"/>
    <w:rsid w:val="00542C59"/>
    <w:rsid w:val="00543020"/>
    <w:rsid w:val="0054520D"/>
    <w:rsid w:val="00546497"/>
    <w:rsid w:val="00554389"/>
    <w:rsid w:val="005678D0"/>
    <w:rsid w:val="00580E2C"/>
    <w:rsid w:val="00581B76"/>
    <w:rsid w:val="00596817"/>
    <w:rsid w:val="005A5280"/>
    <w:rsid w:val="005B55CD"/>
    <w:rsid w:val="005E0E09"/>
    <w:rsid w:val="005F068C"/>
    <w:rsid w:val="005F1830"/>
    <w:rsid w:val="006153BD"/>
    <w:rsid w:val="00615B92"/>
    <w:rsid w:val="00617A7D"/>
    <w:rsid w:val="00650AD0"/>
    <w:rsid w:val="00690BFB"/>
    <w:rsid w:val="006C4276"/>
    <w:rsid w:val="006E64F5"/>
    <w:rsid w:val="007172D3"/>
    <w:rsid w:val="007355CD"/>
    <w:rsid w:val="0076754A"/>
    <w:rsid w:val="00780F95"/>
    <w:rsid w:val="007A1276"/>
    <w:rsid w:val="007B0647"/>
    <w:rsid w:val="007C3B90"/>
    <w:rsid w:val="007E3AA7"/>
    <w:rsid w:val="007E6293"/>
    <w:rsid w:val="00800D20"/>
    <w:rsid w:val="008217BA"/>
    <w:rsid w:val="00897BF2"/>
    <w:rsid w:val="008A2929"/>
    <w:rsid w:val="00903A24"/>
    <w:rsid w:val="009361A9"/>
    <w:rsid w:val="00981B71"/>
    <w:rsid w:val="00992165"/>
    <w:rsid w:val="00997E35"/>
    <w:rsid w:val="00A120C6"/>
    <w:rsid w:val="00A41BA3"/>
    <w:rsid w:val="00A831A7"/>
    <w:rsid w:val="00AB4EBD"/>
    <w:rsid w:val="00B03A73"/>
    <w:rsid w:val="00B14472"/>
    <w:rsid w:val="00B3237F"/>
    <w:rsid w:val="00B50DA6"/>
    <w:rsid w:val="00B65FEE"/>
    <w:rsid w:val="00B66090"/>
    <w:rsid w:val="00B745BD"/>
    <w:rsid w:val="00B80CC2"/>
    <w:rsid w:val="00B95AE1"/>
    <w:rsid w:val="00BA5EFC"/>
    <w:rsid w:val="00BA6B47"/>
    <w:rsid w:val="00C26958"/>
    <w:rsid w:val="00C40032"/>
    <w:rsid w:val="00C60DAA"/>
    <w:rsid w:val="00C658CB"/>
    <w:rsid w:val="00CB1A8C"/>
    <w:rsid w:val="00CC4B0C"/>
    <w:rsid w:val="00D325FC"/>
    <w:rsid w:val="00D52C29"/>
    <w:rsid w:val="00D5521B"/>
    <w:rsid w:val="00D62B50"/>
    <w:rsid w:val="00D737E3"/>
    <w:rsid w:val="00D87D25"/>
    <w:rsid w:val="00DB2470"/>
    <w:rsid w:val="00DB6EE6"/>
    <w:rsid w:val="00E672CF"/>
    <w:rsid w:val="00E80F78"/>
    <w:rsid w:val="00E85C6B"/>
    <w:rsid w:val="00F14276"/>
    <w:rsid w:val="00F4164F"/>
    <w:rsid w:val="00F4222B"/>
    <w:rsid w:val="00F439FD"/>
    <w:rsid w:val="00F52010"/>
    <w:rsid w:val="00F67FD2"/>
    <w:rsid w:val="00F822F3"/>
    <w:rsid w:val="00FA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D4E42"/>
  <w15:docId w15:val="{6D019545-30BC-48B5-B123-4DAF7B496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5280"/>
  </w:style>
  <w:style w:type="paragraph" w:styleId="3">
    <w:name w:val="heading 3"/>
    <w:basedOn w:val="a"/>
    <w:next w:val="a"/>
    <w:link w:val="30"/>
    <w:uiPriority w:val="9"/>
    <w:qFormat/>
    <w:rsid w:val="00D325FC"/>
    <w:pPr>
      <w:keepNext/>
      <w:jc w:val="center"/>
      <w:outlineLvl w:val="2"/>
    </w:pPr>
    <w:rPr>
      <w:rFonts w:eastAsia="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60D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120C6"/>
    <w:pPr>
      <w:ind w:left="720"/>
      <w:contextualSpacing/>
    </w:pPr>
  </w:style>
  <w:style w:type="paragraph" w:customStyle="1" w:styleId="Default">
    <w:name w:val="Default"/>
    <w:rsid w:val="001501BD"/>
    <w:pPr>
      <w:autoSpaceDE w:val="0"/>
      <w:autoSpaceDN w:val="0"/>
      <w:adjustRightInd w:val="0"/>
    </w:pPr>
    <w:rPr>
      <w:color w:val="000000"/>
      <w:sz w:val="24"/>
      <w:szCs w:val="24"/>
    </w:rPr>
  </w:style>
  <w:style w:type="character" w:styleId="a5">
    <w:name w:val="Strong"/>
    <w:basedOn w:val="a0"/>
    <w:uiPriority w:val="22"/>
    <w:qFormat/>
    <w:rsid w:val="00007642"/>
    <w:rPr>
      <w:b/>
      <w:bCs/>
    </w:rPr>
  </w:style>
  <w:style w:type="character" w:customStyle="1" w:styleId="ecattext">
    <w:name w:val="ecattext"/>
    <w:basedOn w:val="a0"/>
    <w:rsid w:val="00173849"/>
  </w:style>
  <w:style w:type="character" w:customStyle="1" w:styleId="a6">
    <w:name w:val="Без интервала Знак"/>
    <w:basedOn w:val="a0"/>
    <w:link w:val="a7"/>
    <w:uiPriority w:val="1"/>
    <w:locked/>
    <w:rsid w:val="00173849"/>
  </w:style>
  <w:style w:type="paragraph" w:styleId="a7">
    <w:name w:val="No Spacing"/>
    <w:basedOn w:val="a"/>
    <w:link w:val="a6"/>
    <w:uiPriority w:val="1"/>
    <w:qFormat/>
    <w:rsid w:val="00173849"/>
  </w:style>
  <w:style w:type="paragraph" w:styleId="HTML">
    <w:name w:val="HTML Preformatted"/>
    <w:basedOn w:val="a"/>
    <w:link w:val="HTML0"/>
    <w:uiPriority w:val="99"/>
    <w:unhideWhenUsed/>
    <w:rsid w:val="00F67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67FD2"/>
    <w:rPr>
      <w:rFonts w:ascii="Courier New" w:eastAsia="Times New Roman" w:hAnsi="Courier New" w:cs="Courier New"/>
      <w:sz w:val="20"/>
      <w:szCs w:val="20"/>
      <w:lang w:eastAsia="ru-RU"/>
    </w:rPr>
  </w:style>
  <w:style w:type="paragraph" w:styleId="a8">
    <w:name w:val="Balloon Text"/>
    <w:basedOn w:val="a"/>
    <w:link w:val="a9"/>
    <w:uiPriority w:val="99"/>
    <w:semiHidden/>
    <w:unhideWhenUsed/>
    <w:rsid w:val="00086A2B"/>
    <w:rPr>
      <w:rFonts w:ascii="Segoe UI" w:hAnsi="Segoe UI" w:cs="Segoe UI"/>
      <w:sz w:val="18"/>
      <w:szCs w:val="18"/>
    </w:rPr>
  </w:style>
  <w:style w:type="character" w:customStyle="1" w:styleId="a9">
    <w:name w:val="Текст выноски Знак"/>
    <w:basedOn w:val="a0"/>
    <w:link w:val="a8"/>
    <w:uiPriority w:val="99"/>
    <w:semiHidden/>
    <w:rsid w:val="00086A2B"/>
    <w:rPr>
      <w:rFonts w:ascii="Segoe UI" w:hAnsi="Segoe UI" w:cs="Segoe UI"/>
      <w:sz w:val="18"/>
      <w:szCs w:val="18"/>
    </w:rPr>
  </w:style>
  <w:style w:type="character" w:customStyle="1" w:styleId="translation-word">
    <w:name w:val="translation-word"/>
    <w:basedOn w:val="a0"/>
    <w:rsid w:val="006153BD"/>
  </w:style>
  <w:style w:type="paragraph" w:customStyle="1" w:styleId="aa">
    <w:name w:val="Знак Знак Знак Знак Знак Знак Знак"/>
    <w:basedOn w:val="a"/>
    <w:autoRedefine/>
    <w:rsid w:val="00B80CC2"/>
    <w:pPr>
      <w:spacing w:after="160" w:line="240" w:lineRule="exact"/>
    </w:pPr>
    <w:rPr>
      <w:rFonts w:eastAsia="Times New Roman"/>
      <w:b/>
      <w:smallCaps/>
      <w:sz w:val="22"/>
      <w:szCs w:val="22"/>
      <w:lang w:val="en-US"/>
    </w:rPr>
  </w:style>
  <w:style w:type="character" w:customStyle="1" w:styleId="Exact">
    <w:name w:val="Основной текст Exact"/>
    <w:rsid w:val="00B80CC2"/>
    <w:rPr>
      <w:rFonts w:ascii="Arial" w:eastAsia="Arial" w:hAnsi="Arial" w:cs="Arial"/>
      <w:b w:val="0"/>
      <w:bCs w:val="0"/>
      <w:i w:val="0"/>
      <w:iCs w:val="0"/>
      <w:smallCaps w:val="0"/>
      <w:strike w:val="0"/>
      <w:spacing w:val="6"/>
      <w:sz w:val="17"/>
      <w:szCs w:val="17"/>
      <w:u w:val="none"/>
    </w:rPr>
  </w:style>
  <w:style w:type="paragraph" w:customStyle="1" w:styleId="ab">
    <w:name w:val="Содержимое таблицы"/>
    <w:basedOn w:val="a"/>
    <w:rsid w:val="00C40032"/>
    <w:pPr>
      <w:widowControl w:val="0"/>
      <w:suppressLineNumbers/>
      <w:suppressAutoHyphens/>
    </w:pPr>
    <w:rPr>
      <w:rFonts w:ascii="Arial" w:eastAsia="Lucida Sans Unicode" w:hAnsi="Arial"/>
      <w:kern w:val="2"/>
      <w:sz w:val="24"/>
      <w:szCs w:val="24"/>
      <w:lang w:eastAsia="ru-RU"/>
    </w:rPr>
  </w:style>
  <w:style w:type="paragraph" w:customStyle="1" w:styleId="4">
    <w:name w:val="Основной текст4"/>
    <w:basedOn w:val="a"/>
    <w:rsid w:val="00BA5EFC"/>
    <w:pPr>
      <w:widowControl w:val="0"/>
      <w:shd w:val="clear" w:color="auto" w:fill="FFFFFF"/>
      <w:spacing w:before="120" w:after="480" w:line="0" w:lineRule="atLeast"/>
    </w:pPr>
    <w:rPr>
      <w:rFonts w:ascii="Arial" w:eastAsia="Arial" w:hAnsi="Arial" w:cs="Arial"/>
      <w:color w:val="000000"/>
      <w:sz w:val="18"/>
      <w:szCs w:val="18"/>
      <w:lang w:eastAsia="ru-RU"/>
    </w:rPr>
  </w:style>
  <w:style w:type="paragraph" w:customStyle="1" w:styleId="ac">
    <w:name w:val="Знак Знак Знак Знак Знак Знак Знак"/>
    <w:basedOn w:val="a"/>
    <w:autoRedefine/>
    <w:rsid w:val="00AB4EBD"/>
    <w:pPr>
      <w:spacing w:after="160" w:line="240" w:lineRule="exact"/>
    </w:pPr>
    <w:rPr>
      <w:rFonts w:eastAsia="Times New Roman"/>
      <w:b/>
      <w:smallCaps/>
      <w:sz w:val="22"/>
      <w:szCs w:val="22"/>
      <w:lang w:val="en-US"/>
    </w:rPr>
  </w:style>
  <w:style w:type="paragraph" w:customStyle="1" w:styleId="ad">
    <w:name w:val="Знак Знак Знак Знак Знак Знак Знак"/>
    <w:basedOn w:val="a"/>
    <w:autoRedefine/>
    <w:rsid w:val="00D62B50"/>
    <w:pPr>
      <w:spacing w:after="160" w:line="240" w:lineRule="exact"/>
    </w:pPr>
    <w:rPr>
      <w:rFonts w:eastAsia="Times New Roman"/>
      <w:b/>
      <w:smallCaps/>
      <w:sz w:val="22"/>
      <w:szCs w:val="22"/>
      <w:lang w:val="en-US"/>
    </w:rPr>
  </w:style>
  <w:style w:type="paragraph" w:customStyle="1" w:styleId="ae">
    <w:name w:val="Знак Знак Знак Знак Знак Знак Знак"/>
    <w:basedOn w:val="a"/>
    <w:autoRedefine/>
    <w:rsid w:val="00DB2470"/>
    <w:pPr>
      <w:spacing w:after="160" w:line="240" w:lineRule="exact"/>
    </w:pPr>
    <w:rPr>
      <w:rFonts w:eastAsia="Times New Roman"/>
      <w:b/>
      <w:smallCaps/>
      <w:sz w:val="22"/>
      <w:szCs w:val="22"/>
      <w:lang w:val="en-US"/>
    </w:rPr>
  </w:style>
  <w:style w:type="character" w:styleId="af">
    <w:name w:val="Hyperlink"/>
    <w:uiPriority w:val="99"/>
    <w:unhideWhenUsed/>
    <w:rsid w:val="00DB2470"/>
    <w:rPr>
      <w:color w:val="0000FF"/>
      <w:u w:val="single"/>
    </w:rPr>
  </w:style>
  <w:style w:type="character" w:customStyle="1" w:styleId="30">
    <w:name w:val="Заголовок 3 Знак"/>
    <w:basedOn w:val="a0"/>
    <w:link w:val="3"/>
    <w:uiPriority w:val="9"/>
    <w:rsid w:val="00D325FC"/>
    <w:rPr>
      <w:rFonts w:eastAsia="Times New Roman"/>
      <w:sz w:val="32"/>
      <w:szCs w:val="20"/>
      <w:lang w:eastAsia="ru-RU"/>
    </w:rPr>
  </w:style>
  <w:style w:type="character" w:customStyle="1" w:styleId="9pt1">
    <w:name w:val="Основной текст + 9 pt1"/>
    <w:uiPriority w:val="99"/>
    <w:rsid w:val="00361D52"/>
    <w:rPr>
      <w:rFonts w:ascii="Calibri" w:hAnsi="Calibri" w:cs="Calibri"/>
      <w:sz w:val="18"/>
      <w:szCs w:val="18"/>
      <w:shd w:val="clear" w:color="auto" w:fill="FFFFFF"/>
    </w:rPr>
  </w:style>
  <w:style w:type="paragraph" w:customStyle="1" w:styleId="af0">
    <w:name w:val="Знак Знак Знак Знак Знак Знак Знак"/>
    <w:basedOn w:val="a"/>
    <w:autoRedefine/>
    <w:rsid w:val="00E80F78"/>
    <w:pPr>
      <w:spacing w:after="160" w:line="240" w:lineRule="exact"/>
    </w:pPr>
    <w:rPr>
      <w:rFonts w:eastAsia="Times New Roman"/>
      <w:b/>
      <w:smallCaps/>
      <w:sz w:val="22"/>
      <w:szCs w:val="22"/>
      <w:lang w:val="en-US"/>
    </w:rPr>
  </w:style>
  <w:style w:type="character" w:customStyle="1" w:styleId="af1">
    <w:name w:val="Основной текст_"/>
    <w:link w:val="2"/>
    <w:rsid w:val="007B0647"/>
    <w:rPr>
      <w:rFonts w:ascii="Calibri" w:eastAsia="Calibri" w:hAnsi="Calibri" w:cs="Calibri"/>
      <w:sz w:val="15"/>
      <w:szCs w:val="15"/>
      <w:shd w:val="clear" w:color="auto" w:fill="FFFFFF"/>
    </w:rPr>
  </w:style>
  <w:style w:type="paragraph" w:customStyle="1" w:styleId="2">
    <w:name w:val="Основной текст2"/>
    <w:basedOn w:val="a"/>
    <w:link w:val="af1"/>
    <w:rsid w:val="007B0647"/>
    <w:pPr>
      <w:widowControl w:val="0"/>
      <w:shd w:val="clear" w:color="auto" w:fill="FFFFFF"/>
      <w:spacing w:before="60" w:after="60" w:line="0" w:lineRule="atLeast"/>
    </w:pPr>
    <w:rPr>
      <w:rFonts w:ascii="Calibri" w:eastAsia="Calibri" w:hAnsi="Calibri" w:cs="Calibri"/>
      <w:sz w:val="15"/>
      <w:szCs w:val="15"/>
    </w:rPr>
  </w:style>
  <w:style w:type="paragraph" w:customStyle="1" w:styleId="af2">
    <w:name w:val="Знак Знак Знак Знак Знак Знак Знак"/>
    <w:basedOn w:val="a"/>
    <w:autoRedefine/>
    <w:rsid w:val="00385FAE"/>
    <w:pPr>
      <w:spacing w:after="160" w:line="240" w:lineRule="exact"/>
    </w:pPr>
    <w:rPr>
      <w:rFonts w:eastAsia="Times New Roman"/>
      <w:b/>
      <w:smallCaps/>
      <w:sz w:val="22"/>
      <w:szCs w:val="22"/>
      <w:lang w:val="en-US"/>
    </w:rPr>
  </w:style>
  <w:style w:type="character" w:customStyle="1" w:styleId="y2iqfc">
    <w:name w:val="y2iqfc"/>
    <w:basedOn w:val="a0"/>
    <w:rsid w:val="00385FAE"/>
  </w:style>
  <w:style w:type="character" w:customStyle="1" w:styleId="1">
    <w:name w:val="Основной текст1"/>
    <w:rsid w:val="00DB6EE6"/>
    <w:rPr>
      <w:rFonts w:ascii="Arial" w:eastAsia="Arial" w:hAnsi="Arial" w:cs="Arial"/>
      <w:b w:val="0"/>
      <w:bCs w:val="0"/>
      <w:i w:val="0"/>
      <w:iCs w:val="0"/>
      <w:smallCaps w:val="0"/>
      <w:strike w:val="0"/>
      <w:color w:val="000000"/>
      <w:spacing w:val="0"/>
      <w:w w:val="100"/>
      <w:position w:val="0"/>
      <w:sz w:val="18"/>
      <w:szCs w:val="18"/>
      <w:u w:val="none"/>
      <w:lang w:val="ru-RU"/>
    </w:rPr>
  </w:style>
  <w:style w:type="paragraph" w:styleId="af3">
    <w:name w:val="Normal (Web)"/>
    <w:basedOn w:val="a"/>
    <w:uiPriority w:val="99"/>
    <w:unhideWhenUsed/>
    <w:rsid w:val="00DB6EE6"/>
    <w:pPr>
      <w:spacing w:before="100" w:beforeAutospacing="1" w:after="100" w:afterAutospacing="1"/>
    </w:pPr>
    <w:rPr>
      <w:rFonts w:eastAsia="Times New Roman"/>
      <w:sz w:val="24"/>
      <w:szCs w:val="24"/>
      <w:lang w:eastAsia="ru-RU"/>
    </w:rPr>
  </w:style>
  <w:style w:type="character" w:customStyle="1" w:styleId="hps">
    <w:name w:val="hps"/>
    <w:rsid w:val="00DB6EE6"/>
  </w:style>
  <w:style w:type="character" w:customStyle="1" w:styleId="apple-converted-space">
    <w:name w:val="apple-converted-space"/>
    <w:rsid w:val="00DB6EE6"/>
  </w:style>
  <w:style w:type="paragraph" w:customStyle="1" w:styleId="af4">
    <w:name w:val="Знак Знак Знак Знак Знак Знак Знак"/>
    <w:basedOn w:val="a"/>
    <w:autoRedefine/>
    <w:rsid w:val="00F822F3"/>
    <w:pPr>
      <w:spacing w:after="160" w:line="240" w:lineRule="exact"/>
    </w:pPr>
    <w:rPr>
      <w:rFonts w:eastAsia="Times New Roman"/>
      <w:b/>
      <w:smallCap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47108">
      <w:bodyDiv w:val="1"/>
      <w:marLeft w:val="0"/>
      <w:marRight w:val="0"/>
      <w:marTop w:val="0"/>
      <w:marBottom w:val="0"/>
      <w:divBdr>
        <w:top w:val="none" w:sz="0" w:space="0" w:color="auto"/>
        <w:left w:val="none" w:sz="0" w:space="0" w:color="auto"/>
        <w:bottom w:val="none" w:sz="0" w:space="0" w:color="auto"/>
        <w:right w:val="none" w:sz="0" w:space="0" w:color="auto"/>
      </w:divBdr>
    </w:div>
    <w:div w:id="640576953">
      <w:bodyDiv w:val="1"/>
      <w:marLeft w:val="0"/>
      <w:marRight w:val="0"/>
      <w:marTop w:val="0"/>
      <w:marBottom w:val="0"/>
      <w:divBdr>
        <w:top w:val="none" w:sz="0" w:space="0" w:color="auto"/>
        <w:left w:val="none" w:sz="0" w:space="0" w:color="auto"/>
        <w:bottom w:val="none" w:sz="0" w:space="0" w:color="auto"/>
        <w:right w:val="none" w:sz="0" w:space="0" w:color="auto"/>
      </w:divBdr>
    </w:div>
    <w:div w:id="940070841">
      <w:bodyDiv w:val="1"/>
      <w:marLeft w:val="0"/>
      <w:marRight w:val="0"/>
      <w:marTop w:val="0"/>
      <w:marBottom w:val="0"/>
      <w:divBdr>
        <w:top w:val="none" w:sz="0" w:space="0" w:color="auto"/>
        <w:left w:val="none" w:sz="0" w:space="0" w:color="auto"/>
        <w:bottom w:val="none" w:sz="0" w:space="0" w:color="auto"/>
        <w:right w:val="none" w:sz="0" w:space="0" w:color="auto"/>
      </w:divBdr>
    </w:div>
    <w:div w:id="1002273099">
      <w:bodyDiv w:val="1"/>
      <w:marLeft w:val="0"/>
      <w:marRight w:val="0"/>
      <w:marTop w:val="0"/>
      <w:marBottom w:val="0"/>
      <w:divBdr>
        <w:top w:val="none" w:sz="0" w:space="0" w:color="auto"/>
        <w:left w:val="none" w:sz="0" w:space="0" w:color="auto"/>
        <w:bottom w:val="none" w:sz="0" w:space="0" w:color="auto"/>
        <w:right w:val="none" w:sz="0" w:space="0" w:color="auto"/>
      </w:divBdr>
    </w:div>
    <w:div w:id="1072657256">
      <w:bodyDiv w:val="1"/>
      <w:marLeft w:val="0"/>
      <w:marRight w:val="0"/>
      <w:marTop w:val="0"/>
      <w:marBottom w:val="0"/>
      <w:divBdr>
        <w:top w:val="none" w:sz="0" w:space="0" w:color="auto"/>
        <w:left w:val="none" w:sz="0" w:space="0" w:color="auto"/>
        <w:bottom w:val="none" w:sz="0" w:space="0" w:color="auto"/>
        <w:right w:val="none" w:sz="0" w:space="0" w:color="auto"/>
      </w:divBdr>
    </w:div>
    <w:div w:id="1456557596">
      <w:bodyDiv w:val="1"/>
      <w:marLeft w:val="0"/>
      <w:marRight w:val="0"/>
      <w:marTop w:val="0"/>
      <w:marBottom w:val="0"/>
      <w:divBdr>
        <w:top w:val="none" w:sz="0" w:space="0" w:color="auto"/>
        <w:left w:val="none" w:sz="0" w:space="0" w:color="auto"/>
        <w:bottom w:val="none" w:sz="0" w:space="0" w:color="auto"/>
        <w:right w:val="none" w:sz="0" w:space="0" w:color="auto"/>
      </w:divBdr>
    </w:div>
    <w:div w:id="167634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1147</Words>
  <Characters>6538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Akyltay E. Sametaev</dc:creator>
  <cp:lastModifiedBy>urist</cp:lastModifiedBy>
  <cp:revision>4</cp:revision>
  <cp:lastPrinted>2024-01-03T05:23:00Z</cp:lastPrinted>
  <dcterms:created xsi:type="dcterms:W3CDTF">2026-10-15T10:56:00Z</dcterms:created>
  <dcterms:modified xsi:type="dcterms:W3CDTF">2026-10-19T12:28:00Z</dcterms:modified>
</cp:coreProperties>
</file>