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E611" w14:textId="77777777" w:rsidR="00ED7D2B" w:rsidRDefault="00ED7D2B" w:rsidP="00D22E73">
      <w:pPr>
        <w:pStyle w:val="1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</w:rPr>
      </w:pPr>
    </w:p>
    <w:p w14:paraId="7965B51D" w14:textId="77777777" w:rsidR="00ED7D2B" w:rsidRPr="00ED7D2B" w:rsidRDefault="00ED7D2B" w:rsidP="00E723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ТЕХНИЧЕСКАЯ СПЕЦИФИКАЦИЯ</w:t>
      </w:r>
    </w:p>
    <w:p w14:paraId="4DE219A9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1. Наименование работ</w:t>
      </w:r>
    </w:p>
    <w:p w14:paraId="75FF599C" w14:textId="743716E9" w:rsidR="00ED7D2B" w:rsidRPr="00ED7D2B" w:rsidRDefault="00ED7D2B" w:rsidP="006E68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Работы по озеленению офисными зелёными насаждениями в здании </w:t>
      </w:r>
      <w:r w:rsidR="0094355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общежития колледжа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согласно технической спецификации Заказчика, с поставкой, доставкой и размещением растений в напольных кашпо.</w:t>
      </w:r>
    </w:p>
    <w:p w14:paraId="601DA11E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2. Заказчик</w:t>
      </w:r>
    </w:p>
    <w:p w14:paraId="6BBAE805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Государственное коммунальное казенное предприятие «Актауский технологический колледж сервиса» Управления образования Мангистауской области.</w:t>
      </w:r>
    </w:p>
    <w:p w14:paraId="7C63E5C6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3. Место выполнения работ и поставки</w:t>
      </w:r>
    </w:p>
    <w:p w14:paraId="1F72D4BE" w14:textId="539DB8E0" w:rsidR="00ED7D2B" w:rsidRPr="00977EDD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Мангистауская область, г. Актау,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17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микрорайон, здание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118 зд  здание ообщежития доставка </w:t>
      </w:r>
    </w:p>
    <w:p w14:paraId="13584196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4. Срок выполнения работ</w:t>
      </w:r>
    </w:p>
    <w:p w14:paraId="3BD8D2B0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Поставка, доставка и размещение растений должны быть осуществлены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в течение 15 (пятнадцати) календарных дней с даты подписания договора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177073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Конкретные дата и время доставки предварительно согласовываются с Заказчиком.</w:t>
      </w:r>
    </w:p>
    <w:p w14:paraId="06419C56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5. Перечень растений</w:t>
      </w:r>
    </w:p>
    <w:p w14:paraId="1E173755" w14:textId="39423B6B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Общее количество растений —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0 (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двадцать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) штук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9"/>
        <w:gridCol w:w="5997"/>
        <w:gridCol w:w="1378"/>
      </w:tblGrid>
      <w:tr w:rsidR="00ED7D2B" w:rsidRPr="00ED7D2B" w14:paraId="10ACCEB4" w14:textId="77777777" w:rsidTr="00ED7D2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BB2722B" w14:textId="77777777" w:rsidR="00ED7D2B" w:rsidRPr="00ED7D2B" w:rsidRDefault="00ED7D2B" w:rsidP="00ED7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7D2E7F7" w14:textId="77777777" w:rsidR="00ED7D2B" w:rsidRPr="00ED7D2B" w:rsidRDefault="00ED7D2B" w:rsidP="00ED7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растения</w:t>
            </w:r>
          </w:p>
        </w:tc>
        <w:tc>
          <w:tcPr>
            <w:tcW w:w="0" w:type="auto"/>
            <w:vAlign w:val="center"/>
            <w:hideMark/>
          </w:tcPr>
          <w:p w14:paraId="4119AA73" w14:textId="77777777" w:rsidR="00ED7D2B" w:rsidRPr="00ED7D2B" w:rsidRDefault="00ED7D2B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ED7D2B" w:rsidRPr="00ED7D2B" w14:paraId="462CCBC8" w14:textId="77777777" w:rsidTr="00ED7D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28976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AE044F1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Монстера обыкновенная</w:t>
            </w:r>
          </w:p>
        </w:tc>
        <w:tc>
          <w:tcPr>
            <w:tcW w:w="0" w:type="auto"/>
            <w:vAlign w:val="center"/>
            <w:hideMark/>
          </w:tcPr>
          <w:p w14:paraId="48C1998F" w14:textId="5EC09DF0" w:rsidR="00ED7D2B" w:rsidRPr="00ED7D2B" w:rsidRDefault="00F56464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3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D7D2B"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D7D2B" w:rsidRPr="00ED7D2B" w14:paraId="056ADCEE" w14:textId="77777777" w:rsidTr="00ED7D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28069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255244B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Монстера Тайское созвездие (Monstera Thai Constellation)</w:t>
            </w:r>
          </w:p>
        </w:tc>
        <w:tc>
          <w:tcPr>
            <w:tcW w:w="0" w:type="auto"/>
            <w:vAlign w:val="center"/>
            <w:hideMark/>
          </w:tcPr>
          <w:p w14:paraId="475E3D84" w14:textId="76B4D30F" w:rsidR="00ED7D2B" w:rsidRPr="00ED7D2B" w:rsidRDefault="00F56464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231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 w:rsidR="00ED7D2B"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D7D2B" w:rsidRPr="00ED7D2B" w14:paraId="0F0A02AD" w14:textId="77777777" w:rsidTr="00ED7D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A401E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16ABECC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Замиокулькас</w:t>
            </w:r>
          </w:p>
        </w:tc>
        <w:tc>
          <w:tcPr>
            <w:tcW w:w="0" w:type="auto"/>
            <w:vAlign w:val="center"/>
            <w:hideMark/>
          </w:tcPr>
          <w:p w14:paraId="27269AB6" w14:textId="77777777" w:rsidR="00ED7D2B" w:rsidRPr="00ED7D2B" w:rsidRDefault="00ED7D2B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ED7D2B" w:rsidRPr="00ED7D2B" w14:paraId="5DBAEB71" w14:textId="77777777" w:rsidTr="00ED7D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55010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AD258A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Шеффлера</w:t>
            </w:r>
          </w:p>
        </w:tc>
        <w:tc>
          <w:tcPr>
            <w:tcW w:w="0" w:type="auto"/>
            <w:vAlign w:val="center"/>
            <w:hideMark/>
          </w:tcPr>
          <w:p w14:paraId="27861406" w14:textId="77777777" w:rsidR="00ED7D2B" w:rsidRPr="00ED7D2B" w:rsidRDefault="00ED7D2B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ED7D2B" w:rsidRPr="00ED7D2B" w14:paraId="01F03A2D" w14:textId="77777777" w:rsidTr="00ED7D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6677F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02FD2D10" w14:textId="77777777" w:rsidR="00ED7D2B" w:rsidRPr="00ED7D2B" w:rsidRDefault="00ED7D2B" w:rsidP="00ED7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6693E" w14:textId="3EEBC1DE" w:rsidR="00ED7D2B" w:rsidRPr="00ED7D2B" w:rsidRDefault="00977EDD" w:rsidP="00ED7D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2</w:t>
            </w:r>
            <w:r w:rsidR="00F56464" w:rsidRPr="00E723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0</w:t>
            </w:r>
            <w:r w:rsidR="00ED7D2B" w:rsidRPr="00ED7D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шт.</w:t>
            </w:r>
          </w:p>
        </w:tc>
      </w:tr>
    </w:tbl>
    <w:p w14:paraId="77F48FA9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6. Требования к растениям</w:t>
      </w:r>
    </w:p>
    <w:p w14:paraId="7C3832E4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6.1. Поставляемые растения должны быть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живыми, свежими, здоровыми, декоративными и полностью соответствовать заявленным наименованиям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054659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6.2. Растения должны иметь привлекательный внешний вид и быть пригодными для размещения в помещениях колледжа.</w:t>
      </w:r>
    </w:p>
    <w:p w14:paraId="4C687F00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6.3. Не допускается поставка растений:</w:t>
      </w:r>
    </w:p>
    <w:p w14:paraId="5FDD0574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lastRenderedPageBreak/>
        <w:t>с засохшими, пожелтевшими или массово опавшими листьями;</w:t>
      </w:r>
    </w:p>
    <w:p w14:paraId="3D2726E8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повреждёнными, сломанными или сильно деформированными стеблями;</w:t>
      </w:r>
    </w:p>
    <w:p w14:paraId="220C5E1C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признаками заболеваний;</w:t>
      </w:r>
    </w:p>
    <w:p w14:paraId="4F832B1E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наличием вредителей, насекомых или следов их жизнедеятельности;</w:t>
      </w:r>
    </w:p>
    <w:p w14:paraId="7619FAA8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гнилью корневой системы;</w:t>
      </w:r>
    </w:p>
    <w:p w14:paraId="5DB1FA49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плесенью на грунте;</w:t>
      </w:r>
    </w:p>
    <w:p w14:paraId="0FDBBB15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механическими повреждениями, существенно ухудшающими внешний вид;</w:t>
      </w:r>
    </w:p>
    <w:p w14:paraId="7BA4D211" w14:textId="77777777" w:rsidR="00ED7D2B" w:rsidRPr="00ED7D2B" w:rsidRDefault="00ED7D2B" w:rsidP="00ED7D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иными дефектами, снижающими декоративные и эксплуатационные качества растения.</w:t>
      </w:r>
    </w:p>
    <w:p w14:paraId="7D1BD447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6.4. Листья растений должны быть чистыми, без значительного количества пыли, пятен и повреждений.</w:t>
      </w:r>
    </w:p>
    <w:p w14:paraId="2FAB9C9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6.5. Растения должны иметь хорошо развитую корневую систему и быть высажены в качественный свежий грунт.</w:t>
      </w:r>
    </w:p>
    <w:p w14:paraId="65A3C70A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6.6. Растения должны быть адаптированы к содержанию в закрытом помещении и подходить для размещения в условиях здания колледжа.</w:t>
      </w:r>
    </w:p>
    <w:p w14:paraId="5717B794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6.7. Растения должны быть высажены в горшки с соблюдением требований к объёму грунта, дренажу и условиям дальнейшего роста.</w:t>
      </w:r>
    </w:p>
    <w:p w14:paraId="43EA86A7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7. Требования к размерам</w:t>
      </w:r>
    </w:p>
    <w:p w14:paraId="173C7F00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Высота каждого готового изделия — растение вместе с горшком/кашпо — ориентировочно от 1,0 до 1,2 метра.</w:t>
      </w:r>
    </w:p>
    <w:p w14:paraId="06E0DDA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7.2. Размер растения должен быть визуально пропорционален размеру кашпо и соответствовать требованиям Заказчика.</w:t>
      </w:r>
    </w:p>
    <w:p w14:paraId="7BA4CB93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7.3. Растения не должны быть чрезмерно маленькими или иметь вид недавно укоренённого черенка.</w:t>
      </w:r>
    </w:p>
    <w:p w14:paraId="7C22BA2A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7.4. Растения должны иметь сформированную декоративную форму, соответствующую своему виду.</w:t>
      </w:r>
    </w:p>
    <w:p w14:paraId="5B4CCF86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8. Требования к кашпо</w:t>
      </w:r>
    </w:p>
    <w:p w14:paraId="2CC221A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Каждое растение должно быть размещено в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высоком напольном белом кашпо с внутренней вставкой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927CBB" w14:textId="04EB361D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Характеристики кашпо:</w:t>
      </w:r>
      <w:r w:rsidR="00ED1CF3" w:rsidRPr="00E7231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картинки во вложении кашпо </w:t>
      </w:r>
      <w:r w:rsidR="00ED1CF3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>( если есть похожие другие варианты, чуть другой формы  тоже рассматриваются )</w:t>
      </w:r>
    </w:p>
    <w:p w14:paraId="44C7E315" w14:textId="77777777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тип — напольное кашпо для цветов;</w:t>
      </w:r>
    </w:p>
    <w:p w14:paraId="435F6B9A" w14:textId="352840C8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модель/аналог —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овал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 вставкой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EAFDE05" w14:textId="77777777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цвет —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белый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BE52EF1" w14:textId="60FC2E07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высота кашпо — </w:t>
      </w:r>
      <w:r w:rsidR="00ED1CF3" w:rsidRPr="00E7231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не мнее </w:t>
      </w:r>
      <w:r w:rsidR="00F46DE1" w:rsidRPr="00F46DE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50-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0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см;</w:t>
      </w:r>
    </w:p>
    <w:p w14:paraId="2246DE8B" w14:textId="09C7ED20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объём —</w:t>
      </w:r>
      <w:r w:rsidR="00ED1CF3" w:rsidRPr="00E7231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не менее 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6DE1" w:rsidRP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35-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F46DE1" w:rsidRP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0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, со вставкой ориентировочно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10 л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3D4523D" w14:textId="77777777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конструкция — высокое напольное кашпо с внутренней вставкой;</w:t>
      </w:r>
    </w:p>
    <w:p w14:paraId="5363BC89" w14:textId="77777777" w:rsidR="00ED7D2B" w:rsidRPr="00ED7D2B" w:rsidRDefault="00ED7D2B" w:rsidP="00ED7D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материал — качественный, прочный, предназначенный для длительной эксплуатации в помещении.</w:t>
      </w:r>
    </w:p>
    <w:p w14:paraId="3444AD76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Допускается предоставление аналогичного кашпо с характеристиками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не хуже указанных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, при условии предварительного согласования с Заказчиком.</w:t>
      </w:r>
    </w:p>
    <w:p w14:paraId="49BF4B9A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Кашпо должны быть:</w:t>
      </w:r>
    </w:p>
    <w:p w14:paraId="4AC43494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новыми;</w:t>
      </w:r>
    </w:p>
    <w:p w14:paraId="6421DF3D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чистыми;</w:t>
      </w:r>
    </w:p>
    <w:p w14:paraId="027E2053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без трещин, сколов, царапин и других видимых повреждений;</w:t>
      </w:r>
    </w:p>
    <w:p w14:paraId="3BAAB89D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устойчивыми;</w:t>
      </w:r>
    </w:p>
    <w:p w14:paraId="1F793C2D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одинаковыми по стилю и цвету;</w:t>
      </w:r>
    </w:p>
    <w:p w14:paraId="09064C5D" w14:textId="77777777" w:rsidR="00ED7D2B" w:rsidRPr="00ED7D2B" w:rsidRDefault="00ED7D2B" w:rsidP="00ED7D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визуально подходящими для интерьера здания колледжа.</w:t>
      </w:r>
    </w:p>
    <w:p w14:paraId="51AC403C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9. Требования к грунту и посадке</w:t>
      </w:r>
    </w:p>
    <w:p w14:paraId="58291D54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9.1. Растения должны быть высажены непосредственно перед поставкой либо в свежий, качественный грунт, пригодный для соответствующего вида растений.</w:t>
      </w:r>
    </w:p>
    <w:p w14:paraId="3C57100F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9.2. Грунт должен быть:</w:t>
      </w:r>
    </w:p>
    <w:p w14:paraId="730FE28B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свежим;</w:t>
      </w:r>
    </w:p>
    <w:p w14:paraId="4372D932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чистым;</w:t>
      </w:r>
    </w:p>
    <w:p w14:paraId="28031FD1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без плесени;</w:t>
      </w:r>
    </w:p>
    <w:p w14:paraId="1AE867CD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без посторонних включений;</w:t>
      </w:r>
    </w:p>
    <w:p w14:paraId="60E2D2E7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без неприятного запаха;</w:t>
      </w:r>
    </w:p>
    <w:p w14:paraId="78C1C0EE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пригодным для длительного выращивания комнатных растений;</w:t>
      </w:r>
    </w:p>
    <w:p w14:paraId="3C136292" w14:textId="77777777" w:rsidR="00ED7D2B" w:rsidRPr="00ED7D2B" w:rsidRDefault="00ED7D2B" w:rsidP="00ED7D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соответствующим требованиям конкретных видов растений.</w:t>
      </w:r>
    </w:p>
    <w:p w14:paraId="4EB95B79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9.3. Для каждого вида растения должен использоваться подходящий по составу грунт с учётом его потребностей.</w:t>
      </w:r>
    </w:p>
    <w:p w14:paraId="37F70208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9.4. При посадке должна быть обеспечена правильная фиксация растения в кашпо, чтобы растение сохраняло устойчивое вертикальное положение.</w:t>
      </w:r>
    </w:p>
    <w:p w14:paraId="1A15B4EA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9.5. В посадке должны быть предусмотрены необходимые условия для отвода излишней влаги и предотвращения загнивания корневой системы.</w:t>
      </w:r>
    </w:p>
    <w:p w14:paraId="4DCA3DD6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9.6. После высадки растения должны быть политы в соответствии с требованиями конкретного вида.</w:t>
      </w:r>
    </w:p>
    <w:p w14:paraId="62B329DC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10. Удобрения и первоначальный уход</w:t>
      </w:r>
    </w:p>
    <w:p w14:paraId="0E59C513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Поставщик за свой счёт должен предоставить вместе с растениями необходимые средства для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первоначального ухода за растениями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, включая удобрения, подходящие для поставляемых видов растений.</w:t>
      </w:r>
    </w:p>
    <w:p w14:paraId="24EA2FD0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Удобрения должны быть:</w:t>
      </w:r>
    </w:p>
    <w:p w14:paraId="47390419" w14:textId="77777777" w:rsidR="00ED7D2B" w:rsidRPr="00ED7D2B" w:rsidRDefault="00ED7D2B" w:rsidP="00ED7D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предназначены для комнатных декоративно-лиственных растений;</w:t>
      </w:r>
    </w:p>
    <w:p w14:paraId="715EFC22" w14:textId="77777777" w:rsidR="00ED7D2B" w:rsidRPr="00ED7D2B" w:rsidRDefault="00ED7D2B" w:rsidP="00ED7D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качественными;</w:t>
      </w:r>
    </w:p>
    <w:p w14:paraId="63FBA860" w14:textId="77777777" w:rsidR="00ED7D2B" w:rsidRPr="00ED7D2B" w:rsidRDefault="00ED7D2B" w:rsidP="00ED7D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 действующим сроком годности;</w:t>
      </w:r>
    </w:p>
    <w:p w14:paraId="487746D0" w14:textId="77777777" w:rsidR="00ED7D2B" w:rsidRPr="00ED7D2B" w:rsidRDefault="00ED7D2B" w:rsidP="00ED7D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 заводской упаковке;</w:t>
      </w:r>
    </w:p>
    <w:p w14:paraId="22E46E89" w14:textId="77777777" w:rsidR="00ED7D2B" w:rsidRPr="00ED7D2B" w:rsidRDefault="00ED7D2B" w:rsidP="00ED7D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пригодными для дальнейшего использования Заказчиком.</w:t>
      </w:r>
    </w:p>
    <w:p w14:paraId="3071307F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Поставщик должен предоставить рекомендации по первоначальному уходу за растениями, включая основные сведения о:</w:t>
      </w:r>
    </w:p>
    <w:p w14:paraId="015E50DB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поливе;</w:t>
      </w:r>
    </w:p>
    <w:p w14:paraId="1A50976F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освещении;</w:t>
      </w:r>
    </w:p>
    <w:p w14:paraId="20CE47CE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температурном режиме;</w:t>
      </w:r>
    </w:p>
    <w:p w14:paraId="24A57DF2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влажности;</w:t>
      </w:r>
    </w:p>
    <w:p w14:paraId="7BDD6F69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периодичности внесения удобрений;</w:t>
      </w:r>
    </w:p>
    <w:p w14:paraId="79080411" w14:textId="77777777" w:rsidR="00ED7D2B" w:rsidRPr="00ED7D2B" w:rsidRDefault="00ED7D2B" w:rsidP="00ED7D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пересадке и дальнейшем уходе при необходимости.</w:t>
      </w:r>
    </w:p>
    <w:p w14:paraId="4390FE94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11. Доставка и размещение</w:t>
      </w:r>
    </w:p>
    <w:p w14:paraId="2C835E17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11.1. Поставщик осуществляет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доставку всех растений, кашпо, грунта и необходимых материалов до места нахождения Заказчика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по адресу:</w:t>
      </w:r>
    </w:p>
    <w:p w14:paraId="108EAEC8" w14:textId="77777777" w:rsidR="00977EDD" w:rsidRPr="00977EDD" w:rsidRDefault="00977EDD" w:rsidP="00977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Мангистауская область, г. Актау,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17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микрорайон, здание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118 зд  здание ообщежития доставка </w:t>
      </w:r>
    </w:p>
    <w:p w14:paraId="6B5FEA84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11.2. Все расходы, связанные с упаковкой, погрузкой, транспортировкой, разгрузкой и доставкой растений, несёт Поставщик.</w:t>
      </w:r>
    </w:p>
    <w:p w14:paraId="59B4C43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11.3. Транспортировка должна осуществляться способом, обеспечивающим сохранность растений и предотвращающим:</w:t>
      </w:r>
    </w:p>
    <w:p w14:paraId="06D91C6C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повреждение листьев и стеблей;</w:t>
      </w:r>
    </w:p>
    <w:p w14:paraId="522420EB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опрокидывание растений;</w:t>
      </w:r>
    </w:p>
    <w:p w14:paraId="4F0FAE5D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повреждение кашпо;</w:t>
      </w:r>
    </w:p>
    <w:p w14:paraId="27A0FB35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переохлаждение или перегрев растений;</w:t>
      </w:r>
    </w:p>
    <w:p w14:paraId="65D1D66D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пересыхание грунта;</w:t>
      </w:r>
    </w:p>
    <w:p w14:paraId="3E1BF9F3" w14:textId="77777777" w:rsidR="00ED7D2B" w:rsidRPr="00ED7D2B" w:rsidRDefault="00ED7D2B" w:rsidP="00ED7D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иные повреждения.</w:t>
      </w:r>
    </w:p>
    <w:p w14:paraId="5250BDC3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11.4. После доставки Поставщик должен осуществить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размещение растений в здании колледжа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в местах, определённых и согласованных с Заказчиком.</w:t>
      </w:r>
    </w:p>
    <w:p w14:paraId="7E8CBD8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11.5. При необходимости Поставщик должен выполнить аккуратную расстановку растений таким образом, чтобы они не препятствовали проходу людей, открыванию дверей, доступу к эвакуационным выходам и инженерным коммуникациям.</w:t>
      </w:r>
    </w:p>
    <w:p w14:paraId="7850B0A6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12. Требования к качеству выполненных работ</w:t>
      </w:r>
    </w:p>
    <w:p w14:paraId="4A95B5D5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Результатом выполнения работ является полностью готовое к эксплуатации озеленение помещений колледжа, включающее:</w:t>
      </w:r>
    </w:p>
    <w:p w14:paraId="6C6D8B03" w14:textId="0DB76B4F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977EDD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F56464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растений;</w:t>
      </w:r>
    </w:p>
    <w:p w14:paraId="417ADBBD" w14:textId="19DDC7A5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977EDD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F56464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напольных кашпо;</w:t>
      </w:r>
    </w:p>
    <w:p w14:paraId="214CBFFF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посадку растений;</w:t>
      </w:r>
    </w:p>
    <w:p w14:paraId="186E676A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качественный свежий грунт;</w:t>
      </w:r>
    </w:p>
    <w:p w14:paraId="5E8215D0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необходимый дренаж;</w:t>
      </w:r>
    </w:p>
    <w:p w14:paraId="3F8BB144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первоначальный полив;</w:t>
      </w:r>
    </w:p>
    <w:p w14:paraId="6D1C5C56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доставку;</w:t>
      </w:r>
    </w:p>
    <w:p w14:paraId="740F38E3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разгрузку;</w:t>
      </w:r>
    </w:p>
    <w:p w14:paraId="0706612B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размещение растений в здании;</w:t>
      </w:r>
    </w:p>
    <w:p w14:paraId="1ACA561C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lastRenderedPageBreak/>
        <w:t>предоставление первоначальных удобрений;</w:t>
      </w:r>
    </w:p>
    <w:p w14:paraId="5F563F72" w14:textId="77777777" w:rsidR="00ED7D2B" w:rsidRPr="00ED7D2B" w:rsidRDefault="00ED7D2B" w:rsidP="00ED7D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предоставление рекомендаций по уходу.</w:t>
      </w:r>
    </w:p>
    <w:p w14:paraId="0ACCD900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Все растения и кашпо должны иметь единообразный, аккуратный и эстетичный внешний вид.</w:t>
      </w:r>
    </w:p>
    <w:p w14:paraId="6FAD8DA5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13. Гарантийные обязательства</w:t>
      </w:r>
    </w:p>
    <w:p w14:paraId="701FD911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13.1. Поставщик предоставляет гарантию на поставленные растения и выполненные работы по озеленению.</w:t>
      </w:r>
    </w:p>
    <w:p w14:paraId="10D75132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13.2. В течение гарантийного периода Поставщик обязан обеспечить сохранение растений в здоровом состоянии при условии соблюдения Заказчиком предоставленных рекомендаций по уходу.</w:t>
      </w:r>
    </w:p>
    <w:p w14:paraId="2F52B3EC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13.3. В случае выявления в гарантийный период заболевания растения, наличия вредителей либо гибели растения по причинам, связанным с его ненадлежащим состоянием на момент поставки, Поставщик обязан заменить такое растение на аналогичное по виду, размеру и качеству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за свой счёт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CD2686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13.4. Растение, предоставленное взамен, должно соответствовать всем требованиям настоящей технической спецификации.</w:t>
      </w:r>
    </w:p>
    <w:p w14:paraId="634BA896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13.5. Конкретный срок гарантии указывается Поставщиком в составе предложения, но должен быть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не менее 30 календарных дней с даты приемки товара/работ Заказчиком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8F6E63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14. Приёмка</w:t>
      </w:r>
    </w:p>
    <w:p w14:paraId="618ABB62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Приёмка растений осуществляется Заказчиком после доставки и размещения растений в здании колледжа.</w:t>
      </w:r>
    </w:p>
    <w:p w14:paraId="22437C44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При приёмке Заказчик вправе проверить:</w:t>
      </w:r>
    </w:p>
    <w:p w14:paraId="1202F221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соответствие количества растений заявленному;</w:t>
      </w:r>
    </w:p>
    <w:p w14:paraId="160FA306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соответствие видов растений;</w:t>
      </w:r>
    </w:p>
    <w:p w14:paraId="70EDD825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внешний вид и состояние растений;</w:t>
      </w:r>
    </w:p>
    <w:p w14:paraId="6F8A01C5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отсутствие вредителей и заболеваний;</w:t>
      </w:r>
    </w:p>
    <w:p w14:paraId="1C72C600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качество грунта;</w:t>
      </w:r>
    </w:p>
    <w:p w14:paraId="7A22A2F9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состояние кашпо;</w:t>
      </w:r>
    </w:p>
    <w:p w14:paraId="1DD31468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соответствие размерам;</w:t>
      </w:r>
    </w:p>
    <w:p w14:paraId="45C2ADA0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качество посадки;</w:t>
      </w:r>
    </w:p>
    <w:p w14:paraId="588BB6C7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устойчивость растений;</w:t>
      </w:r>
    </w:p>
    <w:p w14:paraId="02EFE077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наличие удобрений и необходимых материалов для первоначального ухода;</w:t>
      </w:r>
    </w:p>
    <w:p w14:paraId="4782E57C" w14:textId="77777777" w:rsidR="00ED7D2B" w:rsidRPr="00ED7D2B" w:rsidRDefault="00ED7D2B" w:rsidP="00ED7D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выполнение требований по доставке и размещению.</w:t>
      </w:r>
    </w:p>
    <w:p w14:paraId="03AA9EFE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 случае выявления несоответствий Поставщик обязан устранить их за свой счёт в согласованный с Заказчиком срок.</w:t>
      </w:r>
    </w:p>
    <w:p w14:paraId="43A231B1" w14:textId="19157546" w:rsidR="00ED7D2B" w:rsidRPr="00E7231C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15. Согласование</w:t>
      </w:r>
      <w:r w:rsidR="00E7231C" w:rsidRPr="00E7231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обязательно перед отправкой </w:t>
      </w:r>
    </w:p>
    <w:p w14:paraId="6740B3B4" w14:textId="175A4A02" w:rsidR="00E7231C" w:rsidRPr="00ED7D2B" w:rsidRDefault="00E7231C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E7231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Согласовать горшки кашпо </w:t>
      </w:r>
    </w:p>
    <w:p w14:paraId="40592EB7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случае необходимости замены конкретной модели кашпо, вида грунта, удобрений либо иных материалов на аналогичные товары Поставщик обязан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предварительно согласовать такую замену с Заказчиком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61ED09" w14:textId="16F21A1D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Изменение вида, количества, размера или внешнего вида растений без согласования с Заказчиком не допускается.</w:t>
      </w:r>
      <w:r w:rsidR="00B305E3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1FCF41D8" w14:textId="77777777" w:rsidR="00ED7D2B" w:rsidRPr="00ED7D2B" w:rsidRDefault="00ED7D2B" w:rsidP="00ED7D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16. Общие требования</w:t>
      </w:r>
    </w:p>
    <w:p w14:paraId="6D1DD18F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Поставщик гарантирует, что поставляемые растения, кашпо, грунт и используемые материалы являются качественными, безопасными для эксплуатации в помещениях и соответствуют требованиям настоящей технической спецификации.</w:t>
      </w:r>
    </w:p>
    <w:p w14:paraId="2BFD4FD7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sz w:val="24"/>
          <w:szCs w:val="24"/>
        </w:rPr>
        <w:t>Все работы должны выполняться аккуратно, с соблюдением чистоты помещений. После завершения работ Поставщик обязан убрать упаковочные материалы, остатки грунта и иной мусор, образовавшийся в процессе доставки и посадки растений.</w:t>
      </w:r>
    </w:p>
    <w:p w14:paraId="2FECAC5F" w14:textId="77777777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выполнения: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в течение </w:t>
      </w: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15 календарных дней с даты подписания договора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FCDEABC" w14:textId="77777777" w:rsidR="00977EDD" w:rsidRPr="00977EDD" w:rsidRDefault="00ED7D2B" w:rsidP="00977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Адрес поставки и выполнения работ: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EDD"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Мангистауская область, г. Актау,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17</w:t>
      </w:r>
      <w:r w:rsidR="00977EDD"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микрорайон, здание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118 зд  здание ообщежития доставка </w:t>
      </w:r>
    </w:p>
    <w:p w14:paraId="24782CBF" w14:textId="39B30344" w:rsidR="00ED7D2B" w:rsidRPr="00ED7D2B" w:rsidRDefault="00ED7D2B" w:rsidP="00ED7D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Общее количество растений: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EDD"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="00F56464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шт.</w:t>
      </w:r>
    </w:p>
    <w:p w14:paraId="2ED04CBA" w14:textId="78BBE88C" w:rsidR="00ED7D2B" w:rsidRDefault="00ED7D2B" w:rsidP="00F56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7D2B">
        <w:rPr>
          <w:rFonts w:ascii="Times New Roman" w:eastAsia="Times New Roman" w:hAnsi="Times New Roman" w:cs="Times New Roman"/>
          <w:b/>
          <w:bCs/>
          <w:sz w:val="24"/>
          <w:szCs w:val="24"/>
        </w:rPr>
        <w:t>Общее количество кашпо: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EDD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="00F56464" w:rsidRPr="00E7231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0 </w:t>
      </w:r>
      <w:r w:rsidRPr="00ED7D2B">
        <w:rPr>
          <w:rFonts w:ascii="Times New Roman" w:eastAsia="Times New Roman" w:hAnsi="Times New Roman" w:cs="Times New Roman"/>
          <w:sz w:val="24"/>
          <w:szCs w:val="24"/>
        </w:rPr>
        <w:t xml:space="preserve"> шт.</w:t>
      </w:r>
    </w:p>
    <w:p w14:paraId="64ECA4F9" w14:textId="6581DCAD" w:rsidR="00D66BB9" w:rsidRDefault="00D66BB9" w:rsidP="00F56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FBD6E1" w14:textId="756F3D24" w:rsidR="00D66BB9" w:rsidRDefault="00D66BB9" w:rsidP="00F56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899240" w14:textId="6D3976C6" w:rsidR="00D66BB9" w:rsidRPr="00682E7E" w:rsidRDefault="00682E7E" w:rsidP="00F56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>
        <w:rPr>
          <w:noProof/>
        </w:rPr>
        <w:drawing>
          <wp:inline distT="0" distB="0" distL="0" distR="0" wp14:anchorId="3720AAEE" wp14:editId="0C39A8C5">
            <wp:extent cx="2676525" cy="357068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420" cy="357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</w:t>
      </w:r>
      <w:r w:rsidRPr="00682E7E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Образцы цветов в горшках </w:t>
      </w:r>
    </w:p>
    <w:p w14:paraId="6FD502AE" w14:textId="77777777" w:rsidR="00D66BB9" w:rsidRPr="00E7231C" w:rsidRDefault="00D66BB9" w:rsidP="00F56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5B4E80" w14:textId="77777777" w:rsidR="00ED7D2B" w:rsidRDefault="00ED7D2B" w:rsidP="00D22E73">
      <w:pPr>
        <w:pStyle w:val="1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</w:rPr>
      </w:pPr>
    </w:p>
    <w:p w14:paraId="70C0CE81" w14:textId="2FBF0EBE" w:rsidR="00E25F39" w:rsidRDefault="00E25F39"/>
    <w:p w14:paraId="4FA56DCF" w14:textId="18726F6D" w:rsidR="00E25F39" w:rsidRDefault="00E25F39"/>
    <w:p w14:paraId="7929582D" w14:textId="42289D4D" w:rsidR="00E25F39" w:rsidRDefault="00E25F39"/>
    <w:p w14:paraId="2C82CA16" w14:textId="1830E367" w:rsidR="00624AC3" w:rsidRPr="00977EDD" w:rsidRDefault="00E25F39" w:rsidP="00977EDD">
      <w:r>
        <w:rPr>
          <w:noProof/>
        </w:rPr>
        <w:drawing>
          <wp:inline distT="0" distB="0" distL="0" distR="0" wp14:anchorId="22012FDE" wp14:editId="43FA9E7C">
            <wp:extent cx="5940425" cy="292989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253F4" w14:textId="77777777" w:rsidR="00624AC3" w:rsidRDefault="00624AC3" w:rsidP="00682E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29AD09F6" w14:textId="308F80F0" w:rsidR="00D66BB9" w:rsidRPr="00D66BB9" w:rsidRDefault="00D66BB9" w:rsidP="00D66B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ТЕХНИКАЛЫҚ ЕРЕКШЕЛІК</w:t>
      </w:r>
    </w:p>
    <w:p w14:paraId="6E63FE9A" w14:textId="77777777" w:rsidR="00D66BB9" w:rsidRPr="00D66BB9" w:rsidRDefault="00D66BB9" w:rsidP="00D66BB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1. Жұмыстардың атауы</w:t>
      </w:r>
    </w:p>
    <w:p w14:paraId="0D2B4ACA" w14:textId="1F05CD42" w:rsidR="00D66BB9" w:rsidRPr="00D66BB9" w:rsidRDefault="00D66BB9" w:rsidP="00D66BB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Тапсырыс берушінің техникалық ерекшелігіне сәйкес колледж</w:t>
      </w:r>
      <w:r w:rsidR="0094355D" w:rsidRPr="0094355D">
        <w:rPr>
          <w:rFonts w:ascii="Times New Roman" w:eastAsia="Times New Roman" w:hAnsi="Times New Roman" w:cs="Times New Roman"/>
          <w:sz w:val="24"/>
          <w:szCs w:val="24"/>
        </w:rPr>
        <w:t xml:space="preserve"> жата</w:t>
      </w:r>
      <w:r w:rsidR="0094355D">
        <w:rPr>
          <w:rFonts w:ascii="Times New Roman" w:eastAsia="Times New Roman" w:hAnsi="Times New Roman" w:cs="Times New Roman"/>
          <w:sz w:val="24"/>
          <w:szCs w:val="24"/>
          <w:lang w:val="kk-KZ"/>
        </w:rPr>
        <w:t>қхана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ғимаратын кеңселік жасыл өсімдіктермен көгалдандыру жұмыстары, оның ішінде өсімдіктерді жеткізу, тасымалдау және еденге орналастырылатын гүл құмыраларына (кашпо) орналастыру.</w:t>
      </w:r>
    </w:p>
    <w:p w14:paraId="50E0F023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2. Тапсырыс беруші</w:t>
      </w:r>
    </w:p>
    <w:p w14:paraId="606956DD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Маңғыстау облысының білім басқармасының «Ақтау технологиялық қызмет көрсету колледжі» мемлекеттік коммуналдық қазыналық кәсіпорны.</w:t>
      </w:r>
    </w:p>
    <w:p w14:paraId="4436488E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3. Жұмыстарды орындау және жеткізу орны</w:t>
      </w:r>
    </w:p>
    <w:p w14:paraId="63E46D1A" w14:textId="642CF808" w:rsidR="00D66BB9" w:rsidRPr="00D66BB9" w:rsidRDefault="00977EDD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7EDD">
        <w:rPr>
          <w:rFonts w:ascii="Times New Roman" w:eastAsia="Times New Roman" w:hAnsi="Times New Roman" w:cs="Times New Roman"/>
          <w:b/>
          <w:bCs/>
          <w:sz w:val="24"/>
          <w:szCs w:val="24"/>
        </w:rPr>
        <w:t>Маңғыстау облысы, Ақтау қаласы, 17 шағын аудан, 118 корпус, жатақхана ғимараты, доставка</w:t>
      </w:r>
      <w:r w:rsidR="00D66BB9"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4. Жұмыстарды орындау мерзімі</w:t>
      </w:r>
    </w:p>
    <w:p w14:paraId="4D3A5C2E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Өсімдіктерді жеткізу, тасымалдау және орналастыру шартқа қол қойылған күннен бастап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15 (он бес) күнтізбелік күн ішінде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жүзеге асырылуы тиіс.</w:t>
      </w:r>
    </w:p>
    <w:p w14:paraId="52EF3377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Жеткізудің нақты күні мен уақыты Тапсырыс берушімен алдын ала келісіледі.</w:t>
      </w:r>
    </w:p>
    <w:p w14:paraId="3D964581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5. Өсімдіктердің тізбесі</w:t>
      </w:r>
    </w:p>
    <w:p w14:paraId="48F54792" w14:textId="15724C19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Өсімдіктердің жалпы саны — </w:t>
      </w:r>
      <w:r w:rsidR="00977EDD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2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0 (қырық) дана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6443"/>
        <w:gridCol w:w="895"/>
      </w:tblGrid>
      <w:tr w:rsidR="00D66BB9" w:rsidRPr="00D66BB9" w14:paraId="45A71278" w14:textId="77777777" w:rsidTr="00D66BB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4C7807D" w14:textId="77777777" w:rsidR="00D66BB9" w:rsidRPr="00D66BB9" w:rsidRDefault="00D66BB9" w:rsidP="00D66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498E3B8" w14:textId="77777777" w:rsidR="00D66BB9" w:rsidRPr="00D66BB9" w:rsidRDefault="00D66BB9" w:rsidP="00D66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Өсімдіктің атауы</w:t>
            </w:r>
          </w:p>
        </w:tc>
        <w:tc>
          <w:tcPr>
            <w:tcW w:w="0" w:type="auto"/>
            <w:vAlign w:val="center"/>
            <w:hideMark/>
          </w:tcPr>
          <w:p w14:paraId="2864FF68" w14:textId="77777777" w:rsidR="00D66BB9" w:rsidRPr="00D66BB9" w:rsidRDefault="00D66BB9" w:rsidP="00D66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D66BB9" w:rsidRPr="00D66BB9" w14:paraId="3456CCC6" w14:textId="77777777" w:rsidTr="00D66B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6FB1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D5BAF0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Кәдімгі монстера</w:t>
            </w:r>
          </w:p>
        </w:tc>
        <w:tc>
          <w:tcPr>
            <w:tcW w:w="0" w:type="auto"/>
            <w:vAlign w:val="center"/>
            <w:hideMark/>
          </w:tcPr>
          <w:p w14:paraId="7F71304C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5 дана</w:t>
            </w:r>
          </w:p>
        </w:tc>
      </w:tr>
      <w:tr w:rsidR="00D66BB9" w:rsidRPr="00D66BB9" w14:paraId="31E51094" w14:textId="77777777" w:rsidTr="00D66B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A8766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2901C3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«Тайское созвездие» монстерасы (Monstera Thai Constellation)</w:t>
            </w:r>
          </w:p>
        </w:tc>
        <w:tc>
          <w:tcPr>
            <w:tcW w:w="0" w:type="auto"/>
            <w:vAlign w:val="center"/>
            <w:hideMark/>
          </w:tcPr>
          <w:p w14:paraId="0E35680A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5 дана</w:t>
            </w:r>
          </w:p>
        </w:tc>
      </w:tr>
      <w:tr w:rsidR="00D66BB9" w:rsidRPr="00D66BB9" w14:paraId="79CD2BD6" w14:textId="77777777" w:rsidTr="00D66B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9BDCB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FB2E388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Замиокулькас</w:t>
            </w:r>
          </w:p>
        </w:tc>
        <w:tc>
          <w:tcPr>
            <w:tcW w:w="0" w:type="auto"/>
            <w:vAlign w:val="center"/>
            <w:hideMark/>
          </w:tcPr>
          <w:p w14:paraId="6CCFC533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5 дана</w:t>
            </w:r>
          </w:p>
        </w:tc>
      </w:tr>
      <w:tr w:rsidR="00D66BB9" w:rsidRPr="00D66BB9" w14:paraId="44FF16C0" w14:textId="77777777" w:rsidTr="00D66B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7A9C0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9D81213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Шеффлера</w:t>
            </w:r>
          </w:p>
        </w:tc>
        <w:tc>
          <w:tcPr>
            <w:tcW w:w="0" w:type="auto"/>
            <w:vAlign w:val="center"/>
            <w:hideMark/>
          </w:tcPr>
          <w:p w14:paraId="513A4F3F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sz w:val="24"/>
                <w:szCs w:val="24"/>
              </w:rPr>
              <w:t>5 дана</w:t>
            </w:r>
          </w:p>
        </w:tc>
      </w:tr>
      <w:tr w:rsidR="00D66BB9" w:rsidRPr="00D66BB9" w14:paraId="58382DB0" w14:textId="77777777" w:rsidTr="00D66BB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9387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Барлығы</w:t>
            </w:r>
          </w:p>
        </w:tc>
        <w:tc>
          <w:tcPr>
            <w:tcW w:w="0" w:type="auto"/>
            <w:vAlign w:val="center"/>
            <w:hideMark/>
          </w:tcPr>
          <w:p w14:paraId="06046F4C" w14:textId="77777777" w:rsidR="00D66BB9" w:rsidRPr="00D66BB9" w:rsidRDefault="00D66BB9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2E747F" w14:textId="11A3E477" w:rsidR="00D66BB9" w:rsidRPr="00D66BB9" w:rsidRDefault="00977EDD" w:rsidP="00D66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  <w:r w:rsidR="00D66BB9" w:rsidRPr="00D66B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 дана</w:t>
            </w:r>
          </w:p>
        </w:tc>
      </w:tr>
    </w:tbl>
    <w:p w14:paraId="7E3D9505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 Өсімдіктерге қойылатын талаптар</w:t>
      </w:r>
    </w:p>
    <w:p w14:paraId="1B8AEA16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6.1.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Жеткізілетін өсімдіктер тірі, балғын, сау, сәндік көрінісі тартымды және мәлімделген атауларына толық сәйкес болуы тиіс.</w:t>
      </w:r>
    </w:p>
    <w:p w14:paraId="3B431ED7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6.2.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Өсімдіктердің сыртқы көрінісі тартымды және колледж ғимаратының ішкі үй-жайларында орналастыруға жарамды болуы тиіс.</w:t>
      </w:r>
    </w:p>
    <w:p w14:paraId="1902F793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6.3.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Төмендегі сипаттамалары бар өсімдіктерді жеткізуге жол берілмейді:</w:t>
      </w:r>
    </w:p>
    <w:p w14:paraId="21E0713C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қураған, сарғайған немесе жапырақтары жаппай түсіп жатқан;</w:t>
      </w:r>
    </w:p>
    <w:p w14:paraId="3A64D26E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сабақтары зақымдалған, сынған немесе қатты деформацияланған;</w:t>
      </w:r>
    </w:p>
    <w:p w14:paraId="48E99250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ауру белгілері бар;</w:t>
      </w:r>
    </w:p>
    <w:p w14:paraId="439EE46C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зиянкестері, жәндіктері немесе олардың тіршілік әрекетінің іздері бар;</w:t>
      </w:r>
    </w:p>
    <w:p w14:paraId="41ADE983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тамыр жүйесі шіріген;</w:t>
      </w:r>
    </w:p>
    <w:p w14:paraId="47E41E1B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топырағында көгеру белгілері бар;</w:t>
      </w:r>
    </w:p>
    <w:p w14:paraId="1563D1A5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сыртқы көрінісін айтарлықтай нашарлататын механикалық зақымдары бар;</w:t>
      </w:r>
    </w:p>
    <w:p w14:paraId="316E66A2" w14:textId="77777777" w:rsidR="00D66BB9" w:rsidRPr="00D66BB9" w:rsidRDefault="00D66BB9" w:rsidP="00D66BB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өсімдіктің сәндік және пайдалану сапасын төмендететін өзге де ақаулары бар өсімдіктер.</w:t>
      </w:r>
    </w:p>
    <w:p w14:paraId="73641776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6.4.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Өсімдіктердің жапырақтары таза, шаңның, дақтардың және зақымдардың айтарлықтай мөлшерінсіз болуы тиіс.</w:t>
      </w:r>
    </w:p>
    <w:p w14:paraId="61E4F61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6.5.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Өсімдіктердің тамыр жүйесі жақсы дамыған және сапалы, жаңа топыраққа отырғызылған болуы тиіс.</w:t>
      </w:r>
    </w:p>
    <w:p w14:paraId="27C0A8BE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6.6.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 жабық үй-жай жағдайында ұстауға бейімделген және колледж ғимаратының жағдайларында орналастыруға жарамды болуы тиіс.</w:t>
      </w:r>
    </w:p>
    <w:p w14:paraId="25164E34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6.7.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 топырақ көлеміне, дренажға және әрі қарай өсу жағдайларына қойылатын талаптарды сақтай отырып, гүл құмыраларына отырғызылуы тиіс.</w:t>
      </w:r>
    </w:p>
    <w:p w14:paraId="63C2D7D0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7. Өлшемдерге қойылатын талаптар</w:t>
      </w:r>
    </w:p>
    <w:p w14:paraId="44DE25DF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7.1.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Әрбір дайын бұйымның — өсімдікті горшокпен/кашпомен қоса есептегендегі жалпы биіктігі — шамамен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1,0 метрден 1,2 метрге дейін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болуы тиіс.</w:t>
      </w:r>
    </w:p>
    <w:p w14:paraId="195FB7A7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7.2.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Өсімдіктің өлшемі кашпоның көлеміне визуалды түрде пропорционалды және Тапсырыс берушінің талаптарына сәйкес болуы тиіс.</w:t>
      </w:r>
    </w:p>
    <w:p w14:paraId="08153AC4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7.3.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 шамадан тыс кішкентай болмауы және жақында ғана тамырланған қалемше түрінде болмауы тиіс.</w:t>
      </w:r>
    </w:p>
    <w:p w14:paraId="317C346A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7.4.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 өз түріне сәйкес қалыптасқан сәндік пішінге ие болуы тиіс.</w:t>
      </w:r>
    </w:p>
    <w:p w14:paraId="04F39DBA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8. Кашпоға қойылатын талаптар</w:t>
      </w:r>
    </w:p>
    <w:p w14:paraId="10F6AC89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Әрбір өсімдік ішкі салмалы бөлігі бар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биік, еденге орналастырылатын ақ түсті кашпоға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орналастырылуы тиіс.</w:t>
      </w:r>
    </w:p>
    <w:p w14:paraId="6245AD94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Кашпоның сипаттамалары: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br/>
        <w:t>Кашпоның суреттері қоса тіркелген. Егер пішіні сәл өзгеше, бірақ көрсетілген талаптарға сәйкес келетін ұқсас басқа нұсқалар болса, олар да қарастырылады.</w:t>
      </w:r>
    </w:p>
    <w:p w14:paraId="2620EE3E" w14:textId="77777777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түрі — гүлдерге арналған еденге орналастырылатын кашпо;</w:t>
      </w:r>
    </w:p>
    <w:p w14:paraId="58609471" w14:textId="24574747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моделі/аналогы —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«О</w:t>
      </w:r>
      <w:r w:rsidR="00F46DE1" w:rsidRPr="00977E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вал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» ішкі салмалы бөлігімен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C2B9DAD" w14:textId="77777777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түсі —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ақ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4CBB89" w14:textId="179B5253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кашпоның биіктігі —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кемінде </w:t>
      </w:r>
      <w:r w:rsid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50-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F46DE1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0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см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AC32767" w14:textId="1451847F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көлемі —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кемінде</w:t>
      </w:r>
      <w:r w:rsidR="00F46DE1" w:rsidRPr="00F46D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35-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</w:t>
      </w:r>
      <w:r w:rsidR="00F46DE1" w:rsidRPr="00F46DE1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, ішкі салмалы бөлігінің көлемі шамамен 10 л;</w:t>
      </w:r>
    </w:p>
    <w:p w14:paraId="4BCB4979" w14:textId="77777777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конструкциясы — ішкі салмалы бөлігі бар биік едендік кашпо;</w:t>
      </w:r>
    </w:p>
    <w:p w14:paraId="50CE91E1" w14:textId="77777777" w:rsidR="00D66BB9" w:rsidRPr="00D66BB9" w:rsidRDefault="00D66BB9" w:rsidP="00D66B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материалы — сапалы, берік, үй-жай ішінде ұзақ уақыт пайдалануға арналған болуы тиіс.</w:t>
      </w:r>
    </w:p>
    <w:p w14:paraId="1FBF464C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Тапсырыс берушімен алдын ала келісілген жағдайда, сипаттамалары көрсетілген талаптардан төмен емес аналогтық кашпо ұсынуға жол беріледі.</w:t>
      </w:r>
    </w:p>
    <w:p w14:paraId="07F8981F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Кашпо мынадай талаптарға сәйкес болуы тиіс:</w:t>
      </w:r>
    </w:p>
    <w:p w14:paraId="66F08DD0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жаңа;</w:t>
      </w:r>
    </w:p>
    <w:p w14:paraId="357D5960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таза;</w:t>
      </w:r>
    </w:p>
    <w:p w14:paraId="24DA9889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жарықтары, сынықтары, сызаттары және басқа да көзге көрінетін зақымдары жоқ;</w:t>
      </w:r>
    </w:p>
    <w:p w14:paraId="711A7F62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орнықты;</w:t>
      </w:r>
    </w:p>
    <w:p w14:paraId="2095B49C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стилі мен түсі біркелкі;</w:t>
      </w:r>
    </w:p>
    <w:p w14:paraId="2A3E8EA1" w14:textId="77777777" w:rsidR="00D66BB9" w:rsidRPr="00D66BB9" w:rsidRDefault="00D66BB9" w:rsidP="00D66BB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колледж ғимаратының интерьеріне визуалды түрде сәйкес болуы тиіс.</w:t>
      </w:r>
    </w:p>
    <w:p w14:paraId="3CF274AE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 Топырақ пен отырғызуға қойылатын талаптар</w:t>
      </w:r>
    </w:p>
    <w:p w14:paraId="3C7307E9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9.1.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 тікелей жеткізу алдында немесе тиісті өсімдік түріне жарамды жаңа, сапалы топыраққа отырғызылуы тиіс.</w:t>
      </w:r>
    </w:p>
    <w:p w14:paraId="2403412D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9.2.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Топырақ:</w:t>
      </w:r>
    </w:p>
    <w:p w14:paraId="2BE8126C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жаңа;</w:t>
      </w:r>
    </w:p>
    <w:p w14:paraId="0117801F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таза;</w:t>
      </w:r>
    </w:p>
    <w:p w14:paraId="7D9AD24A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көгермеген;</w:t>
      </w:r>
    </w:p>
    <w:p w14:paraId="37826775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бөгде қоспаларсыз;</w:t>
      </w:r>
    </w:p>
    <w:p w14:paraId="20C7BB36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жағымсыз иіссіз;</w:t>
      </w:r>
    </w:p>
    <w:p w14:paraId="2965D9F0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бөлме өсімдіктерін ұзақ уақыт өсіруге жарамды;</w:t>
      </w:r>
    </w:p>
    <w:p w14:paraId="4366A56D" w14:textId="77777777" w:rsidR="00D66BB9" w:rsidRPr="00D66BB9" w:rsidRDefault="00D66BB9" w:rsidP="00D66BB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өсімдіктің нақты түріне қойылатын талаптарға сәйкес болуы тиіс.</w:t>
      </w:r>
    </w:p>
    <w:p w14:paraId="53E52D4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9.3.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Өсімдіктің әрбір түрі үшін оның қажеттіліктерін ескере отырып, құрамы сәйкес келетін топырақ пайдаланылуы тиіс.</w:t>
      </w:r>
    </w:p>
    <w:p w14:paraId="1A05C43F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9.4.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Отырғызу кезінде өсімдіктің кашпода дұрыс бекітілуі және тік қалпын тұрақты сақтауы қамтамасыз етілуі тиіс.</w:t>
      </w:r>
    </w:p>
    <w:p w14:paraId="6A46701D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9.5.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Отырғызу кезінде артық ылғалды шығаруға және тамыр жүйесінің шіріп кетуіне жол бермеуге қажетті жағдайлар қамтамасыз етілуі тиіс.</w:t>
      </w:r>
    </w:p>
    <w:p w14:paraId="2B47F076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9.6.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Отырғызылғаннан кейін өсімдіктер нақты түріне қойылатын талаптарға сәйкес суарылуы тиіс.</w:t>
      </w:r>
    </w:p>
    <w:p w14:paraId="01E0B63D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10. Тыңайтқыштар және бастапқы күтім</w:t>
      </w:r>
    </w:p>
    <w:p w14:paraId="24BBEDB2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Жеткізуші өз қаражаты есебінен өсімдіктермен бірге оларды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бастапқы күтіп-баптауға қажетті құралдарды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, оның ішінде жеткізілетін өсімдік түрлеріне сәйкес келетін тыңайтқыштарды ұсынуы тиіс.</w:t>
      </w:r>
    </w:p>
    <w:p w14:paraId="589A8D99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Тыңайтқыштар:</w:t>
      </w:r>
    </w:p>
    <w:p w14:paraId="3C36FF73" w14:textId="77777777" w:rsidR="00D66BB9" w:rsidRPr="00D66BB9" w:rsidRDefault="00D66BB9" w:rsidP="00D66BB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бөлме жағдайында өсірілетін сәндік-жапырақты өсімдіктерге арналған;</w:t>
      </w:r>
    </w:p>
    <w:p w14:paraId="24F2A297" w14:textId="77777777" w:rsidR="00D66BB9" w:rsidRPr="00D66BB9" w:rsidRDefault="00D66BB9" w:rsidP="00D66BB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сапалы;</w:t>
      </w:r>
    </w:p>
    <w:p w14:paraId="0B543D18" w14:textId="77777777" w:rsidR="00D66BB9" w:rsidRPr="00D66BB9" w:rsidRDefault="00D66BB9" w:rsidP="00D66BB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жарамдылық мерзімі қолданыстағы;</w:t>
      </w:r>
    </w:p>
    <w:p w14:paraId="39B88B13" w14:textId="77777777" w:rsidR="00D66BB9" w:rsidRPr="00D66BB9" w:rsidRDefault="00D66BB9" w:rsidP="00D66BB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зауыттық қаптамада;</w:t>
      </w:r>
    </w:p>
    <w:p w14:paraId="77BC2B12" w14:textId="77777777" w:rsidR="00D66BB9" w:rsidRPr="00D66BB9" w:rsidRDefault="00D66BB9" w:rsidP="00D66BB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Тапсырыс берушінің әрі қарай пайдалануына жарамды болуы тиіс.</w:t>
      </w:r>
    </w:p>
    <w:p w14:paraId="08CD4335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Жеткізуші өсімдіктерді бастапқы күтіп-баптау бойынша, оның ішінде төмендегі мәселелер туралы негізгі ақпаратты қамтитын ұсынымдар ұсынуы тиіс:</w:t>
      </w:r>
    </w:p>
    <w:p w14:paraId="459810DC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суару;</w:t>
      </w:r>
    </w:p>
    <w:p w14:paraId="75CBA222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жарықтандыру;</w:t>
      </w:r>
    </w:p>
    <w:p w14:paraId="2017E6DE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температуралық режим;</w:t>
      </w:r>
    </w:p>
    <w:p w14:paraId="50009782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ылғалдылық;</w:t>
      </w:r>
    </w:p>
    <w:p w14:paraId="41C12D4B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тыңайтқыш енгізу кезеңділігі;</w:t>
      </w:r>
    </w:p>
    <w:p w14:paraId="2AF372A2" w14:textId="77777777" w:rsidR="00D66BB9" w:rsidRPr="00D66BB9" w:rsidRDefault="00D66BB9" w:rsidP="00D66BB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қажет болған жағдайда қайта отырғызу және одан әрі күтіп-баптау.</w:t>
      </w:r>
    </w:p>
    <w:p w14:paraId="58818944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 Жеткізу және орналастыру</w:t>
      </w:r>
    </w:p>
    <w:p w14:paraId="7C7BDC6D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11.1.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Жеткізуші барлық өсімдіктерді, кашполарды, топырақты және қажетті материалдарды Тапсырыс берушінің орналасқан жеріне мына мекенжай бойынша жеткізуді жүзеге асырады:</w:t>
      </w:r>
    </w:p>
    <w:p w14:paraId="0582E10E" w14:textId="77777777" w:rsidR="00977EDD" w:rsidRDefault="00977EDD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7EDD">
        <w:rPr>
          <w:rFonts w:ascii="Times New Roman" w:eastAsia="Times New Roman" w:hAnsi="Times New Roman" w:cs="Times New Roman"/>
          <w:b/>
          <w:bCs/>
          <w:sz w:val="24"/>
          <w:szCs w:val="24"/>
        </w:rPr>
        <w:t>Маңғыстау облысы, Ақтау қаласы, 17 шағын аудан, 118 корпус, жатақхана ғимараты, доставка</w:t>
      </w:r>
    </w:p>
    <w:p w14:paraId="2248455B" w14:textId="2A93DC9B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11.2.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Өсімдіктерді қаптамаға салу, тиеу, тасымалдау, түсіру және жеткізуге байланысты барлық шығындарды Жеткізуші көтереді.</w:t>
      </w:r>
    </w:p>
    <w:p w14:paraId="499983EF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11.3.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Тасымалдау өсімдіктердің сақталуын қамтамасыз ететін және төмендегілердің алдын алатын тәсілмен жүзеге асырылуы тиіс:</w:t>
      </w:r>
    </w:p>
    <w:p w14:paraId="2167336E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жапырақтар мен сабақтардың зақымдануы;</w:t>
      </w:r>
    </w:p>
    <w:p w14:paraId="0F2CC101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өсімдіктердің аударылып қалуы;</w:t>
      </w:r>
    </w:p>
    <w:p w14:paraId="42F50620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кашполардың зақымдануы;</w:t>
      </w:r>
    </w:p>
    <w:p w14:paraId="4CF8CD65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өсімдіктердің шамадан тыс салқындауы немесе қызып кетуі;</w:t>
      </w:r>
    </w:p>
    <w:p w14:paraId="7FEC7860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lastRenderedPageBreak/>
        <w:t>топырақтың кеуіп кетуі;</w:t>
      </w:r>
    </w:p>
    <w:p w14:paraId="2DD2EF2A" w14:textId="77777777" w:rsidR="00D66BB9" w:rsidRPr="00D66BB9" w:rsidRDefault="00D66BB9" w:rsidP="00D66BB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басқа да зақымдар.</w:t>
      </w:r>
    </w:p>
    <w:p w14:paraId="102DF481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11.4.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Жеткізілгеннен кейін Жеткізуші өсімдіктерді колледж ғимаратында Тапсырыс беруші белгілеген және келіскен орындарға орналастыруы тиіс.</w:t>
      </w:r>
    </w:p>
    <w:p w14:paraId="4E09AEF6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11.5.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Қажет болған жағдайда Жеткізуші өсімдіктерді адамдардың жүріп-тұруына, есіктердің ашылуына, эвакуациялық шығу жолдарына және инженерлік коммуникацияларға кедергі келтірмейтіндей етіп ұқыпты орналастыруы тиіс.</w:t>
      </w:r>
    </w:p>
    <w:p w14:paraId="6489F2C0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12. Орындалған жұмыстардың сапасына қойылатын талаптар</w:t>
      </w:r>
    </w:p>
    <w:p w14:paraId="1B32925C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Жұмыстарды орындау нәтижесінде колледж үй-жайларын пайдалануға толық дайын күйде көгалдандыру қамтамасыз етілуі тиіс және оған мыналар кіреді:</w:t>
      </w:r>
    </w:p>
    <w:p w14:paraId="7E258865" w14:textId="1D6B48AC" w:rsidR="00D66BB9" w:rsidRPr="00D66BB9" w:rsidRDefault="00977EDD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="00D66BB9" w:rsidRPr="00D66BB9">
        <w:rPr>
          <w:rFonts w:ascii="Times New Roman" w:eastAsia="Times New Roman" w:hAnsi="Times New Roman" w:cs="Times New Roman"/>
          <w:sz w:val="24"/>
          <w:szCs w:val="24"/>
        </w:rPr>
        <w:t>0 дана өсімдікті жеткізу;</w:t>
      </w:r>
    </w:p>
    <w:p w14:paraId="00EE74A5" w14:textId="34BB9E13" w:rsidR="00D66BB9" w:rsidRPr="00D66BB9" w:rsidRDefault="00977EDD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="00D66BB9" w:rsidRPr="00D66BB9">
        <w:rPr>
          <w:rFonts w:ascii="Times New Roman" w:eastAsia="Times New Roman" w:hAnsi="Times New Roman" w:cs="Times New Roman"/>
          <w:sz w:val="24"/>
          <w:szCs w:val="24"/>
        </w:rPr>
        <w:t>0 дана еденге орналастырылатын кашпо жеткізу;</w:t>
      </w:r>
    </w:p>
    <w:p w14:paraId="56FD8B6C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 отырғызу;</w:t>
      </w:r>
    </w:p>
    <w:p w14:paraId="57DA91E4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сапалы жаңа топырақ;</w:t>
      </w:r>
    </w:p>
    <w:p w14:paraId="771BAD18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қажетті дренаж;</w:t>
      </w:r>
    </w:p>
    <w:p w14:paraId="7BCC66AE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бастапқы суару;</w:t>
      </w:r>
    </w:p>
    <w:p w14:paraId="6B8C0FE1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жеткізу;</w:t>
      </w:r>
    </w:p>
    <w:p w14:paraId="774A0F84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түсіру;</w:t>
      </w:r>
    </w:p>
    <w:p w14:paraId="6F4220A1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 ғимарат ішінде орналастыру;</w:t>
      </w:r>
    </w:p>
    <w:p w14:paraId="56EAAD0F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бастапқы тыңайтқыштармен қамтамасыз ету;</w:t>
      </w:r>
    </w:p>
    <w:p w14:paraId="03FDF9EF" w14:textId="77777777" w:rsidR="00D66BB9" w:rsidRPr="00D66BB9" w:rsidRDefault="00D66BB9" w:rsidP="00D66BB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күтім жасау бойынша ұсынымдар беру.</w:t>
      </w:r>
    </w:p>
    <w:p w14:paraId="416A055D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Барлық өсімдіктер мен кашполардың сыртқы көрінісі біркелкі, ұқыпты және эстетикалық талаптарға сай болуы тиіс.</w:t>
      </w:r>
    </w:p>
    <w:p w14:paraId="1B5C9BD3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 Кепілдік міндеттемелер</w:t>
      </w:r>
    </w:p>
    <w:p w14:paraId="4AD2BBBA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13.1.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Жеткізуші жеткізілген өсімдіктерге және орындалған көгалдандыру жұмыстарына кепілдік береді.</w:t>
      </w:r>
    </w:p>
    <w:p w14:paraId="1178B2C1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13.2.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Кепілдік мерзімі ішінде Тапсырыс беруші ұсынылған күтім жасау жөніндегі ұсынымдарды сақтаған жағдайда, Жеткізуші өсімдіктердің сау күйін сақтауды қамтамасыз етуге міндетті.</w:t>
      </w:r>
    </w:p>
    <w:p w14:paraId="5E6E43F8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13.3.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Кепілдік мерзімі ішінде өсімдіктің ауруы, зиянкестердің болуы немесе өсімдіктің жеткізілген кездегі тиісті емес жағдайына байланысты өлуі анықталған жағдайда, Жеткізуші мұндай өсімдікті түрі, өлшемі және сапасы бойынша ұқсас өсімдікке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өз қаражаты есебінен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ауыстыруға міндетті.</w:t>
      </w:r>
    </w:p>
    <w:p w14:paraId="4732613A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13.4.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Ауыстырылып берілетін өсімдік осы техникалық ерекшеліктің барлық талаптарына сәйкес болуы тиіс.</w:t>
      </w:r>
    </w:p>
    <w:p w14:paraId="72C8C9A1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13.5.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Кепілдіктің нақты мерзімін Жеткізуші өз ұсынысының құрамында көрсетеді, алайда ол Тапсырыс беруші тауарды/жұмыстарды қабылдаған күннен бастап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кемінде 30 күнтізбелік күн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болуы тиіс.</w:t>
      </w:r>
    </w:p>
    <w:p w14:paraId="1BEC2458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14. Қабылдау</w:t>
      </w:r>
    </w:p>
    <w:p w14:paraId="4D3B0B6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lastRenderedPageBreak/>
        <w:t>Өсімдіктерді қабылдау Тапсырыс беруші тарапынан өсімдіктер колледж ғимаратына жеткізіліп, орналастырылғаннан кейін жүзеге асырылады.</w:t>
      </w:r>
    </w:p>
    <w:p w14:paraId="6D303FAF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Қабылдау кезінде Тапсырыс беруші төмендегілерді тексеруге құқылы:</w:t>
      </w:r>
    </w:p>
    <w:p w14:paraId="6F08064C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 санының мәлімделген санға сәйкестігін;</w:t>
      </w:r>
    </w:p>
    <w:p w14:paraId="21E676D7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 түрлерінің сәйкестігін;</w:t>
      </w:r>
    </w:p>
    <w:p w14:paraId="2169D8DE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өсімдіктердің сыртқы көрінісі мен жағдайын;</w:t>
      </w:r>
    </w:p>
    <w:p w14:paraId="74B1906A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зиянкестер мен аурулардың болмауын;</w:t>
      </w:r>
    </w:p>
    <w:p w14:paraId="5AFE358E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топырақтың сапасын;</w:t>
      </w:r>
    </w:p>
    <w:p w14:paraId="65597CF3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кашполардың жағдайын;</w:t>
      </w:r>
    </w:p>
    <w:p w14:paraId="351B537D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өлшемдерге сәйкестігін;</w:t>
      </w:r>
    </w:p>
    <w:p w14:paraId="745EBABF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отырғызу сапасын;</w:t>
      </w:r>
    </w:p>
    <w:p w14:paraId="712F3781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өсімдіктердің тұрақтылығын;</w:t>
      </w:r>
    </w:p>
    <w:p w14:paraId="3B715576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тыңайтқыштардың және бастапқы күтімге қажетті материалдардың болуын;</w:t>
      </w:r>
    </w:p>
    <w:p w14:paraId="05E8649D" w14:textId="77777777" w:rsidR="00D66BB9" w:rsidRPr="00D66BB9" w:rsidRDefault="00D66BB9" w:rsidP="00D66BB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жеткізу және орналастыру талаптарының орындалуын.</w:t>
      </w:r>
    </w:p>
    <w:p w14:paraId="3F689F38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Сәйкессіздіктер анықталған жағдайда, Жеткізуші оларды Тапсырыс берушімен келісілген мерзімде өз қаражаты есебінен жоюға міндетті.</w:t>
      </w:r>
    </w:p>
    <w:p w14:paraId="2BB10C6C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15. Жөнелту алдында міндетті түрде келісу</w:t>
      </w:r>
    </w:p>
    <w:p w14:paraId="42366659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Кашпо-гүл құмыралары міндетті түрде Тапсырыс берушімен алдын ала келісілуі тиіс.</w:t>
      </w:r>
    </w:p>
    <w:p w14:paraId="3C01396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Кашпоның нақты моделін, топырақ түрін, тыңайтқыштарды немесе басқа да материалдарды аналогтық тауарларға ауыстыру қажет болған жағдайда, Жеткізуші мұндай ауыстыруды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Тапсырыс берушімен алдын ала міндетті түрде келісуге тиіс.</w:t>
      </w:r>
    </w:p>
    <w:p w14:paraId="1602F7F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Тапсырыс берушімен келісусіз өсімдіктердің түрін, санын, өлшемін немесе сыртқы көрінісін өзгертуге жол берілмейді.</w:t>
      </w:r>
    </w:p>
    <w:p w14:paraId="0AEE606C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Өсімдіктерді және кашполарды жөнелтпес бұрын олардың фотосуреттері Тапсырыс берушіге келісу үшін міндетті түрде ұсынылуы тиіс.</w:t>
      </w:r>
    </w:p>
    <w:p w14:paraId="75F5C57B" w14:textId="77777777" w:rsidR="00D66BB9" w:rsidRPr="00D66BB9" w:rsidRDefault="00D66BB9" w:rsidP="00D66B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16. Жалпы талаптар</w:t>
      </w:r>
    </w:p>
    <w:p w14:paraId="70A5ED00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Жеткізуші жеткізілетін өсімдіктердің, кашполардың, топырақтың және пайдаланылатын материалдардың сапалы, үй-жайларда пайдалануға қауіпсіз екендігіне және осы техникалық ерекшеліктің талаптарына сәйкес келетініне кепілдік береді.</w:t>
      </w:r>
    </w:p>
    <w:p w14:paraId="288219CE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Барлық жұмыстар үй-жайлардың тазалығын сақтай отырып, ұқыпты орындалуы тиіс.</w:t>
      </w:r>
    </w:p>
    <w:p w14:paraId="2224B09B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sz w:val="24"/>
          <w:szCs w:val="24"/>
        </w:rPr>
        <w:t>Жұмыстар аяқталғаннан кейін Жеткізуші қаптама материалдарын, топырақ қалдықтарын және өсімдіктерді жеткізу мен отырғызу барысында пайда болған басқа да қоқыстарды жинап, алып тастауға міндетті.</w:t>
      </w:r>
    </w:p>
    <w:p w14:paraId="7497E9B2" w14:textId="77777777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Орындау мерзімі: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шартқа қол қойылған күннен бастап 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15 күнтізбелік күн ішінде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81D961" w14:textId="1C30D38F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Жеткізу және жұмыстарды орындау мекенжайы: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br/>
      </w:r>
      <w:r w:rsidR="00977EDD" w:rsidRPr="00977EDD">
        <w:rPr>
          <w:rFonts w:ascii="Times New Roman" w:eastAsia="Times New Roman" w:hAnsi="Times New Roman" w:cs="Times New Roman"/>
          <w:sz w:val="24"/>
          <w:szCs w:val="24"/>
        </w:rPr>
        <w:t>Маңғыстау облысы, Ақтау қаласы, 17 шағын аудан, 118 корпус, жатақхана ғимараты, доставка</w:t>
      </w: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t>Өсімдіктердің жалпы саны: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EDD"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0 дана.</w:t>
      </w:r>
    </w:p>
    <w:p w14:paraId="077D48A4" w14:textId="52B76519" w:rsidR="00D66BB9" w:rsidRPr="00D66BB9" w:rsidRDefault="00D66BB9" w:rsidP="00D66B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BB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Кашполардың жалпы саны: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EDD">
        <w:rPr>
          <w:rFonts w:ascii="Times New Roman" w:eastAsia="Times New Roman" w:hAnsi="Times New Roman" w:cs="Times New Roman"/>
          <w:sz w:val="24"/>
          <w:szCs w:val="24"/>
          <w:lang w:val="kk-KZ"/>
        </w:rPr>
        <w:t>2</w:t>
      </w:r>
      <w:r w:rsidRPr="00D66BB9">
        <w:rPr>
          <w:rFonts w:ascii="Times New Roman" w:eastAsia="Times New Roman" w:hAnsi="Times New Roman" w:cs="Times New Roman"/>
          <w:sz w:val="24"/>
          <w:szCs w:val="24"/>
        </w:rPr>
        <w:t>0 дана.</w:t>
      </w:r>
    </w:p>
    <w:sectPr w:rsidR="00D66BB9" w:rsidRPr="00D66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0A0A"/>
    <w:multiLevelType w:val="multilevel"/>
    <w:tmpl w:val="9E3E4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B4C5E"/>
    <w:multiLevelType w:val="multilevel"/>
    <w:tmpl w:val="F7B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464F08"/>
    <w:multiLevelType w:val="multilevel"/>
    <w:tmpl w:val="4F560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2215A2"/>
    <w:multiLevelType w:val="multilevel"/>
    <w:tmpl w:val="35C8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A0C87"/>
    <w:multiLevelType w:val="multilevel"/>
    <w:tmpl w:val="7C484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E1643F"/>
    <w:multiLevelType w:val="multilevel"/>
    <w:tmpl w:val="3932B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FD5F10"/>
    <w:multiLevelType w:val="multilevel"/>
    <w:tmpl w:val="62F0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490578"/>
    <w:multiLevelType w:val="multilevel"/>
    <w:tmpl w:val="EEE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632C31"/>
    <w:multiLevelType w:val="multilevel"/>
    <w:tmpl w:val="3D70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AA3E4B"/>
    <w:multiLevelType w:val="multilevel"/>
    <w:tmpl w:val="2294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040391"/>
    <w:multiLevelType w:val="multilevel"/>
    <w:tmpl w:val="0380A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EE1191"/>
    <w:multiLevelType w:val="multilevel"/>
    <w:tmpl w:val="19FE8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17482"/>
    <w:multiLevelType w:val="multilevel"/>
    <w:tmpl w:val="F3F6D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192DE7"/>
    <w:multiLevelType w:val="multilevel"/>
    <w:tmpl w:val="78C6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7E6877"/>
    <w:multiLevelType w:val="multilevel"/>
    <w:tmpl w:val="ED88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BB5871"/>
    <w:multiLevelType w:val="multilevel"/>
    <w:tmpl w:val="5CCC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E607D1"/>
    <w:multiLevelType w:val="multilevel"/>
    <w:tmpl w:val="101C5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072464"/>
    <w:multiLevelType w:val="multilevel"/>
    <w:tmpl w:val="8588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0"/>
  </w:num>
  <w:num w:numId="4">
    <w:abstractNumId w:val="6"/>
  </w:num>
  <w:num w:numId="5">
    <w:abstractNumId w:val="12"/>
  </w:num>
  <w:num w:numId="6">
    <w:abstractNumId w:val="1"/>
  </w:num>
  <w:num w:numId="7">
    <w:abstractNumId w:val="8"/>
  </w:num>
  <w:num w:numId="8">
    <w:abstractNumId w:val="13"/>
  </w:num>
  <w:num w:numId="9">
    <w:abstractNumId w:val="16"/>
  </w:num>
  <w:num w:numId="10">
    <w:abstractNumId w:val="7"/>
  </w:num>
  <w:num w:numId="11">
    <w:abstractNumId w:val="10"/>
  </w:num>
  <w:num w:numId="12">
    <w:abstractNumId w:val="9"/>
  </w:num>
  <w:num w:numId="13">
    <w:abstractNumId w:val="17"/>
  </w:num>
  <w:num w:numId="14">
    <w:abstractNumId w:val="14"/>
  </w:num>
  <w:num w:numId="15">
    <w:abstractNumId w:val="3"/>
  </w:num>
  <w:num w:numId="16">
    <w:abstractNumId w:val="2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D5"/>
    <w:rsid w:val="001702D3"/>
    <w:rsid w:val="00624AC3"/>
    <w:rsid w:val="00682E7E"/>
    <w:rsid w:val="006B7C73"/>
    <w:rsid w:val="006E6867"/>
    <w:rsid w:val="0094355D"/>
    <w:rsid w:val="00977EDD"/>
    <w:rsid w:val="00B305E3"/>
    <w:rsid w:val="00D22E73"/>
    <w:rsid w:val="00D566D5"/>
    <w:rsid w:val="00D66BB9"/>
    <w:rsid w:val="00E25F39"/>
    <w:rsid w:val="00E7231C"/>
    <w:rsid w:val="00ED1CF3"/>
    <w:rsid w:val="00ED7D2B"/>
    <w:rsid w:val="00F46DE1"/>
    <w:rsid w:val="00F5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BAF2"/>
  <w15:chartTrackingRefBased/>
  <w15:docId w15:val="{1BFA536D-796A-411C-9FBD-C831A3F7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2E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7D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2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7D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7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2878</Words>
  <Characters>16407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2026-09-21T04:48:00Z</dcterms:created>
  <dcterms:modified xsi:type="dcterms:W3CDTF">2026-10-13T13:04:00Z</dcterms:modified>
</cp:coreProperties>
</file>