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EE331" w14:textId="77777777" w:rsidR="00D96B59" w:rsidRPr="00D96B59" w:rsidRDefault="00D96B59" w:rsidP="00D96B59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  <w:t>ТЕХНИЧЕСКАЯ СПЕЦИФИКАЦИЯ</w:t>
      </w:r>
    </w:p>
    <w:p w14:paraId="541EA38B" w14:textId="77777777" w:rsidR="00D96B59" w:rsidRPr="00D96B59" w:rsidRDefault="00D96B59" w:rsidP="00D96B59">
      <w:pPr>
        <w:spacing w:before="100" w:beforeAutospacing="1" w:after="100" w:afterAutospacing="1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На выполнение работ по установке трехфазных приборов коммерческого учета электроэнергии и выносу однофазного прибора коммерческого учета электроэнергии</w:t>
      </w:r>
    </w:p>
    <w:p w14:paraId="3674F60C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1. Наименование закупаемых работ</w:t>
      </w:r>
    </w:p>
    <w:p w14:paraId="400FE913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Выполнение работ по установке двух трехфазных приборов коммерческого учета электрической энергии в КГП «Камыстинская районная больница» и выносу однофазного прибора коммерческого учета электрической энергии в медицинском пункте села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D6D5904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2. Место выполнения работ</w:t>
      </w:r>
    </w:p>
    <w:p w14:paraId="26FCC380" w14:textId="77777777" w:rsidR="00D96B59" w:rsidRPr="00D96B59" w:rsidRDefault="00D96B59" w:rsidP="00D96B5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КГП «Камыстинская районная больница» — установка двух трехфазных приборов коммерческого учета электрической энергии.</w:t>
      </w:r>
    </w:p>
    <w:p w14:paraId="49E4BF32" w14:textId="77777777" w:rsidR="00D96B59" w:rsidRPr="00D96B59" w:rsidRDefault="00D96B59" w:rsidP="00D96B59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Медицинский пункт в селе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— вынос одного однофазного прибора коммерческого учета электрической энергии в место, согласованное с энергоснабжающей организацией.</w:t>
      </w:r>
    </w:p>
    <w:p w14:paraId="6787B5C2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3. Требования к выполнению работ</w:t>
      </w:r>
    </w:p>
    <w:p w14:paraId="5C54B016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Исполнитель обязан выполнить следующие работы:</w:t>
      </w:r>
    </w:p>
    <w:p w14:paraId="37F42950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Провести осмотр существующих узлов учета электроэнергии и определить технические условия установки и выноса приборов учета.</w:t>
      </w:r>
    </w:p>
    <w:p w14:paraId="2CE1BC6D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Осуществить установку двух трехфазных приборов коммерческого учета электрической энергии в КГП «Камыстинская районная больница».</w:t>
      </w:r>
    </w:p>
    <w:p w14:paraId="6B067DAF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Выполнить вынос однофазного прибора коммерческого учета электрической энергии из медицинского пункта села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 согласованное место с соблюдением технических требований энергоснабжающей организации.</w:t>
      </w:r>
    </w:p>
    <w:p w14:paraId="7310857A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Выполнить необходимые монтажные и электромонтажные работы, включая установку креплений, монтаж проводов и кабелей, подключение приборов учета и сопутствующие работы, необходимые для их надлежащего функционирования.</w:t>
      </w:r>
    </w:p>
    <w:p w14:paraId="5BDD9088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Обеспечить правильность подключения приборов учета, проверить работоспособность и корректность учета электрической энергии.</w:t>
      </w:r>
    </w:p>
    <w:p w14:paraId="5DFE8AF2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Обеспечить сохранность существующих инженерных сетей и оборудования при проведении работ.</w:t>
      </w:r>
    </w:p>
    <w:p w14:paraId="09254214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Выполнить необходимые мероприятия по пломбированию, оформлению и допуску приборов учета в эксплуатацию в установленном порядке, включая взаимодействие с энергоснабжающей организацией в пределах обязательств исполнителя.</w:t>
      </w:r>
    </w:p>
    <w:p w14:paraId="7564BCC6" w14:textId="77777777" w:rsidR="00D96B59" w:rsidRPr="00D96B59" w:rsidRDefault="00D96B59" w:rsidP="00D96B59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По завершении работ предоставить заказчику документы, подтверждающие выполнение работ, а также сведения об установленных приборах учета.</w:t>
      </w:r>
    </w:p>
    <w:p w14:paraId="34AAEB05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4. Требования к приборам учета и расходным материалам</w:t>
      </w:r>
    </w:p>
    <w:p w14:paraId="1C06F8A8" w14:textId="77777777" w:rsidR="00D96B59" w:rsidRPr="00D96B59" w:rsidRDefault="00D96B59" w:rsidP="00D96B5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Все необходимые приборы коммерческого учета электрической энергии, в том числе два трехфазных и один однофазный прибор учета, предоставляются за счет поставщика.</w:t>
      </w:r>
    </w:p>
    <w:p w14:paraId="527E16B4" w14:textId="77777777" w:rsidR="00D96B59" w:rsidRPr="00D96B59" w:rsidRDefault="00D96B59" w:rsidP="00D96B5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Все расходные материалы, комплектующие, крепежные элементы, провода, кабели, защитные элементы и иные материалы, необходимые для качественного выполнения работ, предоставляются за счет поставщика.</w:t>
      </w:r>
    </w:p>
    <w:p w14:paraId="4A39D0C8" w14:textId="77777777" w:rsidR="00D96B59" w:rsidRPr="00D96B59" w:rsidRDefault="00D96B59" w:rsidP="00D96B5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Стоимость приборов учета, расходных материалов, комплектующих, транспортных расходов и иных затрат, связанных с выполнением работ, должна быть включена в общую стоимость предложения поставщика.</w:t>
      </w:r>
    </w:p>
    <w:p w14:paraId="270B56E2" w14:textId="77777777" w:rsidR="00D96B59" w:rsidRPr="00D96B59" w:rsidRDefault="00D96B59" w:rsidP="00D96B5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Приборы учета должны быть новыми, исправными, соответствовать требованиям законодательства Республики Казахстан, иметь необходимые документы о соответствии и быть допущенными к применению в коммерческом учете электрической энергии.</w:t>
      </w:r>
    </w:p>
    <w:p w14:paraId="7910E7DA" w14:textId="77777777" w:rsidR="00D96B59" w:rsidRPr="00D96B59" w:rsidRDefault="00D96B59" w:rsidP="00D96B59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Тип, технические характеристики и способ подключения приборов учета должны соответствовать существующей электрической сети и техническим условиям энергоснабжающей организации.</w:t>
      </w:r>
    </w:p>
    <w:p w14:paraId="189B888A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5. Требования к поставщику (исполнителю)</w:t>
      </w:r>
    </w:p>
    <w:p w14:paraId="21D1D0CE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Поставщик обязан:</w:t>
      </w:r>
    </w:p>
    <w:p w14:paraId="09442AEF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Обладать необходимыми квалификацией и техническими возможностями для выполнения электромонтажных работ.</w:t>
      </w:r>
    </w:p>
    <w:p w14:paraId="172FB9DD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Соблюдать требования электробезопасности, охраны труда и пожарной безопасности.</w:t>
      </w:r>
    </w:p>
    <w:p w14:paraId="1CFA1F1D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Использовать исправные инструменты и оборудование.</w:t>
      </w:r>
    </w:p>
    <w:p w14:paraId="42886E7B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Обеспечить качество выполненных работ и надежность подключения приборов учета.</w:t>
      </w:r>
    </w:p>
    <w:p w14:paraId="07034173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Устранить выявленные недостатки, возникшие по вине исполнителя, за свой счет.</w:t>
      </w:r>
    </w:p>
    <w:p w14:paraId="22F2874F" w14:textId="77777777" w:rsidR="00D96B59" w:rsidRPr="00D96B59" w:rsidRDefault="00D96B59" w:rsidP="00D96B59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Выполнить работы в сроки, согласованные с заказчиком.</w:t>
      </w:r>
    </w:p>
    <w:p w14:paraId="4D3DB3D2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6. Порядок сдачи и приемки работ</w:t>
      </w:r>
    </w:p>
    <w:p w14:paraId="53285C20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Работы считаются выполненными после завершения монтажа и выноса приборов учета, проверки их работоспособности и предоставления заказчику соответствующих подтверждающих документов.</w:t>
      </w:r>
    </w:p>
    <w:p w14:paraId="4E63137D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Приемка осуществляется заказчиком на основании фактически выполненных работ и подписанного акта выполненных работ.</w:t>
      </w:r>
    </w:p>
    <w:p w14:paraId="49EF7069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7. Финансовые условия</w:t>
      </w:r>
    </w:p>
    <w:p w14:paraId="01B8495C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Все расходы, связанные с приобретением и предоставлением приборов коммерческого учета электроэнергии, расходных материалов, комплектующих, доставкой, монтажом, подключением и выполнением сопутствующих работ, несет поставщик. Дополнительная оплата со стороны заказчика за указанные материалы и приборы учета не предусматривается.</w:t>
      </w:r>
    </w:p>
    <w:p w14:paraId="15E30067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8. Гарантийные обязательства</w:t>
      </w:r>
    </w:p>
    <w:p w14:paraId="409328D1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Поставщик гарантирует качество выполненных работ и установленного оборудования в соответствии с требованиями законодательства Республики Казахстан и условиями договора. Недостатки, возникшие по вине поставщика в течение гарантийного срока, устраняются за его счет.</w:t>
      </w:r>
    </w:p>
    <w:p w14:paraId="6891A9A6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Перед размещением закупки рекомендую уточнить точный адрес медицинского пункта, место выноса счетчика и необходимость согласования работ с энергоснабжающей организацией. Это позволит избежать разночтений при приемке работ.</w:t>
      </w:r>
    </w:p>
    <w:p w14:paraId="5A3BDDB4" w14:textId="77777777" w:rsidR="00F12C76" w:rsidRDefault="00F12C76" w:rsidP="00D96B59">
      <w:pPr>
        <w:spacing w:after="0"/>
        <w:ind w:firstLine="709"/>
        <w:jc w:val="center"/>
      </w:pPr>
    </w:p>
    <w:p w14:paraId="7C447957" w14:textId="77777777" w:rsidR="00D96B59" w:rsidRPr="00D96B59" w:rsidRDefault="00D96B59" w:rsidP="00D96B59">
      <w:pPr>
        <w:spacing w:before="100" w:beforeAutospacing="1" w:after="100" w:afterAutospacing="1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  <w:t>ТЕХНИКАЛЫҚ ЕРЕКШЕЛІК</w:t>
      </w:r>
    </w:p>
    <w:p w14:paraId="69EFFF1B" w14:textId="77777777" w:rsidR="00D96B59" w:rsidRPr="00D96B59" w:rsidRDefault="00D96B59" w:rsidP="00D96B59">
      <w:pPr>
        <w:spacing w:before="100" w:beforeAutospacing="1" w:after="100" w:afterAutospacing="1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Электр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үш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басқа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жұмыстарына</w:t>
      </w:r>
      <w:proofErr w:type="spellEnd"/>
    </w:p>
    <w:p w14:paraId="371A9C6E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1.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Сатып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алынатын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жұмыстардың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атауы</w:t>
      </w:r>
      <w:proofErr w:type="spellEnd"/>
    </w:p>
    <w:p w14:paraId="12EFF7D6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«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Қамысты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аудандық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ауруханасы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» КМК-да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екі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ауылындағы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медициналық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пунктте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басқа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1B039859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2.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орны</w:t>
      </w:r>
      <w:proofErr w:type="spellEnd"/>
    </w:p>
    <w:p w14:paraId="73F84C5F" w14:textId="77777777" w:rsidR="00D96B59" w:rsidRPr="00D96B59" w:rsidRDefault="00D96B59" w:rsidP="00D96B59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«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Қамысты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аудандық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ауруханасы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» КМК —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екі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1796C1A4" w14:textId="77777777" w:rsidR="00D96B59" w:rsidRPr="00D96B59" w:rsidRDefault="00D96B59" w:rsidP="00D96B59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ауылындағы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медициналық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пункт —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ұйыммен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келісілген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D8F5E10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 xml:space="preserve">3.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қойылатын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талаптар</w:t>
      </w:r>
      <w:proofErr w:type="spellEnd"/>
    </w:p>
    <w:p w14:paraId="5018491A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келесі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міндетті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</w:p>
    <w:p w14:paraId="4EB95A9D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Электр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қолданыстағы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тораптарын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тексеру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басқа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үшін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техникалық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шарттарды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анықтау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7D60FA7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«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Қамысты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аудандық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ауруханасы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» КМК-да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екі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2A23529C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Фрузе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ауылындағы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медициналық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пункттен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ұйымның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техникалық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талаптарын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сақтай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отырып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келісілген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2824F574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бекіту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сымдар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кабельдерді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монтаждау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олардың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дұрыс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істеуіне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өзге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де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ілеспе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монтаждау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электрмонтаждау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2CE92142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дұрыс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қосылуын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олардың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жұмысқа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жарамдылығын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дұрыстығын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тексеру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6ADAAB6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кезінде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қолданыстағы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инженерлік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желілер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сақталуын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4F7AB167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Орындаушының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міндеттемелері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шегінде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ұйыммен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өзара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іс-қимылды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алғанда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пломбалау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құжаттарды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рәсімдеу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оларды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белгіленген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тәртіппен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пайдалануға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беру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бойынша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іс-шараларды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0F4997B" w14:textId="77777777" w:rsidR="00D96B59" w:rsidRPr="00D96B59" w:rsidRDefault="00D96B59" w:rsidP="00D96B59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аяқталғаннан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кейін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Тапсырыс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берушіге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растайтын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құжаттарды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орнатылған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туралы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мәліметтерді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ұсыну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2B0CE17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4.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аспаптары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шығыс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материалдарына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қойылатын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талаптар</w:t>
      </w:r>
      <w:proofErr w:type="spellEnd"/>
    </w:p>
    <w:p w14:paraId="43DF09FE" w14:textId="77777777" w:rsidR="00D96B59" w:rsidRPr="00D96B59" w:rsidRDefault="00D96B59" w:rsidP="00D96B59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Электр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барлық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ішінде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екі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фазалы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аспабы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Жеткізушінің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есебінен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етіледі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5E8F339B" w14:textId="77777777" w:rsidR="00D96B59" w:rsidRPr="00D96B59" w:rsidRDefault="00D96B59" w:rsidP="00D96B59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Сапалы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барлық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материалдары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жиынтықтаушы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бөлшектер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бекіткіш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элементтер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сымдар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кабельдер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қорғаныс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элементтері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өзге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де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материалдар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Жеткізушінің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есебінен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етіледі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6BBB573" w14:textId="77777777" w:rsidR="00D96B59" w:rsidRPr="00D96B59" w:rsidRDefault="00D96B59" w:rsidP="00D96B59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материалдарының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жиынтықтаушы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бөлшектердің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тасымалдау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шығындарының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байланысты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өзге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де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шығындардың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құны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Жеткізушінің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жалпы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ұсыныс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бағасына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енгізілуі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тиіс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5A2CC515" w14:textId="77777777" w:rsidR="00D96B59" w:rsidRPr="00D96B59" w:rsidRDefault="00D96B59" w:rsidP="00D96B59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жаңа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жарамды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Қазақстан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Республикасының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заңнамасының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талаптарына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сәйкес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болуы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сәйкестікті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растайтын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құжаттары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болуы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үшін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қолдануға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рұқсат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етілуі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тиіс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2919B56" w14:textId="77777777" w:rsidR="00D96B59" w:rsidRPr="00D96B59" w:rsidRDefault="00D96B59" w:rsidP="00D96B59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түрі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техникалық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сипаттамалары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қосылу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тәсілі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қолданыстағы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желісіне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ұйымның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техникалық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шарттарына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сәйкес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болуы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тиіс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2700EA84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5.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Жеткізушіге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(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Орындаушыға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)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қойылатын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талаптар</w:t>
      </w:r>
      <w:proofErr w:type="spellEnd"/>
    </w:p>
    <w:p w14:paraId="69318D3D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міндетті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:</w:t>
      </w:r>
    </w:p>
    <w:p w14:paraId="2D045259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Электрмонтаждау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қажетті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біліктілігі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техникалық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мүмкіндіктері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болуы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19D7FD78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Электр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қауіпсіздігі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еңбекті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қорғау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өрт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қауіпсіздігі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талаптарын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сақтау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E23B5F8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Жарамды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құрал-саймандар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пайдалану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B08A89D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сапасын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сенімді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қосылуын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66394761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Орындаушының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кінәсінен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туындаған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анықталған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кемшіліктерді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өз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есебінен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жою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E7444DB" w14:textId="77777777" w:rsidR="00D96B59" w:rsidRPr="00D96B59" w:rsidRDefault="00D96B59" w:rsidP="00D96B59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Тапсырыс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берушімен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келісілген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мерзімде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D825FA0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6.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тапсыру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қабылдау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тәртібі</w:t>
      </w:r>
      <w:proofErr w:type="spellEnd"/>
    </w:p>
    <w:p w14:paraId="5D9B3D56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басқа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шығару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аяқталып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олардың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жұмысқа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жарамдылығы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тексеріліп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Тапсырыс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берушіге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тиісті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растаушы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құжаттар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ұсынылғаннан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кейін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деп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есептеледі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278CFFA2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қабылдау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Тапсырыс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беруші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тарапынан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нақты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негізінде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актісіне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қол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қою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арқылы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жүзеге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асырылады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6737B933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7.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Қаржылық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шарттар</w:t>
      </w:r>
      <w:proofErr w:type="spellEnd"/>
    </w:p>
    <w:p w14:paraId="5FC8C114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Электр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энергиясын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коммерциялық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сатып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материалдарын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жиынтықтаушы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бөлшектерді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қамтамасыз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етуге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тасымалдауға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монтаждауға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ілеспе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орындауға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байланысты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барлық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шығындарды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көтереді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3A3F728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Тапсырыс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беруші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тарапынан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көрсетілген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материалдар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мен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есепке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алу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аспаптары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үшін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қосымша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ақы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төлеу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көзделмейді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44D79AC" w14:textId="77777777" w:rsidR="00D96B59" w:rsidRPr="00D96B59" w:rsidRDefault="00D96B59" w:rsidP="00D96B59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8.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Кепілдік</w:t>
      </w:r>
      <w:proofErr w:type="spellEnd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міндеттемелер</w:t>
      </w:r>
      <w:proofErr w:type="spellEnd"/>
    </w:p>
    <w:p w14:paraId="1B41818B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Жеткізуші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орындалған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жұмыстардың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орнатылған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жабдықтың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сапасына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Қазақстан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Республикасының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заңнамасына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және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шарт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талаптарына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сәйкес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кепілдік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береді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3B1384F8" w14:textId="77777777" w:rsidR="00D96B59" w:rsidRPr="00D96B59" w:rsidRDefault="00D96B59" w:rsidP="00D96B59">
      <w:pPr>
        <w:spacing w:before="100" w:beforeAutospacing="1" w:after="100" w:afterAutospacing="1"/>
        <w:rPr>
          <w:rFonts w:eastAsia="Times New Roman" w:cs="Times New Roman"/>
          <w:kern w:val="0"/>
          <w:szCs w:val="28"/>
          <w:lang w:eastAsia="ru-RU"/>
          <w14:ligatures w14:val="none"/>
        </w:rPr>
      </w:pP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Кепілдік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мерзімі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ішінде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Жеткізушінің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кінәсінен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туындаған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кемшіліктер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Жеткізушінің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есебінен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proofErr w:type="spellStart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жойылады</w:t>
      </w:r>
      <w:proofErr w:type="spellEnd"/>
      <w:r w:rsidRPr="00D96B59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525B2BED" w14:textId="77777777" w:rsidR="00D96B59" w:rsidRDefault="00D96B59" w:rsidP="006C0B77">
      <w:pPr>
        <w:spacing w:after="0"/>
        <w:ind w:firstLine="709"/>
        <w:jc w:val="both"/>
      </w:pPr>
    </w:p>
    <w:sectPr w:rsidR="00D96B5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3A13"/>
    <w:multiLevelType w:val="multilevel"/>
    <w:tmpl w:val="513E4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E7627F"/>
    <w:multiLevelType w:val="multilevel"/>
    <w:tmpl w:val="D9E4B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8D69E5"/>
    <w:multiLevelType w:val="multilevel"/>
    <w:tmpl w:val="7204A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A84588"/>
    <w:multiLevelType w:val="multilevel"/>
    <w:tmpl w:val="6D3AD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080F2A"/>
    <w:multiLevelType w:val="multilevel"/>
    <w:tmpl w:val="FD4C0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015756"/>
    <w:multiLevelType w:val="multilevel"/>
    <w:tmpl w:val="858A6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75B02"/>
    <w:multiLevelType w:val="multilevel"/>
    <w:tmpl w:val="5D54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663341"/>
    <w:multiLevelType w:val="multilevel"/>
    <w:tmpl w:val="12F46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369920">
    <w:abstractNumId w:val="4"/>
  </w:num>
  <w:num w:numId="2" w16cid:durableId="986318594">
    <w:abstractNumId w:val="3"/>
  </w:num>
  <w:num w:numId="3" w16cid:durableId="1947931283">
    <w:abstractNumId w:val="1"/>
  </w:num>
  <w:num w:numId="4" w16cid:durableId="1389037901">
    <w:abstractNumId w:val="5"/>
  </w:num>
  <w:num w:numId="5" w16cid:durableId="405341036">
    <w:abstractNumId w:val="2"/>
  </w:num>
  <w:num w:numId="6" w16cid:durableId="358899493">
    <w:abstractNumId w:val="0"/>
  </w:num>
  <w:num w:numId="7" w16cid:durableId="1392534062">
    <w:abstractNumId w:val="7"/>
  </w:num>
  <w:num w:numId="8" w16cid:durableId="11447328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E2"/>
    <w:rsid w:val="00147CDC"/>
    <w:rsid w:val="006C0B77"/>
    <w:rsid w:val="007D6901"/>
    <w:rsid w:val="008242FF"/>
    <w:rsid w:val="00870751"/>
    <w:rsid w:val="00922C48"/>
    <w:rsid w:val="009F620C"/>
    <w:rsid w:val="00B450E2"/>
    <w:rsid w:val="00B915B7"/>
    <w:rsid w:val="00D96B5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21DA"/>
  <w15:chartTrackingRefBased/>
  <w15:docId w15:val="{04A68AF9-1756-4D39-902C-C97D2195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B450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50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50E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50E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450E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450E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450E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450E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450E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0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450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450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450E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450E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450E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450E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450E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450E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450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45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450E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45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450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450E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B450E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450E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450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450E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B450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1435</Words>
  <Characters>8184</Characters>
  <Application>Microsoft Office Word</Application>
  <DocSecurity>0</DocSecurity>
  <Lines>68</Lines>
  <Paragraphs>19</Paragraphs>
  <ScaleCrop>false</ScaleCrop>
  <Company/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2026-10-15T07:43:00Z</dcterms:created>
  <dcterms:modified xsi:type="dcterms:W3CDTF">2026-10-15T07:45:00Z</dcterms:modified>
</cp:coreProperties>
</file>