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75C" w:rsidRPr="00B27095" w:rsidRDefault="0020175C" w:rsidP="0020175C">
      <w:pPr>
        <w:pStyle w:val="1"/>
        <w:jc w:val="right"/>
        <w:rPr>
          <w:rFonts w:ascii="Times New Roman" w:hAnsi="Times New Roman"/>
          <w:b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  <w:lang w:val="kk-KZ"/>
        </w:rPr>
        <w:t xml:space="preserve">                                  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 xml:space="preserve"> </w:t>
      </w:r>
      <w:r w:rsidRPr="00B27095">
        <w:rPr>
          <w:rFonts w:ascii="Times New Roman" w:hAnsi="Times New Roman"/>
          <w:b/>
          <w:sz w:val="20"/>
          <w:szCs w:val="20"/>
        </w:rPr>
        <w:t xml:space="preserve">  Утверждаю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>:</w:t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</w:r>
      <w:r w:rsidRPr="00B27095">
        <w:rPr>
          <w:rFonts w:ascii="Times New Roman" w:hAnsi="Times New Roman"/>
          <w:b/>
          <w:sz w:val="20"/>
          <w:szCs w:val="20"/>
          <w:lang w:val="kk-KZ"/>
        </w:rPr>
        <w:tab/>
        <w:t xml:space="preserve">                                                                                                                                                                Заведующий   ____________Ә.Нұрғалиева</w:t>
      </w:r>
    </w:p>
    <w:p w:rsidR="0020175C" w:rsidRPr="00B27095" w:rsidRDefault="0020175C" w:rsidP="0020175C">
      <w:pPr>
        <w:pStyle w:val="1"/>
        <w:rPr>
          <w:rFonts w:ascii="Times New Roman" w:hAnsi="Times New Roman"/>
          <w:b/>
          <w:sz w:val="20"/>
          <w:szCs w:val="20"/>
          <w:lang w:val="kk-KZ"/>
        </w:rPr>
      </w:pPr>
    </w:p>
    <w:p w:rsidR="0020175C" w:rsidRPr="005C65BB" w:rsidRDefault="0020175C" w:rsidP="0020175C">
      <w:pPr>
        <w:pStyle w:val="1"/>
        <w:jc w:val="center"/>
        <w:rPr>
          <w:rFonts w:ascii="Times New Roman" w:hAnsi="Times New Roman"/>
          <w:sz w:val="20"/>
          <w:szCs w:val="20"/>
        </w:rPr>
      </w:pPr>
      <w:r w:rsidRPr="005C65BB">
        <w:rPr>
          <w:rFonts w:ascii="Times New Roman" w:hAnsi="Times New Roman"/>
          <w:b/>
          <w:bCs/>
          <w:sz w:val="20"/>
          <w:szCs w:val="20"/>
          <w:lang w:val="kk-KZ"/>
        </w:rPr>
        <w:t>Техниче</w:t>
      </w:r>
      <w:r>
        <w:rPr>
          <w:rFonts w:ascii="Times New Roman" w:hAnsi="Times New Roman"/>
          <w:b/>
          <w:bCs/>
          <w:sz w:val="20"/>
          <w:szCs w:val="20"/>
          <w:lang w:val="kk-KZ"/>
        </w:rPr>
        <w:t>ское спецификация  об обновление дымохода</w:t>
      </w:r>
    </w:p>
    <w:p w:rsidR="0020175C" w:rsidRPr="005C65BB" w:rsidRDefault="0020175C" w:rsidP="0020175C">
      <w:pPr>
        <w:pStyle w:val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kk-KZ"/>
        </w:rPr>
        <w:t>БИН:</w:t>
      </w:r>
      <w:r>
        <w:rPr>
          <w:rFonts w:ascii="Times New Roman" w:hAnsi="Times New Roman"/>
          <w:b/>
          <w:sz w:val="20"/>
          <w:szCs w:val="20"/>
          <w:lang w:val="kk-KZ"/>
        </w:rPr>
        <w:tab/>
        <w:t>990740001265</w:t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</w:p>
    <w:p w:rsidR="0020175C" w:rsidRPr="005C65BB" w:rsidRDefault="0020175C" w:rsidP="0020175C">
      <w:pPr>
        <w:pStyle w:val="1"/>
        <w:rPr>
          <w:rFonts w:ascii="Times New Roman" w:hAnsi="Times New Roman"/>
          <w:sz w:val="20"/>
          <w:szCs w:val="20"/>
          <w:lang w:val="kk-KZ"/>
        </w:rPr>
      </w:pPr>
    </w:p>
    <w:p w:rsidR="0020175C" w:rsidRPr="005C65BB" w:rsidRDefault="0020175C" w:rsidP="0020175C">
      <w:pPr>
        <w:pStyle w:val="1"/>
        <w:rPr>
          <w:rFonts w:ascii="Times New Roman" w:hAnsi="Times New Roman"/>
          <w:sz w:val="20"/>
          <w:szCs w:val="20"/>
          <w:lang w:val="kk-KZ"/>
        </w:rPr>
      </w:pPr>
      <w:r w:rsidRPr="005C65BB">
        <w:rPr>
          <w:rFonts w:ascii="Times New Roman" w:hAnsi="Times New Roman"/>
          <w:b/>
          <w:sz w:val="20"/>
          <w:szCs w:val="20"/>
          <w:lang w:val="kk-KZ"/>
        </w:rPr>
        <w:t>Наименование заказчика:</w:t>
      </w:r>
      <w:r w:rsidRPr="005C65BB">
        <w:rPr>
          <w:sz w:val="20"/>
          <w:szCs w:val="20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КГКП «Ясли-сад «</w:t>
        </w:r>
        <w:r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  <w:lang w:val="kk-KZ"/>
          </w:rPr>
          <w:t>Қарлығаш</w:t>
        </w:r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» отдела образования </w:t>
        </w:r>
        <w:proofErr w:type="spellStart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Махамбетского</w:t>
        </w:r>
        <w:proofErr w:type="spellEnd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 района Управления образования </w:t>
        </w:r>
        <w:proofErr w:type="spellStart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>Атырауской</w:t>
        </w:r>
        <w:proofErr w:type="spellEnd"/>
        <w:r w:rsidRPr="005C65BB">
          <w:rPr>
            <w:rStyle w:val="a3"/>
            <w:rFonts w:ascii="Times New Roman" w:hAnsi="Times New Roman"/>
            <w:spacing w:val="2"/>
            <w:sz w:val="20"/>
            <w:szCs w:val="20"/>
            <w:u w:val="single"/>
            <w:shd w:val="clear" w:color="auto" w:fill="F9F9F9"/>
          </w:rPr>
          <w:t xml:space="preserve"> области»</w:t>
        </w:r>
      </w:hyperlink>
      <w:r w:rsidRPr="005C65BB">
        <w:rPr>
          <w:rFonts w:ascii="Times New Roman" w:hAnsi="Times New Roman"/>
          <w:sz w:val="20"/>
          <w:szCs w:val="20"/>
          <w:lang w:val="kk-KZ"/>
        </w:rPr>
        <w:tab/>
      </w:r>
      <w:r w:rsidRPr="005C65BB">
        <w:rPr>
          <w:rFonts w:ascii="Times New Roman" w:hAnsi="Times New Roman"/>
          <w:sz w:val="20"/>
          <w:szCs w:val="20"/>
          <w:lang w:val="kk-KZ"/>
        </w:rPr>
        <w:tab/>
      </w:r>
    </w:p>
    <w:p w:rsidR="0020175C" w:rsidRPr="005C65BB" w:rsidRDefault="0020175C" w:rsidP="0020175C">
      <w:pPr>
        <w:pStyle w:val="1"/>
        <w:rPr>
          <w:rFonts w:ascii="Times New Roman" w:hAnsi="Times New Roman"/>
          <w:b/>
          <w:sz w:val="20"/>
          <w:szCs w:val="20"/>
          <w:lang w:val="kk-KZ"/>
        </w:rPr>
      </w:pPr>
      <w:r w:rsidRPr="005C65BB">
        <w:rPr>
          <w:rFonts w:ascii="Times New Roman" w:hAnsi="Times New Roman"/>
          <w:b/>
          <w:sz w:val="20"/>
          <w:szCs w:val="20"/>
          <w:lang w:val="kk-KZ"/>
        </w:rPr>
        <w:t>Финансовый год:</w:t>
      </w:r>
      <w:r w:rsidRPr="005C65BB">
        <w:rPr>
          <w:rFonts w:ascii="Times New Roman" w:hAnsi="Times New Roman"/>
          <w:b/>
          <w:sz w:val="20"/>
          <w:szCs w:val="20"/>
          <w:lang w:val="kk-KZ"/>
        </w:rPr>
        <w:tab/>
        <w:t xml:space="preserve">      </w:t>
      </w:r>
      <w:r>
        <w:rPr>
          <w:rFonts w:ascii="Times New Roman" w:hAnsi="Times New Roman"/>
          <w:sz w:val="20"/>
          <w:szCs w:val="20"/>
          <w:lang w:val="kk-KZ"/>
        </w:rPr>
        <w:t>2026</w:t>
      </w:r>
      <w:r w:rsidRPr="005C65BB">
        <w:rPr>
          <w:rFonts w:ascii="Times New Roman" w:hAnsi="Times New Roman"/>
          <w:sz w:val="20"/>
          <w:szCs w:val="20"/>
          <w:lang w:val="kk-KZ"/>
        </w:rPr>
        <w:t>год</w:t>
      </w:r>
    </w:p>
    <w:tbl>
      <w:tblPr>
        <w:tblStyle w:val="a4"/>
        <w:tblW w:w="15022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843"/>
        <w:gridCol w:w="4252"/>
        <w:gridCol w:w="2221"/>
        <w:gridCol w:w="850"/>
        <w:gridCol w:w="1134"/>
        <w:gridCol w:w="1560"/>
        <w:gridCol w:w="1211"/>
      </w:tblGrid>
      <w:tr w:rsidR="0020175C" w:rsidTr="00892DDA">
        <w:tc>
          <w:tcPr>
            <w:tcW w:w="534" w:type="dxa"/>
          </w:tcPr>
          <w:p w:rsidR="0020175C" w:rsidRPr="005C65BB" w:rsidRDefault="0020175C" w:rsidP="00892DDA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№</w:t>
            </w:r>
          </w:p>
        </w:tc>
        <w:tc>
          <w:tcPr>
            <w:tcW w:w="1417" w:type="dxa"/>
          </w:tcPr>
          <w:p w:rsidR="0020175C" w:rsidRPr="005C65BB" w:rsidRDefault="0020175C" w:rsidP="00892DDA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Вид предмета</w:t>
            </w:r>
          </w:p>
        </w:tc>
        <w:tc>
          <w:tcPr>
            <w:tcW w:w="1843" w:type="dxa"/>
          </w:tcPr>
          <w:p w:rsidR="0020175C" w:rsidRPr="005C65BB" w:rsidRDefault="0020175C" w:rsidP="00892DDA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Наименование приобретаемых товаров</w:t>
            </w:r>
          </w:p>
        </w:tc>
        <w:tc>
          <w:tcPr>
            <w:tcW w:w="4252" w:type="dxa"/>
          </w:tcPr>
          <w:p w:rsidR="0020175C" w:rsidRPr="005C65BB" w:rsidRDefault="0020175C" w:rsidP="00892DDA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 xml:space="preserve">Характеристика 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</w:rPr>
              <w:t>(описание)товаров</w:t>
            </w:r>
          </w:p>
        </w:tc>
        <w:tc>
          <w:tcPr>
            <w:tcW w:w="2221" w:type="dxa"/>
          </w:tcPr>
          <w:p w:rsidR="0020175C" w:rsidRPr="005C65BB" w:rsidRDefault="0020175C" w:rsidP="00892DDA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Ед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</w:rPr>
              <w:t>и</w:t>
            </w: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ница измере</w:t>
            </w:r>
          </w:p>
          <w:p w:rsidR="0020175C" w:rsidRPr="005C65BB" w:rsidRDefault="0020175C" w:rsidP="00892DDA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ния</w:t>
            </w:r>
          </w:p>
        </w:tc>
        <w:tc>
          <w:tcPr>
            <w:tcW w:w="850" w:type="dxa"/>
          </w:tcPr>
          <w:p w:rsidR="0020175C" w:rsidRPr="005C65BB" w:rsidRDefault="0020175C" w:rsidP="00892DD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Количество, объем </w:t>
            </w:r>
          </w:p>
        </w:tc>
        <w:tc>
          <w:tcPr>
            <w:tcW w:w="1134" w:type="dxa"/>
          </w:tcPr>
          <w:p w:rsidR="0020175C" w:rsidRPr="005C65BB" w:rsidRDefault="0020175C" w:rsidP="00892DD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единицу </w:t>
            </w:r>
          </w:p>
        </w:tc>
        <w:tc>
          <w:tcPr>
            <w:tcW w:w="1560" w:type="dxa"/>
          </w:tcPr>
          <w:p w:rsidR="0020175C" w:rsidRPr="005C65BB" w:rsidRDefault="0020175C" w:rsidP="00892DDA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65BB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Планируемая сумма закупки, </w:t>
            </w:r>
          </w:p>
        </w:tc>
        <w:tc>
          <w:tcPr>
            <w:tcW w:w="1211" w:type="dxa"/>
          </w:tcPr>
          <w:p w:rsidR="0020175C" w:rsidRPr="005C65BB" w:rsidRDefault="0020175C" w:rsidP="00892DDA">
            <w:pPr>
              <w:pStyle w:val="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</w:pPr>
            <w:r w:rsidRPr="005C65BB">
              <w:rPr>
                <w:rFonts w:ascii="Times New Roman" w:hAnsi="Times New Roman"/>
                <w:b/>
                <w:bCs/>
                <w:sz w:val="20"/>
                <w:szCs w:val="20"/>
                <w:lang w:val="kk-KZ"/>
              </w:rPr>
              <w:t>Срок доставки</w:t>
            </w:r>
          </w:p>
        </w:tc>
      </w:tr>
      <w:tr w:rsidR="0020175C" w:rsidRPr="001035F4" w:rsidTr="00892DDA">
        <w:tc>
          <w:tcPr>
            <w:tcW w:w="534" w:type="dxa"/>
          </w:tcPr>
          <w:p w:rsidR="0020175C" w:rsidRDefault="0020175C" w:rsidP="00892DDA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</w:tcPr>
          <w:p w:rsidR="0020175C" w:rsidRDefault="0020175C" w:rsidP="00892DDA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Работа </w:t>
            </w:r>
          </w:p>
        </w:tc>
        <w:tc>
          <w:tcPr>
            <w:tcW w:w="1843" w:type="dxa"/>
          </w:tcPr>
          <w:p w:rsidR="0020175C" w:rsidRPr="004C4A64" w:rsidRDefault="0020175C" w:rsidP="00892DDA">
            <w:pPr>
              <w:textAlignment w:val="top"/>
              <w:rPr>
                <w:rFonts w:ascii="Times New Roman" w:hAnsi="Times New Roman"/>
                <w:b/>
                <w:color w:val="101112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b/>
                <w:color w:val="101112"/>
                <w:sz w:val="24"/>
                <w:szCs w:val="24"/>
                <w:shd w:val="clear" w:color="auto" w:fill="FFFFFF"/>
                <w:lang w:val="kk-KZ"/>
              </w:rPr>
              <w:t>Жылу қазандығының мұржасын ұзарту және қауіпсіз етіп қаптау.</w:t>
            </w:r>
          </w:p>
        </w:tc>
        <w:tc>
          <w:tcPr>
            <w:tcW w:w="4252" w:type="dxa"/>
          </w:tcPr>
          <w:p w:rsidR="0020175C" w:rsidRPr="004C4A64" w:rsidRDefault="0020175C" w:rsidP="00892DDA">
            <w:pPr>
              <w:pStyle w:val="a5"/>
              <w:shd w:val="clear" w:color="auto" w:fill="FFFFFF"/>
              <w:spacing w:before="0" w:beforeAutospacing="0" w:after="315" w:afterAutospacing="0"/>
              <w:rPr>
                <w:color w:val="222222"/>
                <w:lang w:val="kk-KZ"/>
              </w:rPr>
            </w:pPr>
            <w:r>
              <w:rPr>
                <w:color w:val="222222"/>
                <w:lang w:val="kk-KZ"/>
              </w:rPr>
              <w:t>Жеткізуші балабақшаға келіп,көріп,өлшеп, ж</w:t>
            </w:r>
            <w:r w:rsidRPr="00EF5FA5">
              <w:rPr>
                <w:color w:val="222222"/>
                <w:lang w:val="kk-KZ"/>
              </w:rPr>
              <w:t xml:space="preserve">ылу </w:t>
            </w:r>
            <w:r>
              <w:rPr>
                <w:color w:val="222222"/>
                <w:lang w:val="kk-KZ"/>
              </w:rPr>
              <w:t>қазандығының темір мұржасын 1-1,5 метрге ұзартып,сыртын жылу оқшаулағыш материалмен қаптауы керек. Жеткізуші қажетті материалды өз қаражатынан әкеледі. Орындаушы жұмыстарды шартқа қол қойылған күннен бастап 20 күн ішінде толық көлемде орындап, аяқтауы тиіс.2 шт мұржа.</w:t>
            </w:r>
          </w:p>
        </w:tc>
        <w:tc>
          <w:tcPr>
            <w:tcW w:w="2221" w:type="dxa"/>
          </w:tcPr>
          <w:p w:rsidR="0020175C" w:rsidRDefault="0020175C" w:rsidP="00892DDA">
            <w:pPr>
              <w:pStyle w:val="1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шт</w:t>
            </w:r>
          </w:p>
        </w:tc>
        <w:tc>
          <w:tcPr>
            <w:tcW w:w="850" w:type="dxa"/>
          </w:tcPr>
          <w:p w:rsidR="0020175C" w:rsidRDefault="0020175C" w:rsidP="00892DDA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2шт</w:t>
            </w:r>
          </w:p>
        </w:tc>
        <w:tc>
          <w:tcPr>
            <w:tcW w:w="1134" w:type="dxa"/>
          </w:tcPr>
          <w:p w:rsidR="0020175C" w:rsidRDefault="0020175C" w:rsidP="00892DDA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50 000</w:t>
            </w:r>
          </w:p>
        </w:tc>
        <w:tc>
          <w:tcPr>
            <w:tcW w:w="1560" w:type="dxa"/>
          </w:tcPr>
          <w:p w:rsidR="0020175C" w:rsidRDefault="0020175C" w:rsidP="00892DDA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100 000</w:t>
            </w:r>
          </w:p>
        </w:tc>
        <w:tc>
          <w:tcPr>
            <w:tcW w:w="1211" w:type="dxa"/>
          </w:tcPr>
          <w:p w:rsidR="0020175C" w:rsidRDefault="0020175C" w:rsidP="00892DDA">
            <w:pPr>
              <w:pStyle w:val="1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</w:tbl>
    <w:p w:rsidR="002D3A3F" w:rsidRDefault="002D3A3F">
      <w:bookmarkStart w:id="0" w:name="_GoBack"/>
      <w:bookmarkEnd w:id="0"/>
    </w:p>
    <w:sectPr w:rsidR="002D3A3F" w:rsidSect="002017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75C"/>
    <w:rsid w:val="0020175C"/>
    <w:rsid w:val="002D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A7F1F-D264-4521-A16B-2A36EFBE6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75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0175C"/>
    <w:pPr>
      <w:spacing w:after="0" w:line="240" w:lineRule="auto"/>
    </w:pPr>
    <w:rPr>
      <w:rFonts w:ascii="Calibri" w:eastAsia="Times New Roman" w:hAnsi="Calibri" w:cs="Times New Roman"/>
    </w:rPr>
  </w:style>
  <w:style w:type="character" w:styleId="a3">
    <w:name w:val="Strong"/>
    <w:basedOn w:val="a0"/>
    <w:uiPriority w:val="22"/>
    <w:qFormat/>
    <w:rsid w:val="0020175C"/>
    <w:rPr>
      <w:b/>
      <w:bCs/>
    </w:rPr>
  </w:style>
  <w:style w:type="table" w:styleId="a4">
    <w:name w:val="Table Grid"/>
    <w:basedOn w:val="a1"/>
    <w:uiPriority w:val="59"/>
    <w:rsid w:val="00201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2017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szakup.gov.kz/ru/registry/show_supplier/592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2026-10-13T11:59:00Z</dcterms:created>
  <dcterms:modified xsi:type="dcterms:W3CDTF">2026-10-13T12:01:00Z</dcterms:modified>
</cp:coreProperties>
</file>