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1CD" w:rsidRDefault="00932F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Сатып алынатын тауардың техникалық</w:t>
      </w:r>
    </w:p>
    <w:p w:rsidR="00B621CD" w:rsidRDefault="00932F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 xml:space="preserve"> ерекшелігі</w:t>
      </w:r>
    </w:p>
    <w:p w:rsidR="00B621CD" w:rsidRDefault="00B621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B621CD" w:rsidRDefault="00932F1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Қызмет атауы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Оқшаулау кедергісін тексеру</w:t>
      </w:r>
    </w:p>
    <w:p w:rsidR="00B621CD" w:rsidRDefault="00932F1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2)  Қызмет көрсету орны: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 xml:space="preserve">Астана қ., Жеңіс даңғылы 62 </w:t>
      </w:r>
    </w:p>
    <w:p w:rsidR="00B621CD" w:rsidRDefault="00932F1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3) </w:t>
      </w:r>
      <w:bookmarkStart w:id="0" w:name="_GoBack"/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Қызмет көрсету </w:t>
      </w:r>
      <w:r w:rsidR="00D516B3"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мерзімі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: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келісім-шарт жасалған сәттен бастап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202</w:t>
      </w:r>
      <w:r w:rsidR="001F06BE">
        <w:rPr>
          <w:rFonts w:ascii="Times New Roman" w:eastAsia="Calibri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жылдың </w:t>
      </w:r>
      <w:r w:rsidR="001F06BE">
        <w:rPr>
          <w:rFonts w:ascii="Times New Roman" w:eastAsia="Calibri" w:hAnsi="Times New Roman" w:cs="Times New Roman"/>
          <w:b/>
          <w:sz w:val="24"/>
          <w:szCs w:val="24"/>
          <w:lang w:val="kk-KZ"/>
        </w:rPr>
        <w:t>31 желтоқсанына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дейін </w:t>
      </w:r>
      <w:bookmarkEnd w:id="0"/>
    </w:p>
    <w:p w:rsidR="00B621CD" w:rsidRDefault="00932F1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4)  Саны: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1 қызмет</w:t>
      </w:r>
    </w:p>
    <w:p w:rsidR="00B621CD" w:rsidRDefault="00B621C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</w:p>
    <w:p w:rsidR="00B621CD" w:rsidRDefault="00932F1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ТЕХНИКАЛЫҚ ТАПСЫРМА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Сатып алу атауы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Тапсырыс берушінің объектілеріндегі электр қондырғыларына профилактикалық сынақтар мен электрлік өлшеу жұмыстарын жүргізу, сондай-ақ энергетикалық сараптама қызметтерін көрсету.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 Қызмет көрсету орны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Қызметтер келесі объектілерде көрсетіледі: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Астана қаласы</w:t>
      </w:r>
    </w:p>
    <w:p w:rsidR="00B621CD" w:rsidRDefault="00932F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Жеңіс даңғылы, 62 – 14 объект;</w:t>
      </w:r>
    </w:p>
    <w:p w:rsidR="00B621CD" w:rsidRDefault="00932F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 көшесі, 16/1 – 1 объект;</w:t>
      </w:r>
    </w:p>
    <w:p w:rsidR="00B621CD" w:rsidRDefault="00932F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Сарыарқа даңғылы, 38 – 1 объект;</w:t>
      </w:r>
    </w:p>
    <w:p w:rsidR="00B621CD" w:rsidRDefault="00932F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Керей Жәнібек хандар көшесі, 14А, 14Б, 14В – 3 объект;</w:t>
      </w:r>
    </w:p>
    <w:p w:rsidR="00B621CD" w:rsidRDefault="00932F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Үшқоңыр (Учхоз), Армандастар көшесі, 2Б, 2/2 – 2 объект.</w:t>
      </w:r>
    </w:p>
    <w:p w:rsidR="00B621CD" w:rsidRDefault="00932F19">
      <w:pPr>
        <w:pStyle w:val="af9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 көшесі, 60 – 1 объект;</w:t>
      </w:r>
    </w:p>
    <w:p w:rsidR="00B621CD" w:rsidRDefault="00932F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Верхняя көшесі, 16 – 1 объект.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Объектілердің жалпы саны – 23.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Қызметтердің мәні мен көлемі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 Тапсырыс беруші объектілерінің электр қондырғыларына электрлік өлшеу жұмыстарын, электр жабдықтарын сынауды және энергетикалық сараптаманы қамтитын жұмыстар кешенін орындауға міндетті.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 Электрлік өлшеу жұмыстары</w:t>
      </w:r>
    </w:p>
    <w:p w:rsidR="00B621CD" w:rsidRDefault="00932F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кВ дейінгі кернеудегі кабель желілері мен электр жабдықтарының оқшаулау кедергісін мегаомметр арқылы өлшеу;</w:t>
      </w:r>
    </w:p>
    <w:p w:rsidR="00B621CD" w:rsidRDefault="00932F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«Фаза-нөл» тізбегінің толық кедергісін өлшеу;</w:t>
      </w:r>
    </w:p>
    <w:p w:rsidR="00B621CD" w:rsidRDefault="00932F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жерге тұйықтағыштар мен жерге тұйықталған элементтер арасындағы электр тізбегінің болуын тексеру;</w:t>
      </w:r>
    </w:p>
    <w:p w:rsidR="00B621CD" w:rsidRDefault="00932F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жерге тұйықтау құрылғыларының токтың таралуына кедергісін өлшеу;</w:t>
      </w:r>
    </w:p>
    <w:p w:rsidR="00B621CD" w:rsidRDefault="00932F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0,4 кВ кабель желілерін сынау;</w:t>
      </w:r>
    </w:p>
    <w:p w:rsidR="00B621CD" w:rsidRDefault="00932F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 болған жағдайда 0,4 кВ кабель желісіндегі ақау орнын анықтау.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 Энергетикалық сараптама</w:t>
      </w:r>
    </w:p>
    <w:p w:rsidR="00B621CD" w:rsidRDefault="00932F19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объектілердің электр қондырғыларына энергетикалық сараптама жүргізу;</w:t>
      </w:r>
    </w:p>
    <w:p w:rsidR="00B621CD" w:rsidRDefault="00932F19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жабдықтарының техникалық жай-күйін талдау;</w:t>
      </w:r>
    </w:p>
    <w:p w:rsidR="00B621CD" w:rsidRDefault="00932F19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қондырғыларының Қазақстан Республикасының қолданыстағы нормативтік талаптарына сәйкестігі туралы қорытынды дайындау.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Өнім берушіге қойылатын талаптар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 Жалпы талаптар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 беруші келесі құжаттарды ұсынуы тиіс:</w:t>
      </w:r>
    </w:p>
    <w:p w:rsidR="00B621CD" w:rsidRDefault="00932F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 санаттағы энергетикалық сараптама жүргізуге аккредиттеу туралы куәлік немесе заңнамада белгіленген тәртіппен қызметтің басталғаны туралы хабарламаның көшірмесі;</w:t>
      </w:r>
    </w:p>
    <w:p w:rsidR="00B621CD" w:rsidRDefault="00932F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мамандандырылған электрлік өлшеу зертханасын аккредиттеу туралы куәлік;</w:t>
      </w:r>
    </w:p>
    <w:p w:rsidR="00B621CD" w:rsidRDefault="00932F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 мен өлшеулер жүргізудің бекітілген әдістемесі;</w:t>
      </w:r>
    </w:p>
    <w:p w:rsidR="00B621CD" w:rsidRDefault="00932F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орындалатын жұмыстардың Электр қондырғыларын орнату қағидаларына (ЭҚОҚ), Техникалық пайдалану қағидаларына (ТПҚ) және Қауіпсіздік техникасы қағидаларына (ҚТҚ) сәйкестігі туралы кепілдік хат;</w:t>
      </w:r>
    </w:p>
    <w:p w:rsidR="00B621CD" w:rsidRDefault="00932F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электрлік өлшеу зертханасының Астана қаласында орналасқанын растайтын құжат.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 Персоналдың тәжірибесі мен біліктілігі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 беруші келесі талаптарға сәйкес болуы тиіс:</w:t>
      </w:r>
    </w:p>
    <w:p w:rsidR="00B621CD" w:rsidRDefault="00932F19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 жүргізуге және өлшеу хаттамаларын ресімдеуге құқығы бар кемінде 2 (екі) білікті маманның штатта болуы;</w:t>
      </w:r>
    </w:p>
    <w:p w:rsidR="00B621CD" w:rsidRDefault="00932F19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 электр қауіпсіздігі бойынша біліктілік тобы V топтан төмен болмауы;</w:t>
      </w:r>
    </w:p>
    <w:p w:rsidR="00B621CD" w:rsidRDefault="00932F19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дипломдардың, біліктілік куәліктерінің және білімін тексеру хаттамаларының көшірмелерін ұсыну;</w:t>
      </w:r>
    </w:p>
    <w:p w:rsidR="00B621CD" w:rsidRDefault="00932F19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энергетикалық сараптама жүргізетін ұйымдар үшін Қазақстан Республикасы Энергетика министрінің 2016 жылғы 24 мамырдағы №218 бұйрығы талаптарына сәйкес келетін кемінде 2 (екі) сарапшының болуы.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 Жабдықтарға қойылатын талаптар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 берушінің:</w:t>
      </w:r>
    </w:p>
    <w:p w:rsidR="00B621CD" w:rsidRDefault="00932F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тексеруден өткен және калибрленген сынақ және өлшеу жабдықтары болуы;</w:t>
      </w:r>
    </w:p>
    <w:p w:rsidR="00B621CD" w:rsidRDefault="00932F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уәкілетті ұйымдар берген жарамды тексеру және калибрлеу сертификаттары болуы;</w:t>
      </w:r>
    </w:p>
    <w:p w:rsidR="00B621CD" w:rsidRDefault="00932F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 жұмыстарды орындауға арналған аспаптары болуы:</w:t>
      </w:r>
    </w:p>
    <w:p w:rsidR="00B621CD" w:rsidRDefault="00932F19">
      <w:pPr>
        <w:numPr>
          <w:ilvl w:val="1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оқшаулау кедергісін өлшеу;</w:t>
      </w:r>
    </w:p>
    <w:p w:rsidR="00B621CD" w:rsidRDefault="00932F19">
      <w:pPr>
        <w:numPr>
          <w:ilvl w:val="1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«фаза-нөл» тізбегінің толық кедергісін өлшеу;</w:t>
      </w:r>
    </w:p>
    <w:p w:rsidR="00B621CD" w:rsidRDefault="00932F19">
      <w:pPr>
        <w:numPr>
          <w:ilvl w:val="1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жерге тұйықтау тізбегін тексеру;</w:t>
      </w:r>
    </w:p>
    <w:p w:rsidR="00B621CD" w:rsidRDefault="00932F19">
      <w:pPr>
        <w:numPr>
          <w:ilvl w:val="1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жерге тұйықтау құрылғыларының кедергісін өлшеу;</w:t>
      </w:r>
    </w:p>
    <w:p w:rsidR="00B621CD" w:rsidRDefault="00932F19">
      <w:pPr>
        <w:numPr>
          <w:ilvl w:val="1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жабдықтарын жоғары кернеумен сынау;</w:t>
      </w:r>
    </w:p>
    <w:p w:rsidR="00B621CD" w:rsidRDefault="00932F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меншік құқығын растайтын құжаттары және техникалық паспорты бар өз жылжымалы жоғары вольтты зертханасы болуы тиіс.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Қызмет көрсету нәтижесі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 аяқталғаннан кейін Орындаушы Тапсырыс берушіге:</w:t>
      </w:r>
    </w:p>
    <w:p w:rsidR="00B621CD" w:rsidRDefault="00932F19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 мен өлшеулер нәтижелері бойынша А4 форматындағы, түптелген және бірінші мен соңғы беттері ламинатталған техникалық есепті ұсынады, оның құрамында әрбір объект бойынша сынақтар мен өлшеулер хаттамалары болуы тиіс.</w:t>
      </w:r>
    </w:p>
    <w:p w:rsidR="00B621CD" w:rsidRDefault="00932F19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қондырғыларының Қазақстан Республикасының нормативтік құжаттарының талаптарына сәйкестігі туралы энергетикалық сараптама қорытындысын ұсынады.</w:t>
      </w:r>
    </w:p>
    <w:p w:rsidR="00B621CD" w:rsidRDefault="00932F19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 ақаулар мен бұзушылықтар болған жағдайда, ескертулер тізбесі мен оларды жою жөніндегі ұсынымдарды қамтитын ақау ведомосын ұсынады.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Қызметтердің сапасына қойылатын талаптар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 сапалы, толық көлемде және Қазақстан Республикасының қолданыстағы нормативтік құжаттарына сәйкес орындалуы тиіс.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 өлшеулер, сынақтар және құжаттарды ресімдеу өнеркәсіптік, электрлік және өрт қауіпсіздігі талаптарын сақтай отырып, аккредиттелген электрлік өлшеу зертханасы арқылы жүргізілуі тиіс.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Нормативтік-құқықтық база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 көрсету барысында Орындаушы Қазақстан Республикасының қолданыстағы нормативтік құжаттарын, оның ішінде: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Тұтынушылардың электр қондырғыларын техникалық пайдалану қағидаларын;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 Республикасының Электр қондырғыларын орнату қағидаларын;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Тұтынушылардың электр қондырғыларын пайдалану кезіндегі қауіпсіздік техникасы қағидаларын;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Электр қондырғыларында қолданылатын қорғаныс құралдарын пайдалану және сынау қағидаларын;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 Республикасының энергетикалық кәсіпорындарына арналған өрт қауіпсіздігі қағидаларын;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Энергетикалық сараптама жүргізу қағидаларын;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энергиясын пайдалану қағидаларын;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Электрлік өлшеу зертханасы туралы ережені;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жабдықтарын сынау көлемдері мен нормаларын;</w:t>
      </w:r>
    </w:p>
    <w:p w:rsidR="00B621CD" w:rsidRDefault="00932F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 электрлік өлшеу жұмыстарын және энергетикалық сараптаманы реттейтін өзге де қолданыстағы нормативтік құқықтық актілерді басшылыққа алуға міндетті.</w:t>
      </w:r>
    </w:p>
    <w:p w:rsidR="00B621CD" w:rsidRDefault="001F06B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</w:t>
      </w:r>
      <w:r w:rsidR="00932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Қызметтерді қабылдау тәртібі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Қызметтер:</w:t>
      </w:r>
    </w:p>
    <w:p w:rsidR="00B621CD" w:rsidRDefault="00932F19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 объектілерде жұмыстар толық орындалғаннан кейін;</w:t>
      </w:r>
    </w:p>
    <w:p w:rsidR="00B621CD" w:rsidRDefault="00932F19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 есептер мен қорытындылар ұсынылғаннан кейін;</w:t>
      </w:r>
    </w:p>
    <w:p w:rsidR="00B621CD" w:rsidRDefault="00932F19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тараптар қызмет көрсету актісіне қол қойғаннан кейін көрсетілген болып есептеледі.</w:t>
      </w:r>
    </w:p>
    <w:p w:rsidR="00B621CD" w:rsidRDefault="00B621C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B621CD" w:rsidRDefault="00932F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Техническая спецификация закупаемых</w:t>
      </w:r>
    </w:p>
    <w:p w:rsidR="00B621CD" w:rsidRDefault="00932F19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товаров</w:t>
      </w:r>
    </w:p>
    <w:p w:rsidR="00B621CD" w:rsidRDefault="00B621C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kk-KZ" w:eastAsia="ru-RU"/>
        </w:rPr>
      </w:pPr>
    </w:p>
    <w:p w:rsidR="00B621CD" w:rsidRDefault="00932F1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услуги: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kk-KZ" w:eastAsia="ru-RU"/>
        </w:rPr>
        <w:t>Проверка сопротивлений изоляции</w:t>
      </w:r>
    </w:p>
    <w:p w:rsidR="00B621CD" w:rsidRDefault="00932F1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 Место оказания услуг: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г.Астана, пр.Женис 62 </w:t>
      </w:r>
    </w:p>
    <w:p w:rsidR="00B621CD" w:rsidRDefault="00932F1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момента заключения договора</w:t>
      </w:r>
      <w:r w:rsidR="00720D9C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до 31 декабря 2026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года</w:t>
      </w:r>
    </w:p>
    <w:p w:rsidR="00B621CD" w:rsidRDefault="00932F1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услуга</w:t>
      </w:r>
    </w:p>
    <w:p w:rsidR="00B621CD" w:rsidRDefault="00B621C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621CD" w:rsidRDefault="00932F1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проведению профилактических испытаний и электроизмерительных работ электроустановок, а также энергетической экспертизы объектов Заказчика.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Место оказания услуг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на следующих объектах: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Астана</w:t>
      </w:r>
    </w:p>
    <w:p w:rsidR="00B621CD" w:rsidRDefault="00932F1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Женис, 62 – 14 объектов;</w:t>
      </w:r>
    </w:p>
    <w:p w:rsidR="00B621CD" w:rsidRDefault="00932F1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Потанина, 16/1 – 1 объект;</w:t>
      </w:r>
    </w:p>
    <w:p w:rsidR="00B621CD" w:rsidRDefault="00932F1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пр. Сарыарка, 38 – 1 объект;</w:t>
      </w:r>
    </w:p>
    <w:p w:rsidR="00B621CD" w:rsidRDefault="00932F1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Керей Жанибек Хандар, 14А, 14Б, 14В – 3 объекта;</w:t>
      </w:r>
    </w:p>
    <w:p w:rsidR="00B621CD" w:rsidRDefault="00932F1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Учхоз, ул. Армандастар, 2Б, 2/2 – 2 объекта.</w:t>
      </w:r>
    </w:p>
    <w:p w:rsidR="00B621CD" w:rsidRDefault="00932F19">
      <w:pPr>
        <w:pStyle w:val="af9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Кирова, 60 – 1 объект;</w:t>
      </w:r>
    </w:p>
    <w:p w:rsidR="00B621CD" w:rsidRDefault="00932F1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Верхняя, 16 – 1 объект.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объектов – 23.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Предмет и объем услуг</w:t>
      </w:r>
    </w:p>
    <w:p w:rsidR="00B621CD" w:rsidRDefault="00720D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Поставщик</w:t>
      </w:r>
      <w:r w:rsidR="00932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выполнить комплекс электроизмерительных работ, испытаний электрооборудования и энергетическую экспертизу электроустановок объектов Заказчика.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работ входит: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 Электроизмерительные работы</w:t>
      </w:r>
    </w:p>
    <w:p w:rsidR="00B621CD" w:rsidRDefault="00932F1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сопротивления изоляции кабельных линий и электрооборудования напряжением до 1 кВ с использованием мегаомметра;</w:t>
      </w:r>
    </w:p>
    <w:p w:rsidR="00B621CD" w:rsidRDefault="00932F1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полного сопротивления цепи «фаза-нуль»;</w:t>
      </w:r>
    </w:p>
    <w:p w:rsidR="00B621CD" w:rsidRDefault="00932F1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наличия электрической цепи между заземлителями и заземленными элементами;</w:t>
      </w:r>
    </w:p>
    <w:p w:rsidR="00B621CD" w:rsidRDefault="00932F1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сопротивления заземляющих устройств растеканию тока;</w:t>
      </w:r>
    </w:p>
    <w:p w:rsidR="00B621CD" w:rsidRDefault="00932F1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испытание кабельных линий напряжением 0,4 кВ;</w:t>
      </w:r>
    </w:p>
    <w:p w:rsidR="00B621CD" w:rsidRDefault="00932F1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места повреждения кабельной линии 0,4 кВ (при необходимости).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2.2 Энергетическая экспертиза</w:t>
      </w:r>
    </w:p>
    <w:p w:rsidR="00B621CD" w:rsidRDefault="00932F1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энергетической экспертизы электроустановок объектов;</w:t>
      </w:r>
    </w:p>
    <w:p w:rsidR="00B621CD" w:rsidRDefault="00932F1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технического состояния электрооборудования;</w:t>
      </w:r>
    </w:p>
    <w:p w:rsidR="00B621CD" w:rsidRDefault="00932F1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заключения о соответствии электроустановок действующим нормативным требованиям Республики Казахстан.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поставщику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 Общие требования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предоставить:</w:t>
      </w:r>
    </w:p>
    <w:p w:rsidR="00B621CD" w:rsidRDefault="00932F1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об аккредитации на проведение энергетической экспертизы I категории либо копию уведомления о начале деятельности в установленном законодательством порядке;</w:t>
      </w:r>
    </w:p>
    <w:p w:rsidR="00B621CD" w:rsidRDefault="00932F1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об аккредитации специализированной электроизмерительной лаборатории;</w:t>
      </w:r>
    </w:p>
    <w:p w:rsidR="00B621CD" w:rsidRDefault="00932F1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утвержденную методику проведения испытаний и измерений;</w:t>
      </w:r>
    </w:p>
    <w:p w:rsidR="00B621CD" w:rsidRDefault="00932F1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гарантийное письмо о соответствии выполняемых работ требованиям ПУЭ, ПТЭ и ПТБ;</w:t>
      </w:r>
    </w:p>
    <w:p w:rsidR="00B621CD" w:rsidRDefault="00932F1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 местонахождения электроизмерительной лаборатории в г. Астана.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 Опыт и квалификация персонала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соответствовать следующим требованиям:</w:t>
      </w:r>
    </w:p>
    <w:p w:rsidR="00B621CD" w:rsidRDefault="00932F1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 штате не менее 2 (двух) квалифицированных специалистов, имеющих право проводить испытания и оформлять протоколы измерений;</w:t>
      </w:r>
    </w:p>
    <w:p w:rsidR="00B621CD" w:rsidRDefault="00932F1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 специалистов квалификационной группы по электробезопасности не ниже V группы;</w:t>
      </w:r>
    </w:p>
    <w:p w:rsidR="00B621CD" w:rsidRDefault="001F06B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иметь </w:t>
      </w:r>
      <w:r w:rsidR="00932F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копий дипломов, квалификационных удостоверений и протоколов проверки знаний;</w:t>
      </w:r>
    </w:p>
    <w:p w:rsidR="00B621CD" w:rsidRDefault="00932F1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организаций, осуществляющих энергетическую экспертизу, наличие не менее 2 (двух) экспертов, соответствующих требованиям приказа Министра энергетики Республики Казахстан № 218 от 24 мая 2016 года.</w:t>
      </w:r>
    </w:p>
    <w:p w:rsidR="00B621CD" w:rsidRDefault="00932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 Требования к оборудованию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иметь:</w:t>
      </w:r>
    </w:p>
    <w:p w:rsidR="00B621CD" w:rsidRDefault="00932F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поверенное и откалиброванное испытательное и измерительное оборудование;</w:t>
      </w:r>
    </w:p>
    <w:p w:rsidR="00B621CD" w:rsidRDefault="00932F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действующие сертификаты поверки и калибровки, выданные уполномоченными организациями;</w:t>
      </w:r>
    </w:p>
    <w:p w:rsidR="00B621CD" w:rsidRDefault="00932F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приборы для:</w:t>
      </w:r>
    </w:p>
    <w:p w:rsidR="00B621CD" w:rsidRDefault="00932F19">
      <w:pPr>
        <w:numPr>
          <w:ilvl w:val="1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измерения сопротивления изоляции;</w:t>
      </w:r>
    </w:p>
    <w:p w:rsidR="00B621CD" w:rsidRDefault="00932F19">
      <w:pPr>
        <w:numPr>
          <w:ilvl w:val="1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измерения полного сопротивления цепи «фаза-нуль»;</w:t>
      </w:r>
    </w:p>
    <w:p w:rsidR="00B621CD" w:rsidRDefault="00932F19">
      <w:pPr>
        <w:numPr>
          <w:ilvl w:val="1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 цепи заземления;</w:t>
      </w:r>
    </w:p>
    <w:p w:rsidR="00B621CD" w:rsidRDefault="00932F19">
      <w:pPr>
        <w:numPr>
          <w:ilvl w:val="1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измерения сопротивления заземляющих устройств;</w:t>
      </w:r>
    </w:p>
    <w:p w:rsidR="00B621CD" w:rsidRDefault="00932F19">
      <w:pPr>
        <w:numPr>
          <w:ilvl w:val="1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испытания электрооборудования повышенным напряжением;</w:t>
      </w:r>
    </w:p>
    <w:p w:rsidR="00B621CD" w:rsidRDefault="00932F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собственную передвижную высоковольтную лабораторию с подтверждающими документами на право собственности и техническим паспортом.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Результат оказания услуг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Исполнитель предоставляет Заказчику:</w:t>
      </w:r>
    </w:p>
    <w:p w:rsidR="00B621CD" w:rsidRDefault="00932F1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отчет по результатам испытаний и измерений в виде книги формата А4:</w:t>
      </w:r>
    </w:p>
    <w:p w:rsidR="00B621CD" w:rsidRDefault="00932F19">
      <w:pPr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переплетом;</w:t>
      </w:r>
    </w:p>
    <w:p w:rsidR="00B621CD" w:rsidRDefault="00932F19">
      <w:pPr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заламинированными первой и последней страницами;</w:t>
      </w:r>
    </w:p>
    <w:p w:rsidR="00B621CD" w:rsidRDefault="00932F19">
      <w:pPr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содержащий протоколы испытаний и измерений по каждому объекту.</w:t>
      </w:r>
    </w:p>
    <w:p w:rsidR="00B621CD" w:rsidRDefault="00932F1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энергетической экспертизы о соответствии электроустановок требованиям нормативных документов Республики Казахстан.</w:t>
      </w:r>
    </w:p>
    <w:p w:rsidR="00B621CD" w:rsidRDefault="00932F1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Дефектную ведомость с перечнем выявленных замечаний и рекомендациями по их устранению (при наличии выявленных дефектов и нарушений).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качеству услуг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должны быть выполнены качественно, в полном объеме и в соответствии с действующими нормативными документами Республики Казахстан.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измерения, испытания и оформление документации должны выполняться аккредитованной электроизмерительной лабораторией с соблюдением требований промышленной, электрической и пожарной безопасности.</w:t>
      </w:r>
    </w:p>
    <w:p w:rsidR="00B621CD" w:rsidRDefault="00932F1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Нормативно-правовая база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оказании услуг Исполнитель обязан руководствоваться действующими нормативными документами Республики Казахстан, включая: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технической эксплуатации электроустановок потребителей;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устройства электроустановок Республики Казахстан;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техники безопасности при эксплуатации электроустановок потребителей;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применения и испытания средств защиты, используемых в электроустановках;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пожарной безопасности для энергетических предприятий Республики Казахстан;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проведения энергетической экспертизы;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пользования электрической энергией;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об электроизмерительной лаборатории;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и нормы испытаний электрооборудования;</w:t>
      </w:r>
    </w:p>
    <w:p w:rsidR="00B621CD" w:rsidRDefault="00932F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действующие нормативные правовые акты Республики Казахстан, регулирующие выполнение электроизмерительных работ и энергетической экспертизы.</w:t>
      </w:r>
    </w:p>
    <w:p w:rsidR="00B621CD" w:rsidRDefault="001F06B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</w:t>
      </w:r>
      <w:r w:rsidR="00932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Порядок приемки услуг</w:t>
      </w:r>
    </w:p>
    <w:p w:rsidR="00B621CD" w:rsidRDefault="00932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считаются оказанными после:</w:t>
      </w:r>
    </w:p>
    <w:p w:rsidR="00B621CD" w:rsidRDefault="00932F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полного выполнения работ на всех объектах;</w:t>
      </w:r>
    </w:p>
    <w:p w:rsidR="00B621CD" w:rsidRDefault="00932F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технических отчетов и заключений;</w:t>
      </w:r>
    </w:p>
    <w:p w:rsidR="00B621CD" w:rsidRDefault="00932F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сторонами акта оказанных услуг.</w:t>
      </w:r>
    </w:p>
    <w:sectPr w:rsidR="00B62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864" w:rsidRDefault="006F7864">
      <w:pPr>
        <w:spacing w:after="0" w:line="240" w:lineRule="auto"/>
      </w:pPr>
      <w:r>
        <w:separator/>
      </w:r>
    </w:p>
  </w:endnote>
  <w:endnote w:type="continuationSeparator" w:id="0">
    <w:p w:rsidR="006F7864" w:rsidRDefault="006F7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864" w:rsidRDefault="006F7864">
      <w:pPr>
        <w:spacing w:after="0" w:line="240" w:lineRule="auto"/>
      </w:pPr>
      <w:r>
        <w:separator/>
      </w:r>
    </w:p>
  </w:footnote>
  <w:footnote w:type="continuationSeparator" w:id="0">
    <w:p w:rsidR="006F7864" w:rsidRDefault="006F7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C2912"/>
    <w:multiLevelType w:val="hybridMultilevel"/>
    <w:tmpl w:val="8D7AF664"/>
    <w:lvl w:ilvl="0" w:tplc="19BCAC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7062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4B4D0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9F4B8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B88865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2EAC4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9CADD6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3E828C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786D8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D7E04"/>
    <w:multiLevelType w:val="hybridMultilevel"/>
    <w:tmpl w:val="50D2DA8C"/>
    <w:lvl w:ilvl="0" w:tplc="E5FCAB64">
      <w:start w:val="1"/>
      <w:numFmt w:val="decimal"/>
      <w:lvlText w:val="%1)"/>
      <w:lvlJc w:val="left"/>
      <w:pPr>
        <w:ind w:left="720" w:hanging="360"/>
      </w:pPr>
    </w:lvl>
    <w:lvl w:ilvl="1" w:tplc="AB8EE268">
      <w:start w:val="1"/>
      <w:numFmt w:val="lowerLetter"/>
      <w:lvlText w:val="%2."/>
      <w:lvlJc w:val="left"/>
      <w:pPr>
        <w:ind w:left="1440" w:hanging="360"/>
      </w:pPr>
    </w:lvl>
    <w:lvl w:ilvl="2" w:tplc="5614947C">
      <w:start w:val="1"/>
      <w:numFmt w:val="lowerRoman"/>
      <w:lvlText w:val="%3."/>
      <w:lvlJc w:val="right"/>
      <w:pPr>
        <w:ind w:left="2160" w:hanging="180"/>
      </w:pPr>
    </w:lvl>
    <w:lvl w:ilvl="3" w:tplc="E37C8CAC">
      <w:start w:val="1"/>
      <w:numFmt w:val="decimal"/>
      <w:lvlText w:val="%4."/>
      <w:lvlJc w:val="left"/>
      <w:pPr>
        <w:ind w:left="2880" w:hanging="360"/>
      </w:pPr>
    </w:lvl>
    <w:lvl w:ilvl="4" w:tplc="34063CA4">
      <w:start w:val="1"/>
      <w:numFmt w:val="lowerLetter"/>
      <w:lvlText w:val="%5."/>
      <w:lvlJc w:val="left"/>
      <w:pPr>
        <w:ind w:left="3600" w:hanging="360"/>
      </w:pPr>
    </w:lvl>
    <w:lvl w:ilvl="5" w:tplc="F22E5A84">
      <w:start w:val="1"/>
      <w:numFmt w:val="lowerRoman"/>
      <w:lvlText w:val="%6."/>
      <w:lvlJc w:val="right"/>
      <w:pPr>
        <w:ind w:left="4320" w:hanging="180"/>
      </w:pPr>
    </w:lvl>
    <w:lvl w:ilvl="6" w:tplc="E1F06C7A">
      <w:start w:val="1"/>
      <w:numFmt w:val="decimal"/>
      <w:lvlText w:val="%7."/>
      <w:lvlJc w:val="left"/>
      <w:pPr>
        <w:ind w:left="5040" w:hanging="360"/>
      </w:pPr>
    </w:lvl>
    <w:lvl w:ilvl="7" w:tplc="F06E5802">
      <w:start w:val="1"/>
      <w:numFmt w:val="lowerLetter"/>
      <w:lvlText w:val="%8."/>
      <w:lvlJc w:val="left"/>
      <w:pPr>
        <w:ind w:left="5760" w:hanging="360"/>
      </w:pPr>
    </w:lvl>
    <w:lvl w:ilvl="8" w:tplc="D35A9E8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A3FDE"/>
    <w:multiLevelType w:val="hybridMultilevel"/>
    <w:tmpl w:val="B24C8D64"/>
    <w:lvl w:ilvl="0" w:tplc="E13412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80C89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1F814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B62C81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EBEAB5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D445B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880052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50A257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2C65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C76ECE"/>
    <w:multiLevelType w:val="hybridMultilevel"/>
    <w:tmpl w:val="2C426360"/>
    <w:lvl w:ilvl="0" w:tplc="C9E257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30C9F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FDCBE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088AFA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1ACD5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BE292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686311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68ED31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35299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15B4E"/>
    <w:multiLevelType w:val="hybridMultilevel"/>
    <w:tmpl w:val="F2E620AE"/>
    <w:lvl w:ilvl="0" w:tplc="FF9A7D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6ADC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CA6E0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2EE1FE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5C686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2495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7E45E0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A446FE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DC89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12913"/>
    <w:multiLevelType w:val="hybridMultilevel"/>
    <w:tmpl w:val="CF163BE8"/>
    <w:lvl w:ilvl="0" w:tplc="986046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59C8A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B805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44262B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4B6538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4E689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0EE235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9E2E60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9D0B8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2844D4"/>
    <w:multiLevelType w:val="hybridMultilevel"/>
    <w:tmpl w:val="54A25380"/>
    <w:lvl w:ilvl="0" w:tplc="CDB09606">
      <w:start w:val="3"/>
      <w:numFmt w:val="decimal"/>
      <w:lvlText w:val="%1)"/>
      <w:lvlJc w:val="left"/>
      <w:pPr>
        <w:ind w:left="720" w:hanging="360"/>
      </w:pPr>
      <w:rPr>
        <w:b w:val="0"/>
      </w:rPr>
    </w:lvl>
    <w:lvl w:ilvl="1" w:tplc="0DE2F4BA">
      <w:start w:val="1"/>
      <w:numFmt w:val="lowerLetter"/>
      <w:lvlText w:val="%2."/>
      <w:lvlJc w:val="left"/>
      <w:pPr>
        <w:ind w:left="1440" w:hanging="360"/>
      </w:pPr>
    </w:lvl>
    <w:lvl w:ilvl="2" w:tplc="09EAD89E">
      <w:start w:val="1"/>
      <w:numFmt w:val="lowerRoman"/>
      <w:lvlText w:val="%3."/>
      <w:lvlJc w:val="right"/>
      <w:pPr>
        <w:ind w:left="2160" w:hanging="180"/>
      </w:pPr>
    </w:lvl>
    <w:lvl w:ilvl="3" w:tplc="E7123772">
      <w:start w:val="1"/>
      <w:numFmt w:val="decimal"/>
      <w:lvlText w:val="%4."/>
      <w:lvlJc w:val="left"/>
      <w:pPr>
        <w:ind w:left="2880" w:hanging="360"/>
      </w:pPr>
    </w:lvl>
    <w:lvl w:ilvl="4" w:tplc="738AF8B8">
      <w:start w:val="1"/>
      <w:numFmt w:val="lowerLetter"/>
      <w:lvlText w:val="%5."/>
      <w:lvlJc w:val="left"/>
      <w:pPr>
        <w:ind w:left="3600" w:hanging="360"/>
      </w:pPr>
    </w:lvl>
    <w:lvl w:ilvl="5" w:tplc="50DA2E96">
      <w:start w:val="1"/>
      <w:numFmt w:val="lowerRoman"/>
      <w:lvlText w:val="%6."/>
      <w:lvlJc w:val="right"/>
      <w:pPr>
        <w:ind w:left="4320" w:hanging="180"/>
      </w:pPr>
    </w:lvl>
    <w:lvl w:ilvl="6" w:tplc="7FB607E6">
      <w:start w:val="1"/>
      <w:numFmt w:val="decimal"/>
      <w:lvlText w:val="%7."/>
      <w:lvlJc w:val="left"/>
      <w:pPr>
        <w:ind w:left="5040" w:hanging="360"/>
      </w:pPr>
    </w:lvl>
    <w:lvl w:ilvl="7" w:tplc="63785202">
      <w:start w:val="1"/>
      <w:numFmt w:val="lowerLetter"/>
      <w:lvlText w:val="%8."/>
      <w:lvlJc w:val="left"/>
      <w:pPr>
        <w:ind w:left="5760" w:hanging="360"/>
      </w:pPr>
    </w:lvl>
    <w:lvl w:ilvl="8" w:tplc="67FE0C8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D6DE5"/>
    <w:multiLevelType w:val="hybridMultilevel"/>
    <w:tmpl w:val="4C76C032"/>
    <w:lvl w:ilvl="0" w:tplc="B088E9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33CE3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458F0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47E23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BACC53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172B1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140139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BA0E7B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8F8D0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835BA9"/>
    <w:multiLevelType w:val="hybridMultilevel"/>
    <w:tmpl w:val="3CEA522A"/>
    <w:lvl w:ilvl="0" w:tplc="92EE23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8A26C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F0A9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1F2E8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F3CDB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3B480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0342A1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908ED3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414D8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C460A"/>
    <w:multiLevelType w:val="hybridMultilevel"/>
    <w:tmpl w:val="3C0C02F6"/>
    <w:lvl w:ilvl="0" w:tplc="EF8EB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628F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4AF2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DC30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A6EC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8E8A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4AF4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A36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1E40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051BC"/>
    <w:multiLevelType w:val="hybridMultilevel"/>
    <w:tmpl w:val="C3982B8E"/>
    <w:lvl w:ilvl="0" w:tplc="353C8F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FA9D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4D788C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8E8C6A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7CEFBA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4D6EB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5834B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276ADA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EC482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C90FAF"/>
    <w:multiLevelType w:val="hybridMultilevel"/>
    <w:tmpl w:val="DB0C1194"/>
    <w:lvl w:ilvl="0" w:tplc="A3FC70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7696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58407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3A9E0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DF6AA1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F3475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4261F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8BECBE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27014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2E2695"/>
    <w:multiLevelType w:val="hybridMultilevel"/>
    <w:tmpl w:val="9942F8B6"/>
    <w:lvl w:ilvl="0" w:tplc="F5A2F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AE89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2666B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365B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F806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767E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BC8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CEAF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F40A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3F56FE"/>
    <w:multiLevelType w:val="hybridMultilevel"/>
    <w:tmpl w:val="24C60CBA"/>
    <w:lvl w:ilvl="0" w:tplc="9CFA9B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37CC6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463E1B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80A488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4683E2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B9671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A9E75A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C63C0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988B6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511976"/>
    <w:multiLevelType w:val="hybridMultilevel"/>
    <w:tmpl w:val="D9DA0540"/>
    <w:lvl w:ilvl="0" w:tplc="AB345C9A">
      <w:start w:val="1"/>
      <w:numFmt w:val="decimal"/>
      <w:lvlText w:val="%1)"/>
      <w:lvlJc w:val="left"/>
      <w:pPr>
        <w:ind w:left="720" w:hanging="360"/>
      </w:pPr>
    </w:lvl>
    <w:lvl w:ilvl="1" w:tplc="DB68DE7C">
      <w:start w:val="1"/>
      <w:numFmt w:val="lowerLetter"/>
      <w:lvlText w:val="%2."/>
      <w:lvlJc w:val="left"/>
      <w:pPr>
        <w:ind w:left="1440" w:hanging="360"/>
      </w:pPr>
    </w:lvl>
    <w:lvl w:ilvl="2" w:tplc="FC98DC90">
      <w:start w:val="1"/>
      <w:numFmt w:val="lowerRoman"/>
      <w:lvlText w:val="%3."/>
      <w:lvlJc w:val="right"/>
      <w:pPr>
        <w:ind w:left="2160" w:hanging="180"/>
      </w:pPr>
    </w:lvl>
    <w:lvl w:ilvl="3" w:tplc="FF4CAF48">
      <w:start w:val="1"/>
      <w:numFmt w:val="decimal"/>
      <w:lvlText w:val="%4."/>
      <w:lvlJc w:val="left"/>
      <w:pPr>
        <w:ind w:left="2880" w:hanging="360"/>
      </w:pPr>
    </w:lvl>
    <w:lvl w:ilvl="4" w:tplc="CAE8DA30">
      <w:start w:val="1"/>
      <w:numFmt w:val="lowerLetter"/>
      <w:lvlText w:val="%5."/>
      <w:lvlJc w:val="left"/>
      <w:pPr>
        <w:ind w:left="3600" w:hanging="360"/>
      </w:pPr>
    </w:lvl>
    <w:lvl w:ilvl="5" w:tplc="E7A416BE">
      <w:start w:val="1"/>
      <w:numFmt w:val="lowerRoman"/>
      <w:lvlText w:val="%6."/>
      <w:lvlJc w:val="right"/>
      <w:pPr>
        <w:ind w:left="4320" w:hanging="180"/>
      </w:pPr>
    </w:lvl>
    <w:lvl w:ilvl="6" w:tplc="F0C8B6D2">
      <w:start w:val="1"/>
      <w:numFmt w:val="decimal"/>
      <w:lvlText w:val="%7."/>
      <w:lvlJc w:val="left"/>
      <w:pPr>
        <w:ind w:left="5040" w:hanging="360"/>
      </w:pPr>
    </w:lvl>
    <w:lvl w:ilvl="7" w:tplc="06E02F3E">
      <w:start w:val="1"/>
      <w:numFmt w:val="lowerLetter"/>
      <w:lvlText w:val="%8."/>
      <w:lvlJc w:val="left"/>
      <w:pPr>
        <w:ind w:left="5760" w:hanging="360"/>
      </w:pPr>
    </w:lvl>
    <w:lvl w:ilvl="8" w:tplc="BAEED9A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120709"/>
    <w:multiLevelType w:val="hybridMultilevel"/>
    <w:tmpl w:val="1604FBDC"/>
    <w:lvl w:ilvl="0" w:tplc="C7E63A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6D8D7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6A6AC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E818B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E6A056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6A633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368E53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1EACA6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B7E1C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213069"/>
    <w:multiLevelType w:val="hybridMultilevel"/>
    <w:tmpl w:val="C5EEE312"/>
    <w:lvl w:ilvl="0" w:tplc="A92EFA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C9071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59073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5A6AB6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F02519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B06FF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704EE3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CCC7C9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954A9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7D5013"/>
    <w:multiLevelType w:val="hybridMultilevel"/>
    <w:tmpl w:val="8228A3D0"/>
    <w:lvl w:ilvl="0" w:tplc="E8942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3E09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940D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8EC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7C02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C893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6A80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8087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C689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053BB6"/>
    <w:multiLevelType w:val="hybridMultilevel"/>
    <w:tmpl w:val="D6F8868E"/>
    <w:lvl w:ilvl="0" w:tplc="78C802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DE84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DA99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AE49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165A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DAD7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B847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C415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4C70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4971F1"/>
    <w:multiLevelType w:val="hybridMultilevel"/>
    <w:tmpl w:val="FFE0C51A"/>
    <w:lvl w:ilvl="0" w:tplc="2DDCDF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56B4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A96CB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58237B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9042C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B964B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35C72C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B08A48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A2EA3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38631D"/>
    <w:multiLevelType w:val="hybridMultilevel"/>
    <w:tmpl w:val="586C8968"/>
    <w:lvl w:ilvl="0" w:tplc="E91C66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D9AB8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A3C2A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7C826D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20629F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870A3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254B42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76000A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D000D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F91724"/>
    <w:multiLevelType w:val="hybridMultilevel"/>
    <w:tmpl w:val="05C6BE36"/>
    <w:lvl w:ilvl="0" w:tplc="C17E8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E8A1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D406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267D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00E8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E871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F640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885D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5E16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796A70"/>
    <w:multiLevelType w:val="hybridMultilevel"/>
    <w:tmpl w:val="2ED89F0A"/>
    <w:lvl w:ilvl="0" w:tplc="E460D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7789E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0900A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B90661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5BE036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E2E88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8B270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274FD7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1AC30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E82E9D"/>
    <w:multiLevelType w:val="hybridMultilevel"/>
    <w:tmpl w:val="EFC4C852"/>
    <w:lvl w:ilvl="0" w:tplc="692C55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6AACE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108ED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932A65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3007A0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DEE96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ADA680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4E8206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CCEF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2D205B"/>
    <w:multiLevelType w:val="hybridMultilevel"/>
    <w:tmpl w:val="E06AF1E4"/>
    <w:lvl w:ilvl="0" w:tplc="7BB68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9A4A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6A5F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F0EF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E45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988E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04DA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A89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B0F2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A27C45"/>
    <w:multiLevelType w:val="hybridMultilevel"/>
    <w:tmpl w:val="536E2F90"/>
    <w:lvl w:ilvl="0" w:tplc="308A69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0BE32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98D219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B1E78F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6384B4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AA30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692FA3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3608F4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0A07B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420E49"/>
    <w:multiLevelType w:val="hybridMultilevel"/>
    <w:tmpl w:val="87A8B2E0"/>
    <w:lvl w:ilvl="0" w:tplc="EB42C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C3A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D3B205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0F8465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75A11C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BCCA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4A4F5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9FA5BE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3E23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652518"/>
    <w:multiLevelType w:val="hybridMultilevel"/>
    <w:tmpl w:val="912238F6"/>
    <w:lvl w:ilvl="0" w:tplc="8E9C74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566AB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8FB811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6C2657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9EBF3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B9E8C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05ACFD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9E83F5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726B1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5879AB"/>
    <w:multiLevelType w:val="hybridMultilevel"/>
    <w:tmpl w:val="E2B0F7B8"/>
    <w:lvl w:ilvl="0" w:tplc="09CC2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0E850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3A761F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DEA879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8E7E3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D78EE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EE43C2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B06CA2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DED7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8"/>
  </w:num>
  <w:num w:numId="6">
    <w:abstractNumId w:val="27"/>
  </w:num>
  <w:num w:numId="7">
    <w:abstractNumId w:val="26"/>
  </w:num>
  <w:num w:numId="8">
    <w:abstractNumId w:val="25"/>
  </w:num>
  <w:num w:numId="9">
    <w:abstractNumId w:val="13"/>
  </w:num>
  <w:num w:numId="10">
    <w:abstractNumId w:val="18"/>
  </w:num>
  <w:num w:numId="11">
    <w:abstractNumId w:val="24"/>
  </w:num>
  <w:num w:numId="12">
    <w:abstractNumId w:val="16"/>
  </w:num>
  <w:num w:numId="13">
    <w:abstractNumId w:val="7"/>
  </w:num>
  <w:num w:numId="14">
    <w:abstractNumId w:val="2"/>
  </w:num>
  <w:num w:numId="15">
    <w:abstractNumId w:val="11"/>
  </w:num>
  <w:num w:numId="16">
    <w:abstractNumId w:val="22"/>
  </w:num>
  <w:num w:numId="17">
    <w:abstractNumId w:val="12"/>
  </w:num>
  <w:num w:numId="18">
    <w:abstractNumId w:val="19"/>
  </w:num>
  <w:num w:numId="19">
    <w:abstractNumId w:val="20"/>
  </w:num>
  <w:num w:numId="20">
    <w:abstractNumId w:val="17"/>
  </w:num>
  <w:num w:numId="21">
    <w:abstractNumId w:val="21"/>
  </w:num>
  <w:num w:numId="22">
    <w:abstractNumId w:val="8"/>
  </w:num>
  <w:num w:numId="23">
    <w:abstractNumId w:val="4"/>
  </w:num>
  <w:num w:numId="24">
    <w:abstractNumId w:val="0"/>
  </w:num>
  <w:num w:numId="25">
    <w:abstractNumId w:val="5"/>
  </w:num>
  <w:num w:numId="26">
    <w:abstractNumId w:val="3"/>
  </w:num>
  <w:num w:numId="27">
    <w:abstractNumId w:val="9"/>
  </w:num>
  <w:num w:numId="28">
    <w:abstractNumId w:val="23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1CD"/>
    <w:rsid w:val="001F06BE"/>
    <w:rsid w:val="006F7864"/>
    <w:rsid w:val="00720D9C"/>
    <w:rsid w:val="0074668B"/>
    <w:rsid w:val="00932F19"/>
    <w:rsid w:val="00B621CD"/>
    <w:rsid w:val="00D5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A4C6"/>
  <w15:docId w15:val="{BEDB8630-621B-4ECC-BCA3-4455D6C9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1650</Words>
  <Characters>9406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1000-1</cp:lastModifiedBy>
  <cp:revision>9</cp:revision>
  <dcterms:created xsi:type="dcterms:W3CDTF">2026-10-13T05:44:00Z</dcterms:created>
  <dcterms:modified xsi:type="dcterms:W3CDTF">2026-10-22T10:05:00Z</dcterms:modified>
</cp:coreProperties>
</file>