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F4F899" w14:textId="77777777" w:rsidR="003D4513" w:rsidRPr="003A5700" w:rsidRDefault="001A71DC" w:rsidP="00C70284">
      <w:pPr>
        <w:jc w:val="center"/>
        <w:rPr>
          <w:b/>
          <w:sz w:val="24"/>
          <w:szCs w:val="24"/>
        </w:rPr>
      </w:pPr>
      <w:r w:rsidRPr="003A5700">
        <w:rPr>
          <w:b/>
          <w:sz w:val="24"/>
          <w:szCs w:val="24"/>
        </w:rPr>
        <w:t>Техническая спецификация</w:t>
      </w:r>
    </w:p>
    <w:p w14:paraId="78F1E723" w14:textId="77777777" w:rsidR="001A71DC" w:rsidRPr="003A5700" w:rsidRDefault="003D4513" w:rsidP="00C70284">
      <w:pPr>
        <w:jc w:val="center"/>
        <w:rPr>
          <w:b/>
          <w:sz w:val="24"/>
          <w:szCs w:val="24"/>
        </w:rPr>
      </w:pPr>
      <w:r w:rsidRPr="003A5700">
        <w:rPr>
          <w:sz w:val="24"/>
          <w:szCs w:val="24"/>
        </w:rPr>
        <w:t>на оказание услуг по заправке газовых баллонов</w:t>
      </w:r>
    </w:p>
    <w:p w14:paraId="733D1695" w14:textId="77777777" w:rsidR="001A71DC" w:rsidRPr="003A5700" w:rsidRDefault="001A71DC" w:rsidP="00C70284">
      <w:pPr>
        <w:ind w:firstLine="284"/>
        <w:jc w:val="center"/>
        <w:rPr>
          <w:sz w:val="24"/>
          <w:szCs w:val="24"/>
        </w:rPr>
      </w:pPr>
    </w:p>
    <w:p w14:paraId="09984F7D" w14:textId="77777777" w:rsidR="001A71DC" w:rsidRPr="003A5700" w:rsidRDefault="001A71DC" w:rsidP="00C70284">
      <w:pPr>
        <w:ind w:firstLine="284"/>
        <w:jc w:val="both"/>
        <w:rPr>
          <w:sz w:val="24"/>
          <w:szCs w:val="24"/>
        </w:rPr>
      </w:pPr>
    </w:p>
    <w:tbl>
      <w:tblPr>
        <w:tblW w:w="9619"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8"/>
        <w:gridCol w:w="3193"/>
        <w:gridCol w:w="5528"/>
      </w:tblGrid>
      <w:tr w:rsidR="001A71DC" w:rsidRPr="003A5700" w14:paraId="6412DF95" w14:textId="77777777" w:rsidTr="003714FA">
        <w:trPr>
          <w:trHeight w:val="30"/>
        </w:trPr>
        <w:tc>
          <w:tcPr>
            <w:tcW w:w="898" w:type="dxa"/>
            <w:vAlign w:val="center"/>
          </w:tcPr>
          <w:p w14:paraId="332E1D8B" w14:textId="77777777" w:rsidR="001A71DC" w:rsidRPr="003A5700" w:rsidRDefault="001A71DC" w:rsidP="00C70284">
            <w:pPr>
              <w:ind w:firstLine="284"/>
              <w:jc w:val="center"/>
              <w:rPr>
                <w:sz w:val="24"/>
                <w:szCs w:val="24"/>
              </w:rPr>
            </w:pPr>
            <w:r w:rsidRPr="003A5700">
              <w:rPr>
                <w:sz w:val="24"/>
                <w:szCs w:val="24"/>
              </w:rPr>
              <w:t>№</w:t>
            </w:r>
          </w:p>
          <w:p w14:paraId="0B301AA4" w14:textId="77777777" w:rsidR="001A71DC" w:rsidRPr="003A5700" w:rsidRDefault="001A71DC" w:rsidP="00C70284">
            <w:pPr>
              <w:ind w:firstLine="284"/>
              <w:jc w:val="center"/>
              <w:rPr>
                <w:sz w:val="24"/>
                <w:szCs w:val="24"/>
              </w:rPr>
            </w:pPr>
            <w:r w:rsidRPr="003A5700">
              <w:rPr>
                <w:sz w:val="24"/>
                <w:szCs w:val="24"/>
              </w:rPr>
              <w:t>п/п</w:t>
            </w:r>
          </w:p>
        </w:tc>
        <w:tc>
          <w:tcPr>
            <w:tcW w:w="3193" w:type="dxa"/>
            <w:tcMar>
              <w:top w:w="15" w:type="dxa"/>
              <w:left w:w="15" w:type="dxa"/>
              <w:bottom w:w="15" w:type="dxa"/>
              <w:right w:w="15" w:type="dxa"/>
            </w:tcMar>
            <w:vAlign w:val="center"/>
          </w:tcPr>
          <w:p w14:paraId="4F7AC172" w14:textId="77777777" w:rsidR="001A71DC" w:rsidRPr="003A5700" w:rsidRDefault="001A71DC" w:rsidP="00C70284">
            <w:pPr>
              <w:ind w:firstLine="284"/>
              <w:jc w:val="center"/>
              <w:rPr>
                <w:sz w:val="24"/>
                <w:szCs w:val="24"/>
              </w:rPr>
            </w:pPr>
            <w:r w:rsidRPr="003A5700">
              <w:rPr>
                <w:sz w:val="24"/>
                <w:szCs w:val="24"/>
              </w:rPr>
              <w:t xml:space="preserve">Требование </w:t>
            </w:r>
          </w:p>
          <w:p w14:paraId="335C1146" w14:textId="77777777" w:rsidR="001A71DC" w:rsidRPr="003A5700" w:rsidRDefault="001A71DC" w:rsidP="00C70284">
            <w:pPr>
              <w:ind w:firstLine="284"/>
              <w:jc w:val="center"/>
              <w:rPr>
                <w:sz w:val="24"/>
                <w:szCs w:val="24"/>
              </w:rPr>
            </w:pPr>
            <w:r w:rsidRPr="003A5700">
              <w:rPr>
                <w:sz w:val="24"/>
                <w:szCs w:val="24"/>
              </w:rPr>
              <w:t>технической спецификации</w:t>
            </w:r>
          </w:p>
        </w:tc>
        <w:tc>
          <w:tcPr>
            <w:tcW w:w="5528" w:type="dxa"/>
            <w:tcMar>
              <w:top w:w="15" w:type="dxa"/>
              <w:left w:w="15" w:type="dxa"/>
              <w:bottom w:w="15" w:type="dxa"/>
              <w:right w:w="15" w:type="dxa"/>
            </w:tcMar>
            <w:vAlign w:val="center"/>
          </w:tcPr>
          <w:p w14:paraId="6E0F829E" w14:textId="77777777" w:rsidR="001A71DC" w:rsidRPr="003A5700" w:rsidRDefault="001A71DC" w:rsidP="00C70284">
            <w:pPr>
              <w:ind w:firstLine="284"/>
              <w:jc w:val="center"/>
              <w:rPr>
                <w:sz w:val="24"/>
                <w:szCs w:val="24"/>
              </w:rPr>
            </w:pPr>
            <w:r w:rsidRPr="003A5700">
              <w:rPr>
                <w:sz w:val="24"/>
                <w:szCs w:val="24"/>
              </w:rPr>
              <w:t>Описание</w:t>
            </w:r>
          </w:p>
        </w:tc>
      </w:tr>
      <w:tr w:rsidR="001A71DC" w:rsidRPr="003A5700" w14:paraId="59F854F1" w14:textId="77777777" w:rsidTr="003714FA">
        <w:trPr>
          <w:trHeight w:val="30"/>
        </w:trPr>
        <w:tc>
          <w:tcPr>
            <w:tcW w:w="898" w:type="dxa"/>
            <w:vAlign w:val="center"/>
          </w:tcPr>
          <w:p w14:paraId="43183E75" w14:textId="77777777" w:rsidR="001A71DC" w:rsidRPr="003A5700" w:rsidRDefault="001A71DC" w:rsidP="00C70284">
            <w:pPr>
              <w:ind w:firstLine="284"/>
              <w:jc w:val="center"/>
              <w:rPr>
                <w:sz w:val="24"/>
                <w:szCs w:val="24"/>
              </w:rPr>
            </w:pPr>
            <w:r w:rsidRPr="003A5700">
              <w:rPr>
                <w:sz w:val="24"/>
                <w:szCs w:val="24"/>
              </w:rPr>
              <w:t>1</w:t>
            </w:r>
          </w:p>
        </w:tc>
        <w:tc>
          <w:tcPr>
            <w:tcW w:w="3193" w:type="dxa"/>
            <w:tcMar>
              <w:top w:w="15" w:type="dxa"/>
              <w:left w:w="15" w:type="dxa"/>
              <w:bottom w:w="15" w:type="dxa"/>
              <w:right w:w="15" w:type="dxa"/>
            </w:tcMar>
            <w:vAlign w:val="center"/>
          </w:tcPr>
          <w:p w14:paraId="1420D47D" w14:textId="77777777" w:rsidR="001A71DC" w:rsidRPr="003A5700" w:rsidRDefault="008B4F9A" w:rsidP="00C70284">
            <w:pPr>
              <w:ind w:firstLine="284"/>
              <w:jc w:val="both"/>
              <w:rPr>
                <w:sz w:val="24"/>
                <w:szCs w:val="24"/>
              </w:rPr>
            </w:pPr>
            <w:r w:rsidRPr="003A5700">
              <w:rPr>
                <w:sz w:val="24"/>
                <w:szCs w:val="24"/>
              </w:rPr>
              <w:t>Наименование услуг:</w:t>
            </w:r>
          </w:p>
        </w:tc>
        <w:tc>
          <w:tcPr>
            <w:tcW w:w="5528" w:type="dxa"/>
            <w:tcMar>
              <w:top w:w="15" w:type="dxa"/>
              <w:left w:w="15" w:type="dxa"/>
              <w:bottom w:w="15" w:type="dxa"/>
              <w:right w:w="15" w:type="dxa"/>
            </w:tcMar>
            <w:vAlign w:val="center"/>
          </w:tcPr>
          <w:p w14:paraId="4A848BE9" w14:textId="76988705" w:rsidR="001A71DC" w:rsidRPr="003A5700" w:rsidRDefault="00C70284" w:rsidP="00C70284">
            <w:pPr>
              <w:ind w:firstLine="284"/>
              <w:jc w:val="center"/>
              <w:rPr>
                <w:sz w:val="24"/>
                <w:szCs w:val="24"/>
                <w:lang w:val="kk-KZ"/>
              </w:rPr>
            </w:pPr>
            <w:r w:rsidRPr="003A5700">
              <w:rPr>
                <w:sz w:val="24"/>
                <w:szCs w:val="24"/>
              </w:rPr>
              <w:t xml:space="preserve">Услуги </w:t>
            </w:r>
            <w:r w:rsidR="003D4513" w:rsidRPr="003A5700">
              <w:rPr>
                <w:sz w:val="24"/>
                <w:szCs w:val="24"/>
              </w:rPr>
              <w:t xml:space="preserve">по заправке газовых баллонов </w:t>
            </w:r>
            <w:r w:rsidRPr="003A5700">
              <w:rPr>
                <w:sz w:val="24"/>
                <w:szCs w:val="24"/>
              </w:rPr>
              <w:t>сжиженный углеводородный газ (пропан)</w:t>
            </w:r>
            <w:r w:rsidR="00C93F52">
              <w:rPr>
                <w:sz w:val="24"/>
                <w:szCs w:val="24"/>
              </w:rPr>
              <w:t xml:space="preserve"> 40 кг</w:t>
            </w:r>
          </w:p>
        </w:tc>
      </w:tr>
      <w:tr w:rsidR="001A71DC" w:rsidRPr="003A5700" w14:paraId="4D0E4FE8" w14:textId="77777777" w:rsidTr="003714FA">
        <w:trPr>
          <w:trHeight w:val="30"/>
        </w:trPr>
        <w:tc>
          <w:tcPr>
            <w:tcW w:w="898" w:type="dxa"/>
            <w:vAlign w:val="center"/>
          </w:tcPr>
          <w:p w14:paraId="26DF7F96" w14:textId="77777777" w:rsidR="001A71DC" w:rsidRPr="003A5700" w:rsidRDefault="001A71DC" w:rsidP="00C70284">
            <w:pPr>
              <w:ind w:firstLine="284"/>
              <w:jc w:val="center"/>
              <w:rPr>
                <w:sz w:val="24"/>
                <w:szCs w:val="24"/>
              </w:rPr>
            </w:pPr>
            <w:r w:rsidRPr="003A5700">
              <w:rPr>
                <w:sz w:val="24"/>
                <w:szCs w:val="24"/>
              </w:rPr>
              <w:t>2</w:t>
            </w:r>
          </w:p>
        </w:tc>
        <w:tc>
          <w:tcPr>
            <w:tcW w:w="3193" w:type="dxa"/>
            <w:tcMar>
              <w:top w:w="15" w:type="dxa"/>
              <w:left w:w="15" w:type="dxa"/>
              <w:bottom w:w="15" w:type="dxa"/>
              <w:right w:w="15" w:type="dxa"/>
            </w:tcMar>
            <w:vAlign w:val="center"/>
          </w:tcPr>
          <w:p w14:paraId="672E75C1" w14:textId="77777777" w:rsidR="001A71DC" w:rsidRPr="003A5700" w:rsidRDefault="001A71DC" w:rsidP="00C70284">
            <w:pPr>
              <w:ind w:firstLine="284"/>
              <w:jc w:val="both"/>
              <w:rPr>
                <w:sz w:val="24"/>
                <w:szCs w:val="24"/>
              </w:rPr>
            </w:pPr>
            <w:r w:rsidRPr="003A5700">
              <w:rPr>
                <w:sz w:val="24"/>
                <w:szCs w:val="24"/>
              </w:rPr>
              <w:t>Количество:</w:t>
            </w:r>
          </w:p>
        </w:tc>
        <w:tc>
          <w:tcPr>
            <w:tcW w:w="5528" w:type="dxa"/>
            <w:tcMar>
              <w:top w:w="15" w:type="dxa"/>
              <w:left w:w="15" w:type="dxa"/>
              <w:bottom w:w="15" w:type="dxa"/>
              <w:right w:w="15" w:type="dxa"/>
            </w:tcMar>
            <w:vAlign w:val="center"/>
          </w:tcPr>
          <w:p w14:paraId="7C686C43" w14:textId="12CDAB3D" w:rsidR="001A71DC" w:rsidRPr="003A5700" w:rsidRDefault="00955EEF" w:rsidP="009D058B">
            <w:pPr>
              <w:ind w:firstLine="284"/>
              <w:jc w:val="center"/>
              <w:rPr>
                <w:sz w:val="24"/>
                <w:szCs w:val="24"/>
              </w:rPr>
            </w:pPr>
            <w:r>
              <w:rPr>
                <w:sz w:val="24"/>
                <w:szCs w:val="24"/>
              </w:rPr>
              <w:t>1</w:t>
            </w:r>
          </w:p>
        </w:tc>
      </w:tr>
      <w:tr w:rsidR="001A71DC" w:rsidRPr="003A5700" w14:paraId="22C6FC4E" w14:textId="77777777" w:rsidTr="003714FA">
        <w:trPr>
          <w:trHeight w:val="30"/>
        </w:trPr>
        <w:tc>
          <w:tcPr>
            <w:tcW w:w="898" w:type="dxa"/>
            <w:vAlign w:val="center"/>
          </w:tcPr>
          <w:p w14:paraId="391C6401" w14:textId="77777777" w:rsidR="001A71DC" w:rsidRPr="003A5700" w:rsidRDefault="001A71DC" w:rsidP="00C70284">
            <w:pPr>
              <w:ind w:firstLine="284"/>
              <w:jc w:val="center"/>
              <w:rPr>
                <w:sz w:val="24"/>
                <w:szCs w:val="24"/>
              </w:rPr>
            </w:pPr>
            <w:r w:rsidRPr="003A5700">
              <w:rPr>
                <w:sz w:val="24"/>
                <w:szCs w:val="24"/>
              </w:rPr>
              <w:t>3</w:t>
            </w:r>
          </w:p>
        </w:tc>
        <w:tc>
          <w:tcPr>
            <w:tcW w:w="3193" w:type="dxa"/>
            <w:tcMar>
              <w:top w:w="15" w:type="dxa"/>
              <w:left w:w="15" w:type="dxa"/>
              <w:bottom w:w="15" w:type="dxa"/>
              <w:right w:w="15" w:type="dxa"/>
            </w:tcMar>
            <w:vAlign w:val="center"/>
          </w:tcPr>
          <w:p w14:paraId="11354359" w14:textId="77777777" w:rsidR="001A71DC" w:rsidRPr="003A5700" w:rsidRDefault="001A71DC" w:rsidP="00C70284">
            <w:pPr>
              <w:ind w:firstLine="284"/>
              <w:jc w:val="both"/>
              <w:rPr>
                <w:sz w:val="24"/>
                <w:szCs w:val="24"/>
              </w:rPr>
            </w:pPr>
            <w:r w:rsidRPr="003A5700">
              <w:rPr>
                <w:sz w:val="24"/>
                <w:szCs w:val="24"/>
              </w:rPr>
              <w:t>Единица измерения:</w:t>
            </w:r>
          </w:p>
        </w:tc>
        <w:tc>
          <w:tcPr>
            <w:tcW w:w="5528" w:type="dxa"/>
            <w:tcMar>
              <w:top w:w="15" w:type="dxa"/>
              <w:left w:w="15" w:type="dxa"/>
              <w:bottom w:w="15" w:type="dxa"/>
              <w:right w:w="15" w:type="dxa"/>
            </w:tcMar>
            <w:vAlign w:val="center"/>
          </w:tcPr>
          <w:p w14:paraId="43655DA9" w14:textId="6212E599" w:rsidR="001A71DC" w:rsidRPr="003A5700" w:rsidRDefault="00955EEF" w:rsidP="00C70284">
            <w:pPr>
              <w:ind w:firstLine="284"/>
              <w:jc w:val="center"/>
              <w:rPr>
                <w:sz w:val="24"/>
                <w:szCs w:val="24"/>
              </w:rPr>
            </w:pPr>
            <w:r>
              <w:rPr>
                <w:sz w:val="24"/>
                <w:szCs w:val="24"/>
              </w:rPr>
              <w:t>Услуга</w:t>
            </w:r>
          </w:p>
        </w:tc>
      </w:tr>
      <w:tr w:rsidR="001A71DC" w:rsidRPr="003A5700" w14:paraId="30399E92" w14:textId="77777777" w:rsidTr="003714FA">
        <w:trPr>
          <w:trHeight w:val="30"/>
        </w:trPr>
        <w:tc>
          <w:tcPr>
            <w:tcW w:w="898" w:type="dxa"/>
            <w:vAlign w:val="center"/>
          </w:tcPr>
          <w:p w14:paraId="46CA02FE" w14:textId="77777777" w:rsidR="001A71DC" w:rsidRPr="003A5700" w:rsidRDefault="001A71DC" w:rsidP="00C70284">
            <w:pPr>
              <w:ind w:firstLine="284"/>
              <w:jc w:val="center"/>
              <w:rPr>
                <w:sz w:val="24"/>
                <w:szCs w:val="24"/>
              </w:rPr>
            </w:pPr>
            <w:r w:rsidRPr="003A5700">
              <w:rPr>
                <w:sz w:val="24"/>
                <w:szCs w:val="24"/>
              </w:rPr>
              <w:t>4</w:t>
            </w:r>
          </w:p>
        </w:tc>
        <w:tc>
          <w:tcPr>
            <w:tcW w:w="3193" w:type="dxa"/>
            <w:tcMar>
              <w:top w:w="15" w:type="dxa"/>
              <w:left w:w="15" w:type="dxa"/>
              <w:bottom w:w="15" w:type="dxa"/>
              <w:right w:w="15" w:type="dxa"/>
            </w:tcMar>
            <w:vAlign w:val="center"/>
          </w:tcPr>
          <w:p w14:paraId="4EE1AF20" w14:textId="77777777" w:rsidR="001A71DC" w:rsidRPr="003A5700" w:rsidRDefault="003A5700" w:rsidP="00C70284">
            <w:pPr>
              <w:ind w:firstLine="284"/>
              <w:jc w:val="both"/>
              <w:rPr>
                <w:sz w:val="24"/>
                <w:szCs w:val="24"/>
              </w:rPr>
            </w:pPr>
            <w:r w:rsidRPr="003A5700">
              <w:rPr>
                <w:sz w:val="24"/>
                <w:szCs w:val="24"/>
              </w:rPr>
              <w:t>Место оказания услуг</w:t>
            </w:r>
            <w:r w:rsidR="001A71DC" w:rsidRPr="003A5700">
              <w:rPr>
                <w:sz w:val="24"/>
                <w:szCs w:val="24"/>
              </w:rPr>
              <w:t>:</w:t>
            </w:r>
          </w:p>
        </w:tc>
        <w:tc>
          <w:tcPr>
            <w:tcW w:w="5528" w:type="dxa"/>
            <w:tcMar>
              <w:top w:w="15" w:type="dxa"/>
              <w:left w:w="15" w:type="dxa"/>
              <w:bottom w:w="15" w:type="dxa"/>
              <w:right w:w="15" w:type="dxa"/>
            </w:tcMar>
            <w:vAlign w:val="center"/>
          </w:tcPr>
          <w:p w14:paraId="43084B32" w14:textId="77777777" w:rsidR="001A71DC" w:rsidRPr="003A5700" w:rsidRDefault="001A71DC" w:rsidP="00C70284">
            <w:pPr>
              <w:ind w:firstLine="284"/>
              <w:jc w:val="center"/>
              <w:rPr>
                <w:sz w:val="24"/>
                <w:szCs w:val="24"/>
              </w:rPr>
            </w:pPr>
            <w:r w:rsidRPr="003A5700">
              <w:rPr>
                <w:sz w:val="24"/>
                <w:szCs w:val="24"/>
              </w:rPr>
              <w:t>г. Астана, ул. Домалак ана, дом 11</w:t>
            </w:r>
          </w:p>
        </w:tc>
      </w:tr>
      <w:tr w:rsidR="001A71DC" w:rsidRPr="003A5700" w14:paraId="412EF5C8" w14:textId="77777777" w:rsidTr="003714FA">
        <w:trPr>
          <w:trHeight w:val="30"/>
        </w:trPr>
        <w:tc>
          <w:tcPr>
            <w:tcW w:w="898" w:type="dxa"/>
            <w:vAlign w:val="center"/>
          </w:tcPr>
          <w:p w14:paraId="2D8525FA" w14:textId="77777777" w:rsidR="001A71DC" w:rsidRPr="003A5700" w:rsidRDefault="001A71DC" w:rsidP="00C70284">
            <w:pPr>
              <w:ind w:firstLine="284"/>
              <w:jc w:val="center"/>
              <w:rPr>
                <w:sz w:val="24"/>
                <w:szCs w:val="24"/>
              </w:rPr>
            </w:pPr>
            <w:r w:rsidRPr="003A5700">
              <w:rPr>
                <w:sz w:val="24"/>
                <w:szCs w:val="24"/>
              </w:rPr>
              <w:t>5</w:t>
            </w:r>
          </w:p>
        </w:tc>
        <w:tc>
          <w:tcPr>
            <w:tcW w:w="3193" w:type="dxa"/>
            <w:tcMar>
              <w:top w:w="15" w:type="dxa"/>
              <w:left w:w="15" w:type="dxa"/>
              <w:bottom w:w="15" w:type="dxa"/>
              <w:right w:w="15" w:type="dxa"/>
            </w:tcMar>
            <w:vAlign w:val="center"/>
          </w:tcPr>
          <w:p w14:paraId="680EA09D" w14:textId="77777777" w:rsidR="001A71DC" w:rsidRPr="003A5700" w:rsidRDefault="00BE7F8B" w:rsidP="00C70284">
            <w:pPr>
              <w:ind w:firstLine="284"/>
              <w:jc w:val="both"/>
              <w:rPr>
                <w:sz w:val="24"/>
                <w:szCs w:val="24"/>
              </w:rPr>
            </w:pPr>
            <w:r w:rsidRPr="003A5700">
              <w:rPr>
                <w:rFonts w:eastAsia="Times New Roman"/>
                <w:bCs/>
                <w:color w:val="auto"/>
                <w:sz w:val="24"/>
                <w:szCs w:val="24"/>
                <w:lang w:eastAsia="ru-RU"/>
              </w:rPr>
              <w:t>Периодичность оказания услуг</w:t>
            </w:r>
          </w:p>
        </w:tc>
        <w:tc>
          <w:tcPr>
            <w:tcW w:w="5528" w:type="dxa"/>
            <w:tcMar>
              <w:top w:w="15" w:type="dxa"/>
              <w:left w:w="15" w:type="dxa"/>
              <w:bottom w:w="15" w:type="dxa"/>
              <w:right w:w="15" w:type="dxa"/>
            </w:tcMar>
            <w:vAlign w:val="center"/>
          </w:tcPr>
          <w:p w14:paraId="14349B1A" w14:textId="77777777" w:rsidR="001A71DC" w:rsidRPr="003A5700" w:rsidRDefault="00BE7F8B" w:rsidP="00C70284">
            <w:pPr>
              <w:ind w:firstLine="284"/>
              <w:jc w:val="center"/>
              <w:rPr>
                <w:sz w:val="24"/>
                <w:szCs w:val="24"/>
              </w:rPr>
            </w:pPr>
            <w:r w:rsidRPr="003A5700">
              <w:rPr>
                <w:rFonts w:eastAsia="Times New Roman"/>
                <w:bCs/>
                <w:color w:val="auto"/>
                <w:sz w:val="24"/>
                <w:szCs w:val="24"/>
                <w:lang w:eastAsia="ru-RU"/>
              </w:rPr>
              <w:t>по заявке</w:t>
            </w:r>
            <w:r w:rsidR="003A5700" w:rsidRPr="003A5700">
              <w:rPr>
                <w:rFonts w:eastAsia="Times New Roman"/>
                <w:bCs/>
                <w:color w:val="auto"/>
                <w:sz w:val="24"/>
                <w:szCs w:val="24"/>
                <w:lang w:eastAsia="ru-RU"/>
              </w:rPr>
              <w:t xml:space="preserve"> Заказчика</w:t>
            </w:r>
            <w:r w:rsidRPr="003A5700">
              <w:rPr>
                <w:rFonts w:eastAsia="Times New Roman"/>
                <w:bCs/>
                <w:color w:val="auto"/>
                <w:sz w:val="24"/>
                <w:szCs w:val="24"/>
                <w:lang w:eastAsia="ru-RU"/>
              </w:rPr>
              <w:t xml:space="preserve"> </w:t>
            </w:r>
          </w:p>
        </w:tc>
      </w:tr>
      <w:tr w:rsidR="001A71DC" w:rsidRPr="003A5700" w14:paraId="14AB3DB6" w14:textId="77777777" w:rsidTr="003714FA">
        <w:trPr>
          <w:trHeight w:val="258"/>
        </w:trPr>
        <w:tc>
          <w:tcPr>
            <w:tcW w:w="898" w:type="dxa"/>
            <w:vAlign w:val="center"/>
          </w:tcPr>
          <w:p w14:paraId="4197E27B" w14:textId="77777777" w:rsidR="001A71DC" w:rsidRPr="003A5700" w:rsidRDefault="00C70284" w:rsidP="00C70284">
            <w:pPr>
              <w:ind w:firstLine="284"/>
              <w:jc w:val="center"/>
              <w:rPr>
                <w:sz w:val="24"/>
                <w:szCs w:val="24"/>
              </w:rPr>
            </w:pPr>
            <w:r w:rsidRPr="003A5700">
              <w:rPr>
                <w:sz w:val="24"/>
                <w:szCs w:val="24"/>
              </w:rPr>
              <w:t>6</w:t>
            </w:r>
          </w:p>
        </w:tc>
        <w:tc>
          <w:tcPr>
            <w:tcW w:w="3193" w:type="dxa"/>
            <w:tcMar>
              <w:top w:w="15" w:type="dxa"/>
              <w:left w:w="15" w:type="dxa"/>
              <w:bottom w:w="15" w:type="dxa"/>
              <w:right w:w="15" w:type="dxa"/>
            </w:tcMar>
            <w:vAlign w:val="center"/>
          </w:tcPr>
          <w:p w14:paraId="7AD866F1" w14:textId="77777777" w:rsidR="001A71DC" w:rsidRPr="003A5700" w:rsidRDefault="001A71DC" w:rsidP="00C70284">
            <w:pPr>
              <w:ind w:firstLine="284"/>
              <w:jc w:val="both"/>
              <w:rPr>
                <w:sz w:val="24"/>
                <w:szCs w:val="24"/>
              </w:rPr>
            </w:pPr>
            <w:r w:rsidRPr="003A5700">
              <w:rPr>
                <w:sz w:val="24"/>
                <w:szCs w:val="24"/>
              </w:rPr>
              <w:t>Функциональные характеристики</w:t>
            </w:r>
          </w:p>
        </w:tc>
        <w:tc>
          <w:tcPr>
            <w:tcW w:w="5528" w:type="dxa"/>
            <w:tcMar>
              <w:top w:w="15" w:type="dxa"/>
              <w:left w:w="15" w:type="dxa"/>
              <w:bottom w:w="15" w:type="dxa"/>
              <w:right w:w="15" w:type="dxa"/>
            </w:tcMar>
            <w:vAlign w:val="center"/>
          </w:tcPr>
          <w:p w14:paraId="5AF218B8" w14:textId="77777777" w:rsidR="001A71DC" w:rsidRPr="003A5700" w:rsidRDefault="003A5700" w:rsidP="00C70284">
            <w:pPr>
              <w:rPr>
                <w:rFonts w:eastAsia="Times New Roman"/>
                <w:color w:val="auto"/>
                <w:sz w:val="24"/>
                <w:szCs w:val="24"/>
                <w:lang w:eastAsia="ru-RU"/>
              </w:rPr>
            </w:pPr>
            <w:r w:rsidRPr="003A5700">
              <w:rPr>
                <w:sz w:val="24"/>
                <w:szCs w:val="24"/>
              </w:rPr>
              <w:t>Газ предназначен для использования сервисной и монтажной службой при выполнении газопламенных работ, в том числе для пайки медных трубопроводов, нагрева медных труб и соединительных элементов.</w:t>
            </w:r>
          </w:p>
        </w:tc>
      </w:tr>
      <w:tr w:rsidR="001A71DC" w:rsidRPr="003A5700" w14:paraId="5708A7D0" w14:textId="77777777" w:rsidTr="003714FA">
        <w:trPr>
          <w:trHeight w:val="258"/>
        </w:trPr>
        <w:tc>
          <w:tcPr>
            <w:tcW w:w="898" w:type="dxa"/>
            <w:vAlign w:val="center"/>
          </w:tcPr>
          <w:p w14:paraId="086B340E" w14:textId="77777777" w:rsidR="001A71DC" w:rsidRPr="003A5700" w:rsidRDefault="00C70284" w:rsidP="00C70284">
            <w:pPr>
              <w:ind w:firstLine="284"/>
              <w:jc w:val="center"/>
              <w:rPr>
                <w:sz w:val="24"/>
                <w:szCs w:val="24"/>
                <w:lang w:val="kk-KZ"/>
              </w:rPr>
            </w:pPr>
            <w:r w:rsidRPr="003A5700">
              <w:rPr>
                <w:sz w:val="24"/>
                <w:szCs w:val="24"/>
                <w:lang w:val="kk-KZ"/>
              </w:rPr>
              <w:t>7</w:t>
            </w:r>
          </w:p>
        </w:tc>
        <w:tc>
          <w:tcPr>
            <w:tcW w:w="3193" w:type="dxa"/>
            <w:tcMar>
              <w:top w:w="15" w:type="dxa"/>
              <w:left w:w="15" w:type="dxa"/>
              <w:bottom w:w="15" w:type="dxa"/>
              <w:right w:w="15" w:type="dxa"/>
            </w:tcMar>
            <w:vAlign w:val="center"/>
          </w:tcPr>
          <w:p w14:paraId="13B8B4C3" w14:textId="77777777" w:rsidR="001A71DC" w:rsidRPr="003A5700" w:rsidRDefault="00C70284" w:rsidP="00C70284">
            <w:pPr>
              <w:ind w:firstLine="284"/>
              <w:jc w:val="both"/>
              <w:rPr>
                <w:sz w:val="24"/>
                <w:szCs w:val="24"/>
              </w:rPr>
            </w:pPr>
            <w:r w:rsidRPr="003A5700">
              <w:rPr>
                <w:sz w:val="24"/>
                <w:szCs w:val="24"/>
              </w:rPr>
              <w:t>Полное описание, требуемые услуги (условия оказания услуг)</w:t>
            </w:r>
          </w:p>
        </w:tc>
        <w:tc>
          <w:tcPr>
            <w:tcW w:w="5528" w:type="dxa"/>
            <w:tcMar>
              <w:top w:w="15" w:type="dxa"/>
              <w:left w:w="15" w:type="dxa"/>
              <w:bottom w:w="15" w:type="dxa"/>
              <w:right w:w="15" w:type="dxa"/>
            </w:tcMar>
            <w:vAlign w:val="center"/>
          </w:tcPr>
          <w:p w14:paraId="2FFB4EBE" w14:textId="77777777" w:rsidR="000F2831" w:rsidRPr="003A5700" w:rsidRDefault="003A5700" w:rsidP="00C70284">
            <w:pPr>
              <w:rPr>
                <w:rFonts w:eastAsia="Times New Roman"/>
                <w:color w:val="auto"/>
                <w:sz w:val="24"/>
                <w:szCs w:val="24"/>
                <w:lang w:eastAsia="ru-RU"/>
              </w:rPr>
            </w:pPr>
            <w:r w:rsidRPr="003A5700">
              <w:rPr>
                <w:sz w:val="24"/>
                <w:szCs w:val="24"/>
              </w:rPr>
              <w:t xml:space="preserve">Для выполнения газопламенных работ используется пропан (C₃H₈). Заправка должна осуществляться в соответствии с требованиями законодательства Республики Казахстан, применимыми нормативно-техническими документами, технической документацией на соответствующий тип баллона и технологическим регламентом организации, осуществляющей наполнение баллонов. Количество заправляемого газа должно соответствовать вместимости баллона и допустимой норме его наполнения. </w:t>
            </w:r>
            <w:r w:rsidRPr="003A5700">
              <w:rPr>
                <w:rStyle w:val="a5"/>
                <w:sz w:val="24"/>
                <w:szCs w:val="24"/>
              </w:rPr>
              <w:t>Контроль количества заправленного газа — обязателен. Контроль герметичности после заправки — обязателен.</w:t>
            </w:r>
            <w:r w:rsidRPr="003A5700">
              <w:rPr>
                <w:sz w:val="24"/>
                <w:szCs w:val="24"/>
              </w:rPr>
              <w:t xml:space="preserve"> Исполнитель не осуществляет заправку баллона при выявлении повреждений, неисправности вентиля, признаков утечки или иных обстоятельств, препятствующих безопасному наполнению. Услуга считается оказанной после: 1) передачи Заказчику заправленных баллонов; 2) проверки количества переданных баллонов; 3) проверки маркировки и внешнего состояния баллонов; 4) предоставления предусмотренных сопроводительных документов; 5) подписания сторонами акта оказанных услуг и/или иного документа, предусмотренного договором.</w:t>
            </w:r>
          </w:p>
        </w:tc>
      </w:tr>
      <w:tr w:rsidR="001A71DC" w:rsidRPr="003A5700" w14:paraId="0FAB65F7" w14:textId="77777777" w:rsidTr="003714FA">
        <w:trPr>
          <w:trHeight w:val="258"/>
        </w:trPr>
        <w:tc>
          <w:tcPr>
            <w:tcW w:w="898" w:type="dxa"/>
            <w:vAlign w:val="center"/>
          </w:tcPr>
          <w:p w14:paraId="021AB9C6" w14:textId="77777777" w:rsidR="001A71DC" w:rsidRPr="003A5700" w:rsidRDefault="00C70284" w:rsidP="00C70284">
            <w:pPr>
              <w:ind w:firstLine="284"/>
              <w:jc w:val="center"/>
              <w:rPr>
                <w:sz w:val="24"/>
                <w:szCs w:val="24"/>
                <w:lang w:val="kk-KZ"/>
              </w:rPr>
            </w:pPr>
            <w:r w:rsidRPr="003A5700">
              <w:rPr>
                <w:sz w:val="24"/>
                <w:szCs w:val="24"/>
                <w:lang w:val="kk-KZ"/>
              </w:rPr>
              <w:t>8</w:t>
            </w:r>
          </w:p>
        </w:tc>
        <w:tc>
          <w:tcPr>
            <w:tcW w:w="3193" w:type="dxa"/>
            <w:tcMar>
              <w:top w:w="15" w:type="dxa"/>
              <w:left w:w="15" w:type="dxa"/>
              <w:bottom w:w="15" w:type="dxa"/>
              <w:right w:w="15" w:type="dxa"/>
            </w:tcMar>
            <w:vAlign w:val="center"/>
          </w:tcPr>
          <w:p w14:paraId="565580EC" w14:textId="77777777" w:rsidR="001A71DC" w:rsidRPr="003A5700" w:rsidRDefault="001A71DC" w:rsidP="00C70284">
            <w:pPr>
              <w:ind w:firstLine="284"/>
              <w:jc w:val="both"/>
              <w:rPr>
                <w:sz w:val="24"/>
                <w:szCs w:val="24"/>
              </w:rPr>
            </w:pPr>
            <w:r w:rsidRPr="003A5700">
              <w:rPr>
                <w:sz w:val="24"/>
                <w:szCs w:val="24"/>
              </w:rPr>
              <w:t>Качественные характеристики товара:</w:t>
            </w:r>
          </w:p>
        </w:tc>
        <w:tc>
          <w:tcPr>
            <w:tcW w:w="5528" w:type="dxa"/>
            <w:tcMar>
              <w:top w:w="15" w:type="dxa"/>
              <w:left w:w="15" w:type="dxa"/>
              <w:bottom w:w="15" w:type="dxa"/>
              <w:right w:w="15" w:type="dxa"/>
            </w:tcMar>
            <w:vAlign w:val="center"/>
          </w:tcPr>
          <w:p w14:paraId="293FCD15" w14:textId="77777777" w:rsidR="001A71DC" w:rsidRPr="003A5700" w:rsidRDefault="003A5700" w:rsidP="003A5700">
            <w:pPr>
              <w:rPr>
                <w:rFonts w:eastAsia="Times New Roman"/>
                <w:color w:val="auto"/>
                <w:sz w:val="24"/>
                <w:szCs w:val="24"/>
                <w:lang w:eastAsia="ru-RU"/>
              </w:rPr>
            </w:pPr>
            <w:r w:rsidRPr="003A5700">
              <w:rPr>
                <w:rFonts w:eastAsia="Times New Roman"/>
                <w:color w:val="auto"/>
                <w:sz w:val="24"/>
                <w:szCs w:val="24"/>
                <w:lang w:eastAsia="ru-RU"/>
              </w:rPr>
              <w:t xml:space="preserve">Исполнитель </w:t>
            </w:r>
            <w:r w:rsidR="00BE7F8B" w:rsidRPr="003A5700">
              <w:rPr>
                <w:rFonts w:eastAsia="Times New Roman"/>
                <w:color w:val="auto"/>
                <w:sz w:val="24"/>
                <w:szCs w:val="24"/>
                <w:lang w:eastAsia="ru-RU"/>
              </w:rPr>
              <w:t>несет ответственность за соответствие отпущенного газа заявленному виду, количеству и установленным требованиям качества.</w:t>
            </w:r>
          </w:p>
        </w:tc>
      </w:tr>
      <w:tr w:rsidR="001A71DC" w:rsidRPr="003A5700" w14:paraId="0E9A2487" w14:textId="77777777" w:rsidTr="003714FA">
        <w:trPr>
          <w:trHeight w:val="258"/>
        </w:trPr>
        <w:tc>
          <w:tcPr>
            <w:tcW w:w="898" w:type="dxa"/>
            <w:vAlign w:val="center"/>
          </w:tcPr>
          <w:p w14:paraId="3D736536" w14:textId="77777777" w:rsidR="001A71DC" w:rsidRPr="003A5700" w:rsidRDefault="00C70284" w:rsidP="00C70284">
            <w:pPr>
              <w:ind w:firstLine="284"/>
              <w:jc w:val="center"/>
              <w:rPr>
                <w:sz w:val="24"/>
                <w:szCs w:val="24"/>
                <w:lang w:val="kk-KZ"/>
              </w:rPr>
            </w:pPr>
            <w:r w:rsidRPr="003A5700">
              <w:rPr>
                <w:sz w:val="24"/>
                <w:szCs w:val="24"/>
                <w:lang w:val="kk-KZ"/>
              </w:rPr>
              <w:t>9</w:t>
            </w:r>
          </w:p>
        </w:tc>
        <w:tc>
          <w:tcPr>
            <w:tcW w:w="3193" w:type="dxa"/>
            <w:tcMar>
              <w:top w:w="15" w:type="dxa"/>
              <w:left w:w="15" w:type="dxa"/>
              <w:bottom w:w="15" w:type="dxa"/>
              <w:right w:w="15" w:type="dxa"/>
            </w:tcMar>
            <w:vAlign w:val="center"/>
          </w:tcPr>
          <w:p w14:paraId="0EFE901A" w14:textId="77777777" w:rsidR="001A71DC" w:rsidRPr="003A5700" w:rsidRDefault="001A71DC" w:rsidP="00C70284">
            <w:pPr>
              <w:ind w:firstLine="284"/>
              <w:jc w:val="both"/>
              <w:rPr>
                <w:sz w:val="24"/>
                <w:szCs w:val="24"/>
              </w:rPr>
            </w:pPr>
            <w:r w:rsidRPr="003A5700">
              <w:rPr>
                <w:sz w:val="24"/>
                <w:szCs w:val="24"/>
              </w:rPr>
              <w:t>Эксплуатационные характеристики товара:</w:t>
            </w:r>
          </w:p>
        </w:tc>
        <w:tc>
          <w:tcPr>
            <w:tcW w:w="5528" w:type="dxa"/>
            <w:tcMar>
              <w:top w:w="15" w:type="dxa"/>
              <w:left w:w="15" w:type="dxa"/>
              <w:bottom w:w="15" w:type="dxa"/>
              <w:right w:w="15" w:type="dxa"/>
            </w:tcMar>
            <w:vAlign w:val="center"/>
          </w:tcPr>
          <w:p w14:paraId="56EAF3DC" w14:textId="77777777" w:rsidR="001A71DC" w:rsidRPr="003A5700" w:rsidRDefault="003A5700" w:rsidP="003A5700">
            <w:pPr>
              <w:pStyle w:val="isselectedend"/>
              <w:spacing w:before="0" w:beforeAutospacing="0" w:after="0" w:afterAutospacing="0"/>
              <w:jc w:val="both"/>
            </w:pPr>
            <w:r w:rsidRPr="003A5700">
              <w:t>Исполнитель гарантирует соответствие поставляемого газа установленным требованиям качества и безопасности. Заправленные баллоны должны быть герметичными и пригодными к дальнейшей эксплуатации в соответствии с их техническим назначением.</w:t>
            </w:r>
          </w:p>
        </w:tc>
      </w:tr>
      <w:tr w:rsidR="001A71DC" w:rsidRPr="003A5700" w14:paraId="5E9D0FE7" w14:textId="77777777" w:rsidTr="003714FA">
        <w:trPr>
          <w:trHeight w:val="258"/>
        </w:trPr>
        <w:tc>
          <w:tcPr>
            <w:tcW w:w="898" w:type="dxa"/>
            <w:vAlign w:val="center"/>
          </w:tcPr>
          <w:p w14:paraId="4A780E35" w14:textId="77777777" w:rsidR="001A71DC" w:rsidRPr="003A5700" w:rsidRDefault="001A71DC" w:rsidP="00C70284">
            <w:pPr>
              <w:ind w:firstLine="284"/>
              <w:jc w:val="center"/>
              <w:rPr>
                <w:sz w:val="24"/>
                <w:szCs w:val="24"/>
              </w:rPr>
            </w:pPr>
            <w:r w:rsidRPr="003A5700">
              <w:rPr>
                <w:sz w:val="24"/>
                <w:szCs w:val="24"/>
                <w:lang w:val="kk-KZ"/>
              </w:rPr>
              <w:lastRenderedPageBreak/>
              <w:t>1</w:t>
            </w:r>
            <w:r w:rsidR="00C70284" w:rsidRPr="003A5700">
              <w:rPr>
                <w:sz w:val="24"/>
                <w:szCs w:val="24"/>
                <w:lang w:val="kk-KZ"/>
              </w:rPr>
              <w:t>0</w:t>
            </w:r>
          </w:p>
        </w:tc>
        <w:tc>
          <w:tcPr>
            <w:tcW w:w="3193" w:type="dxa"/>
            <w:tcMar>
              <w:top w:w="15" w:type="dxa"/>
              <w:left w:w="15" w:type="dxa"/>
              <w:bottom w:w="15" w:type="dxa"/>
              <w:right w:w="15" w:type="dxa"/>
            </w:tcMar>
            <w:vAlign w:val="center"/>
          </w:tcPr>
          <w:p w14:paraId="7AC5E5CF" w14:textId="77777777" w:rsidR="001A71DC" w:rsidRPr="003A5700" w:rsidRDefault="00BE7F8B" w:rsidP="00C70284">
            <w:pPr>
              <w:ind w:firstLine="284"/>
              <w:jc w:val="both"/>
              <w:rPr>
                <w:sz w:val="24"/>
                <w:szCs w:val="24"/>
              </w:rPr>
            </w:pPr>
            <w:r w:rsidRPr="003A5700">
              <w:rPr>
                <w:sz w:val="24"/>
                <w:szCs w:val="24"/>
              </w:rPr>
              <w:t>Требование к потенциальному поставщику</w:t>
            </w:r>
          </w:p>
        </w:tc>
        <w:tc>
          <w:tcPr>
            <w:tcW w:w="5528" w:type="dxa"/>
            <w:tcMar>
              <w:top w:w="15" w:type="dxa"/>
              <w:left w:w="15" w:type="dxa"/>
              <w:bottom w:w="15" w:type="dxa"/>
              <w:right w:w="15" w:type="dxa"/>
            </w:tcMar>
            <w:vAlign w:val="center"/>
          </w:tcPr>
          <w:p w14:paraId="150E3F3F" w14:textId="77777777" w:rsidR="001A71DC" w:rsidRPr="003A5700" w:rsidRDefault="003A5700" w:rsidP="00C70284">
            <w:pPr>
              <w:pStyle w:val="isselectedend"/>
              <w:spacing w:before="0" w:beforeAutospacing="0" w:after="0" w:afterAutospacing="0"/>
              <w:jc w:val="both"/>
            </w:pPr>
            <w:r w:rsidRPr="003A5700">
              <w:t>Исполнитель должен иметь необходимые разрешительные документы, лицензии, уведомления и/или иные документы, подтверждающие право на осуществление соответствующей деятельности, если наличие таких документов предусмотрено законодательством Республики Казахстан. Исполнитель должен соблюдать требования безопасности при наполнении, обращении и, в случае осуществления им транспортировки, перевозке газовых баллонов.</w:t>
            </w:r>
          </w:p>
        </w:tc>
      </w:tr>
    </w:tbl>
    <w:p w14:paraId="4A77FDB7" w14:textId="77777777" w:rsidR="001A71DC" w:rsidRPr="003A5700" w:rsidRDefault="001A71DC" w:rsidP="00C70284">
      <w:pPr>
        <w:ind w:firstLine="284"/>
        <w:jc w:val="center"/>
        <w:rPr>
          <w:sz w:val="24"/>
          <w:szCs w:val="24"/>
        </w:rPr>
      </w:pPr>
    </w:p>
    <w:p w14:paraId="784D256D" w14:textId="77777777" w:rsidR="001117B6" w:rsidRPr="00C70284" w:rsidRDefault="001117B6" w:rsidP="00C70284">
      <w:pPr>
        <w:jc w:val="center"/>
        <w:rPr>
          <w:b/>
          <w:sz w:val="24"/>
          <w:szCs w:val="24"/>
        </w:rPr>
      </w:pPr>
    </w:p>
    <w:p w14:paraId="42A1BF88" w14:textId="77777777" w:rsidR="001117B6" w:rsidRPr="00C70284" w:rsidRDefault="001117B6" w:rsidP="00C70284">
      <w:pPr>
        <w:jc w:val="center"/>
        <w:rPr>
          <w:b/>
          <w:sz w:val="24"/>
          <w:szCs w:val="24"/>
        </w:rPr>
      </w:pPr>
    </w:p>
    <w:p w14:paraId="523DA4D7" w14:textId="77777777" w:rsidR="001117B6" w:rsidRDefault="001117B6" w:rsidP="001117B6">
      <w:pPr>
        <w:jc w:val="center"/>
        <w:rPr>
          <w:b/>
        </w:rPr>
      </w:pPr>
    </w:p>
    <w:p w14:paraId="21E99D2E" w14:textId="77777777" w:rsidR="001117B6" w:rsidRPr="00C22183" w:rsidRDefault="001117B6" w:rsidP="00C22183">
      <w:pPr>
        <w:jc w:val="center"/>
        <w:rPr>
          <w:b/>
          <w:sz w:val="24"/>
          <w:szCs w:val="24"/>
        </w:rPr>
      </w:pPr>
      <w:r w:rsidRPr="00C22183">
        <w:rPr>
          <w:b/>
          <w:sz w:val="24"/>
          <w:szCs w:val="24"/>
        </w:rPr>
        <w:t>Техническая спецификация закупаемых товаров</w:t>
      </w:r>
    </w:p>
    <w:p w14:paraId="1A3FB5B8" w14:textId="77777777" w:rsidR="001117B6" w:rsidRPr="00C22183" w:rsidRDefault="001117B6" w:rsidP="00C22183">
      <w:pPr>
        <w:ind w:firstLine="284"/>
        <w:jc w:val="center"/>
        <w:rPr>
          <w:sz w:val="24"/>
          <w:szCs w:val="24"/>
        </w:rPr>
      </w:pPr>
    </w:p>
    <w:p w14:paraId="192B1CAD" w14:textId="77777777" w:rsidR="001117B6" w:rsidRPr="00C22183" w:rsidRDefault="001117B6" w:rsidP="00C22183">
      <w:pPr>
        <w:ind w:firstLine="284"/>
        <w:jc w:val="both"/>
        <w:rPr>
          <w:sz w:val="24"/>
          <w:szCs w:val="24"/>
        </w:rPr>
      </w:pPr>
    </w:p>
    <w:tbl>
      <w:tblPr>
        <w:tblW w:w="9619"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8"/>
        <w:gridCol w:w="3193"/>
        <w:gridCol w:w="5528"/>
      </w:tblGrid>
      <w:tr w:rsidR="00C22183" w:rsidRPr="00C22183" w14:paraId="29267042" w14:textId="77777777" w:rsidTr="00837E64">
        <w:trPr>
          <w:trHeight w:val="30"/>
        </w:trPr>
        <w:tc>
          <w:tcPr>
            <w:tcW w:w="898" w:type="dxa"/>
            <w:vAlign w:val="center"/>
          </w:tcPr>
          <w:p w14:paraId="25F7E19B" w14:textId="77777777" w:rsidR="003A5700" w:rsidRPr="00C22183" w:rsidRDefault="003A5700" w:rsidP="00C22183">
            <w:pPr>
              <w:ind w:firstLine="284"/>
              <w:jc w:val="center"/>
              <w:rPr>
                <w:sz w:val="24"/>
                <w:szCs w:val="24"/>
              </w:rPr>
            </w:pPr>
            <w:r w:rsidRPr="00C22183">
              <w:rPr>
                <w:sz w:val="24"/>
                <w:szCs w:val="24"/>
              </w:rPr>
              <w:t>№</w:t>
            </w:r>
          </w:p>
          <w:p w14:paraId="3196B919" w14:textId="77777777" w:rsidR="003A5700" w:rsidRPr="00C22183" w:rsidRDefault="003A5700" w:rsidP="00C22183">
            <w:pPr>
              <w:ind w:firstLine="284"/>
              <w:jc w:val="center"/>
              <w:rPr>
                <w:sz w:val="24"/>
                <w:szCs w:val="24"/>
              </w:rPr>
            </w:pPr>
            <w:r w:rsidRPr="00C22183">
              <w:rPr>
                <w:sz w:val="24"/>
                <w:szCs w:val="24"/>
              </w:rPr>
              <w:t>п/п</w:t>
            </w:r>
          </w:p>
        </w:tc>
        <w:tc>
          <w:tcPr>
            <w:tcW w:w="3193" w:type="dxa"/>
            <w:tcMar>
              <w:top w:w="15" w:type="dxa"/>
              <w:left w:w="15" w:type="dxa"/>
              <w:bottom w:w="15" w:type="dxa"/>
              <w:right w:w="15" w:type="dxa"/>
            </w:tcMar>
            <w:vAlign w:val="center"/>
          </w:tcPr>
          <w:p w14:paraId="7E47B9FD" w14:textId="77777777" w:rsidR="003A5700" w:rsidRPr="00C22183" w:rsidRDefault="00C22183" w:rsidP="00C22183">
            <w:pPr>
              <w:ind w:firstLine="284"/>
              <w:jc w:val="center"/>
              <w:rPr>
                <w:sz w:val="24"/>
                <w:szCs w:val="24"/>
              </w:rPr>
            </w:pPr>
            <w:r w:rsidRPr="00C22183">
              <w:rPr>
                <w:sz w:val="24"/>
                <w:szCs w:val="24"/>
              </w:rPr>
              <w:t>Техникалық ерекшелік талабы</w:t>
            </w:r>
          </w:p>
        </w:tc>
        <w:tc>
          <w:tcPr>
            <w:tcW w:w="5528" w:type="dxa"/>
            <w:tcMar>
              <w:top w:w="15" w:type="dxa"/>
              <w:left w:w="15" w:type="dxa"/>
              <w:bottom w:w="15" w:type="dxa"/>
              <w:right w:w="15" w:type="dxa"/>
            </w:tcMar>
            <w:vAlign w:val="center"/>
          </w:tcPr>
          <w:p w14:paraId="20B70ACF" w14:textId="77777777" w:rsidR="003A5700" w:rsidRPr="00C22183" w:rsidRDefault="00C22183" w:rsidP="00C22183">
            <w:pPr>
              <w:ind w:firstLine="284"/>
              <w:jc w:val="center"/>
              <w:rPr>
                <w:sz w:val="24"/>
                <w:szCs w:val="24"/>
              </w:rPr>
            </w:pPr>
            <w:r w:rsidRPr="00C22183">
              <w:rPr>
                <w:b/>
                <w:bCs/>
                <w:color w:val="3A3A3A"/>
                <w:sz w:val="24"/>
                <w:szCs w:val="24"/>
                <w:shd w:val="clear" w:color="auto" w:fill="F4F4F4"/>
              </w:rPr>
              <w:t>Сипаттамасы</w:t>
            </w:r>
          </w:p>
        </w:tc>
      </w:tr>
      <w:tr w:rsidR="00C22183" w:rsidRPr="00C22183" w14:paraId="00323B36" w14:textId="77777777" w:rsidTr="00837E64">
        <w:trPr>
          <w:trHeight w:val="30"/>
        </w:trPr>
        <w:tc>
          <w:tcPr>
            <w:tcW w:w="898" w:type="dxa"/>
            <w:vAlign w:val="center"/>
          </w:tcPr>
          <w:p w14:paraId="42AD4B46" w14:textId="77777777" w:rsidR="003A5700" w:rsidRPr="00C22183" w:rsidRDefault="003A5700" w:rsidP="00C22183">
            <w:pPr>
              <w:ind w:firstLine="284"/>
              <w:jc w:val="center"/>
              <w:rPr>
                <w:sz w:val="24"/>
                <w:szCs w:val="24"/>
              </w:rPr>
            </w:pPr>
            <w:r w:rsidRPr="00C22183">
              <w:rPr>
                <w:sz w:val="24"/>
                <w:szCs w:val="24"/>
              </w:rPr>
              <w:t>1</w:t>
            </w:r>
          </w:p>
        </w:tc>
        <w:tc>
          <w:tcPr>
            <w:tcW w:w="3193" w:type="dxa"/>
            <w:tcMar>
              <w:top w:w="15" w:type="dxa"/>
              <w:left w:w="15" w:type="dxa"/>
              <w:bottom w:w="15" w:type="dxa"/>
              <w:right w:w="15" w:type="dxa"/>
            </w:tcMar>
            <w:vAlign w:val="center"/>
          </w:tcPr>
          <w:p w14:paraId="0D2D9838" w14:textId="77777777" w:rsidR="003A5700" w:rsidRPr="00C22183" w:rsidRDefault="00C22183" w:rsidP="00C22183">
            <w:pPr>
              <w:ind w:firstLine="284"/>
              <w:jc w:val="both"/>
              <w:rPr>
                <w:sz w:val="24"/>
                <w:szCs w:val="24"/>
              </w:rPr>
            </w:pPr>
            <w:r w:rsidRPr="00C22183">
              <w:rPr>
                <w:color w:val="3A3A3A"/>
                <w:sz w:val="24"/>
                <w:szCs w:val="24"/>
                <w:shd w:val="clear" w:color="auto" w:fill="F6F6F6"/>
              </w:rPr>
              <w:t>Қызмет көрсету атауы:</w:t>
            </w:r>
          </w:p>
        </w:tc>
        <w:tc>
          <w:tcPr>
            <w:tcW w:w="5528" w:type="dxa"/>
            <w:tcMar>
              <w:top w:w="15" w:type="dxa"/>
              <w:left w:w="15" w:type="dxa"/>
              <w:bottom w:w="15" w:type="dxa"/>
              <w:right w:w="15" w:type="dxa"/>
            </w:tcMar>
            <w:vAlign w:val="center"/>
          </w:tcPr>
          <w:p w14:paraId="29356361" w14:textId="6E4563C1" w:rsidR="003A5700" w:rsidRPr="00C22183" w:rsidRDefault="00C22183" w:rsidP="00C22183">
            <w:pPr>
              <w:ind w:firstLine="284"/>
              <w:jc w:val="center"/>
              <w:rPr>
                <w:sz w:val="24"/>
                <w:szCs w:val="24"/>
                <w:lang w:val="kk-KZ"/>
              </w:rPr>
            </w:pPr>
            <w:r w:rsidRPr="00C22183">
              <w:rPr>
                <w:sz w:val="24"/>
                <w:szCs w:val="24"/>
              </w:rPr>
              <w:t>Сұйытылған көмірсутекті газбен (пропан) газ баллондарын толтыру қызметтері</w:t>
            </w:r>
            <w:r w:rsidRPr="00C22183">
              <w:rPr>
                <w:sz w:val="24"/>
                <w:szCs w:val="24"/>
                <w:lang w:val="kk-KZ"/>
              </w:rPr>
              <w:t xml:space="preserve"> </w:t>
            </w:r>
            <w:r w:rsidR="001A116F">
              <w:rPr>
                <w:sz w:val="24"/>
                <w:szCs w:val="24"/>
                <w:lang w:val="kk-KZ"/>
              </w:rPr>
              <w:t>(40 кг)</w:t>
            </w:r>
          </w:p>
        </w:tc>
      </w:tr>
      <w:tr w:rsidR="00C22183" w:rsidRPr="00C22183" w14:paraId="0F7B302C" w14:textId="77777777" w:rsidTr="00837E64">
        <w:trPr>
          <w:trHeight w:val="30"/>
        </w:trPr>
        <w:tc>
          <w:tcPr>
            <w:tcW w:w="898" w:type="dxa"/>
            <w:vAlign w:val="center"/>
          </w:tcPr>
          <w:p w14:paraId="22163839" w14:textId="77777777" w:rsidR="003A5700" w:rsidRPr="00C22183" w:rsidRDefault="003A5700" w:rsidP="00C22183">
            <w:pPr>
              <w:ind w:firstLine="284"/>
              <w:jc w:val="center"/>
              <w:rPr>
                <w:sz w:val="24"/>
                <w:szCs w:val="24"/>
              </w:rPr>
            </w:pPr>
            <w:r w:rsidRPr="00C22183">
              <w:rPr>
                <w:sz w:val="24"/>
                <w:szCs w:val="24"/>
              </w:rPr>
              <w:t>2</w:t>
            </w:r>
          </w:p>
        </w:tc>
        <w:tc>
          <w:tcPr>
            <w:tcW w:w="3193" w:type="dxa"/>
            <w:tcMar>
              <w:top w:w="15" w:type="dxa"/>
              <w:left w:w="15" w:type="dxa"/>
              <w:bottom w:w="15" w:type="dxa"/>
              <w:right w:w="15" w:type="dxa"/>
            </w:tcMar>
            <w:vAlign w:val="center"/>
          </w:tcPr>
          <w:p w14:paraId="49779FA0" w14:textId="77777777" w:rsidR="003A5700" w:rsidRPr="00C22183" w:rsidRDefault="00C22183" w:rsidP="00C22183">
            <w:pPr>
              <w:ind w:firstLine="284"/>
              <w:jc w:val="both"/>
              <w:rPr>
                <w:sz w:val="24"/>
                <w:szCs w:val="24"/>
              </w:rPr>
            </w:pPr>
            <w:r w:rsidRPr="00C22183">
              <w:rPr>
                <w:sz w:val="24"/>
                <w:szCs w:val="24"/>
                <w:lang w:val="kk-KZ"/>
              </w:rPr>
              <w:t>Саны</w:t>
            </w:r>
            <w:r w:rsidR="003A5700" w:rsidRPr="00C22183">
              <w:rPr>
                <w:sz w:val="24"/>
                <w:szCs w:val="24"/>
              </w:rPr>
              <w:t>:</w:t>
            </w:r>
          </w:p>
        </w:tc>
        <w:tc>
          <w:tcPr>
            <w:tcW w:w="5528" w:type="dxa"/>
            <w:tcMar>
              <w:top w:w="15" w:type="dxa"/>
              <w:left w:w="15" w:type="dxa"/>
              <w:bottom w:w="15" w:type="dxa"/>
              <w:right w:w="15" w:type="dxa"/>
            </w:tcMar>
            <w:vAlign w:val="center"/>
          </w:tcPr>
          <w:p w14:paraId="0D3398D7" w14:textId="73E16195" w:rsidR="003A5700" w:rsidRPr="00C22183" w:rsidRDefault="00D53B40" w:rsidP="009D058B">
            <w:pPr>
              <w:ind w:firstLine="284"/>
              <w:jc w:val="center"/>
              <w:rPr>
                <w:sz w:val="24"/>
                <w:szCs w:val="24"/>
              </w:rPr>
            </w:pPr>
            <w:r>
              <w:rPr>
                <w:sz w:val="24"/>
                <w:szCs w:val="24"/>
              </w:rPr>
              <w:t>1</w:t>
            </w:r>
          </w:p>
        </w:tc>
      </w:tr>
      <w:tr w:rsidR="00C22183" w:rsidRPr="00C22183" w14:paraId="5DDAA455" w14:textId="77777777" w:rsidTr="00837E64">
        <w:trPr>
          <w:trHeight w:val="30"/>
        </w:trPr>
        <w:tc>
          <w:tcPr>
            <w:tcW w:w="898" w:type="dxa"/>
            <w:vAlign w:val="center"/>
          </w:tcPr>
          <w:p w14:paraId="03F3C714" w14:textId="77777777" w:rsidR="003A5700" w:rsidRPr="00C22183" w:rsidRDefault="003A5700" w:rsidP="00C22183">
            <w:pPr>
              <w:ind w:firstLine="284"/>
              <w:jc w:val="center"/>
              <w:rPr>
                <w:sz w:val="24"/>
                <w:szCs w:val="24"/>
              </w:rPr>
            </w:pPr>
            <w:r w:rsidRPr="00C22183">
              <w:rPr>
                <w:sz w:val="24"/>
                <w:szCs w:val="24"/>
              </w:rPr>
              <w:t>3</w:t>
            </w:r>
          </w:p>
        </w:tc>
        <w:tc>
          <w:tcPr>
            <w:tcW w:w="3193" w:type="dxa"/>
            <w:tcMar>
              <w:top w:w="15" w:type="dxa"/>
              <w:left w:w="15" w:type="dxa"/>
              <w:bottom w:w="15" w:type="dxa"/>
              <w:right w:w="15" w:type="dxa"/>
            </w:tcMar>
            <w:vAlign w:val="center"/>
          </w:tcPr>
          <w:p w14:paraId="3A28FB7F" w14:textId="77777777" w:rsidR="003A5700" w:rsidRPr="00C22183" w:rsidRDefault="00C22183" w:rsidP="00C22183">
            <w:pPr>
              <w:ind w:firstLine="284"/>
              <w:jc w:val="both"/>
              <w:rPr>
                <w:sz w:val="24"/>
                <w:szCs w:val="24"/>
              </w:rPr>
            </w:pPr>
            <w:r w:rsidRPr="00C22183">
              <w:rPr>
                <w:sz w:val="24"/>
                <w:szCs w:val="24"/>
                <w:lang w:val="kk-KZ"/>
              </w:rPr>
              <w:t>Өлшем бірлігі</w:t>
            </w:r>
            <w:r w:rsidR="003A5700" w:rsidRPr="00C22183">
              <w:rPr>
                <w:sz w:val="24"/>
                <w:szCs w:val="24"/>
              </w:rPr>
              <w:t>:</w:t>
            </w:r>
          </w:p>
        </w:tc>
        <w:tc>
          <w:tcPr>
            <w:tcW w:w="5528" w:type="dxa"/>
            <w:tcMar>
              <w:top w:w="15" w:type="dxa"/>
              <w:left w:w="15" w:type="dxa"/>
              <w:bottom w:w="15" w:type="dxa"/>
              <w:right w:w="15" w:type="dxa"/>
            </w:tcMar>
            <w:vAlign w:val="center"/>
          </w:tcPr>
          <w:p w14:paraId="5144F793" w14:textId="6ABFEDFF" w:rsidR="003A5700" w:rsidRPr="00C22183" w:rsidRDefault="00D53B40" w:rsidP="00C22183">
            <w:pPr>
              <w:ind w:firstLine="284"/>
              <w:jc w:val="center"/>
              <w:rPr>
                <w:sz w:val="24"/>
                <w:szCs w:val="24"/>
              </w:rPr>
            </w:pPr>
            <w:r w:rsidRPr="00C22183">
              <w:rPr>
                <w:sz w:val="24"/>
                <w:szCs w:val="24"/>
              </w:rPr>
              <w:t>қызметі</w:t>
            </w:r>
          </w:p>
        </w:tc>
      </w:tr>
      <w:tr w:rsidR="00C22183" w:rsidRPr="00C22183" w14:paraId="7745AB2A" w14:textId="77777777" w:rsidTr="00837E64">
        <w:trPr>
          <w:trHeight w:val="30"/>
        </w:trPr>
        <w:tc>
          <w:tcPr>
            <w:tcW w:w="898" w:type="dxa"/>
            <w:vAlign w:val="center"/>
          </w:tcPr>
          <w:p w14:paraId="27DF3A3B" w14:textId="77777777" w:rsidR="003A5700" w:rsidRPr="00C22183" w:rsidRDefault="003A5700" w:rsidP="00C22183">
            <w:pPr>
              <w:ind w:firstLine="284"/>
              <w:jc w:val="center"/>
              <w:rPr>
                <w:sz w:val="24"/>
                <w:szCs w:val="24"/>
              </w:rPr>
            </w:pPr>
            <w:r w:rsidRPr="00C22183">
              <w:rPr>
                <w:sz w:val="24"/>
                <w:szCs w:val="24"/>
              </w:rPr>
              <w:t>4</w:t>
            </w:r>
          </w:p>
        </w:tc>
        <w:tc>
          <w:tcPr>
            <w:tcW w:w="3193" w:type="dxa"/>
            <w:tcMar>
              <w:top w:w="15" w:type="dxa"/>
              <w:left w:w="15" w:type="dxa"/>
              <w:bottom w:w="15" w:type="dxa"/>
              <w:right w:w="15" w:type="dxa"/>
            </w:tcMar>
            <w:vAlign w:val="center"/>
          </w:tcPr>
          <w:p w14:paraId="39C9ABBF" w14:textId="77777777" w:rsidR="003A5700" w:rsidRPr="00C22183" w:rsidRDefault="00C22183" w:rsidP="00C22183">
            <w:pPr>
              <w:ind w:firstLine="284"/>
              <w:jc w:val="both"/>
              <w:rPr>
                <w:sz w:val="24"/>
                <w:szCs w:val="24"/>
              </w:rPr>
            </w:pPr>
            <w:r w:rsidRPr="00C22183">
              <w:rPr>
                <w:color w:val="3A3A3A"/>
                <w:sz w:val="24"/>
                <w:szCs w:val="24"/>
                <w:shd w:val="clear" w:color="auto" w:fill="F6F6F6"/>
              </w:rPr>
              <w:t>Қызмет көрсету орны:</w:t>
            </w:r>
          </w:p>
        </w:tc>
        <w:tc>
          <w:tcPr>
            <w:tcW w:w="5528" w:type="dxa"/>
            <w:tcMar>
              <w:top w:w="15" w:type="dxa"/>
              <w:left w:w="15" w:type="dxa"/>
              <w:bottom w:w="15" w:type="dxa"/>
              <w:right w:w="15" w:type="dxa"/>
            </w:tcMar>
            <w:vAlign w:val="center"/>
          </w:tcPr>
          <w:p w14:paraId="08CE8EB7" w14:textId="77777777" w:rsidR="003A5700" w:rsidRPr="00C22183" w:rsidRDefault="00C22183" w:rsidP="00C22183">
            <w:pPr>
              <w:ind w:firstLine="284"/>
              <w:jc w:val="center"/>
              <w:rPr>
                <w:sz w:val="24"/>
                <w:szCs w:val="24"/>
              </w:rPr>
            </w:pPr>
            <w:r w:rsidRPr="00C22183">
              <w:rPr>
                <w:sz w:val="24"/>
                <w:szCs w:val="24"/>
              </w:rPr>
              <w:t>Астана қ., Домалақ ана көшесі, 11-үй</w:t>
            </w:r>
          </w:p>
        </w:tc>
      </w:tr>
      <w:tr w:rsidR="00C22183" w:rsidRPr="00C22183" w14:paraId="5FA71D83" w14:textId="77777777" w:rsidTr="00837E64">
        <w:trPr>
          <w:trHeight w:val="30"/>
        </w:trPr>
        <w:tc>
          <w:tcPr>
            <w:tcW w:w="898" w:type="dxa"/>
            <w:vAlign w:val="center"/>
          </w:tcPr>
          <w:p w14:paraId="46C45C4C" w14:textId="77777777" w:rsidR="003A5700" w:rsidRPr="00C22183" w:rsidRDefault="003A5700" w:rsidP="00C22183">
            <w:pPr>
              <w:ind w:firstLine="284"/>
              <w:jc w:val="center"/>
              <w:rPr>
                <w:sz w:val="24"/>
                <w:szCs w:val="24"/>
              </w:rPr>
            </w:pPr>
            <w:r w:rsidRPr="00C22183">
              <w:rPr>
                <w:sz w:val="24"/>
                <w:szCs w:val="24"/>
              </w:rPr>
              <w:t>5</w:t>
            </w:r>
          </w:p>
        </w:tc>
        <w:tc>
          <w:tcPr>
            <w:tcW w:w="3193" w:type="dxa"/>
            <w:tcMar>
              <w:top w:w="15" w:type="dxa"/>
              <w:left w:w="15" w:type="dxa"/>
              <w:bottom w:w="15" w:type="dxa"/>
              <w:right w:w="15" w:type="dxa"/>
            </w:tcMar>
            <w:vAlign w:val="center"/>
          </w:tcPr>
          <w:p w14:paraId="7615BB21" w14:textId="77777777" w:rsidR="003A5700" w:rsidRPr="00C22183" w:rsidRDefault="00C22183" w:rsidP="00C22183">
            <w:pPr>
              <w:ind w:firstLine="284"/>
              <w:jc w:val="both"/>
              <w:rPr>
                <w:sz w:val="24"/>
                <w:szCs w:val="24"/>
              </w:rPr>
            </w:pPr>
            <w:r w:rsidRPr="00C22183">
              <w:rPr>
                <w:sz w:val="24"/>
                <w:szCs w:val="24"/>
              </w:rPr>
              <w:t>Қызмет көрсету кезеңділігі:</w:t>
            </w:r>
          </w:p>
        </w:tc>
        <w:tc>
          <w:tcPr>
            <w:tcW w:w="5528" w:type="dxa"/>
            <w:tcMar>
              <w:top w:w="15" w:type="dxa"/>
              <w:left w:w="15" w:type="dxa"/>
              <w:bottom w:w="15" w:type="dxa"/>
              <w:right w:w="15" w:type="dxa"/>
            </w:tcMar>
            <w:vAlign w:val="center"/>
          </w:tcPr>
          <w:p w14:paraId="3AB8D3EE" w14:textId="77777777" w:rsidR="003A5700" w:rsidRPr="00C22183" w:rsidRDefault="00C22183" w:rsidP="00C22183">
            <w:pPr>
              <w:ind w:firstLine="284"/>
              <w:jc w:val="center"/>
              <w:rPr>
                <w:sz w:val="24"/>
                <w:szCs w:val="24"/>
              </w:rPr>
            </w:pPr>
            <w:r w:rsidRPr="00C22183">
              <w:rPr>
                <w:sz w:val="24"/>
                <w:szCs w:val="24"/>
              </w:rPr>
              <w:t>Тапсырыс берушінің өтінімі бойынша</w:t>
            </w:r>
          </w:p>
        </w:tc>
      </w:tr>
      <w:tr w:rsidR="00C22183" w:rsidRPr="00C22183" w14:paraId="7EBFD7AA" w14:textId="77777777" w:rsidTr="00837E64">
        <w:trPr>
          <w:trHeight w:val="258"/>
        </w:trPr>
        <w:tc>
          <w:tcPr>
            <w:tcW w:w="898" w:type="dxa"/>
            <w:vAlign w:val="center"/>
          </w:tcPr>
          <w:p w14:paraId="29241271" w14:textId="77777777" w:rsidR="003A5700" w:rsidRPr="00C22183" w:rsidRDefault="003A5700" w:rsidP="00C22183">
            <w:pPr>
              <w:ind w:firstLine="284"/>
              <w:jc w:val="center"/>
              <w:rPr>
                <w:sz w:val="24"/>
                <w:szCs w:val="24"/>
              </w:rPr>
            </w:pPr>
            <w:r w:rsidRPr="00C22183">
              <w:rPr>
                <w:sz w:val="24"/>
                <w:szCs w:val="24"/>
              </w:rPr>
              <w:t>6</w:t>
            </w:r>
          </w:p>
        </w:tc>
        <w:tc>
          <w:tcPr>
            <w:tcW w:w="3193" w:type="dxa"/>
            <w:tcMar>
              <w:top w:w="15" w:type="dxa"/>
              <w:left w:w="15" w:type="dxa"/>
              <w:bottom w:w="15" w:type="dxa"/>
              <w:right w:w="15" w:type="dxa"/>
            </w:tcMar>
            <w:vAlign w:val="center"/>
          </w:tcPr>
          <w:p w14:paraId="67E44972" w14:textId="77777777" w:rsidR="003A5700" w:rsidRPr="00C22183" w:rsidRDefault="00C22183" w:rsidP="00C22183">
            <w:pPr>
              <w:ind w:firstLine="284"/>
              <w:jc w:val="both"/>
              <w:rPr>
                <w:sz w:val="24"/>
                <w:szCs w:val="24"/>
              </w:rPr>
            </w:pPr>
            <w:r w:rsidRPr="00C22183">
              <w:rPr>
                <w:sz w:val="24"/>
                <w:szCs w:val="24"/>
              </w:rPr>
              <w:t>Функционалдық сипаттамалары</w:t>
            </w:r>
          </w:p>
        </w:tc>
        <w:tc>
          <w:tcPr>
            <w:tcW w:w="5528" w:type="dxa"/>
            <w:tcMar>
              <w:top w:w="15" w:type="dxa"/>
              <w:left w:w="15" w:type="dxa"/>
              <w:bottom w:w="15" w:type="dxa"/>
              <w:right w:w="15" w:type="dxa"/>
            </w:tcMar>
            <w:vAlign w:val="center"/>
          </w:tcPr>
          <w:p w14:paraId="3BE296CC" w14:textId="77777777" w:rsidR="003A5700" w:rsidRPr="00C22183" w:rsidRDefault="00C22183" w:rsidP="00C22183">
            <w:pPr>
              <w:rPr>
                <w:rFonts w:eastAsia="Times New Roman"/>
                <w:color w:val="auto"/>
                <w:sz w:val="24"/>
                <w:szCs w:val="24"/>
                <w:lang w:eastAsia="ru-RU"/>
              </w:rPr>
            </w:pPr>
            <w:r w:rsidRPr="00C22183">
              <w:rPr>
                <w:sz w:val="24"/>
                <w:szCs w:val="24"/>
              </w:rPr>
              <w:t>Газ сервистік және монтаждау қызметінің газ жалынымен жұмыс істеуі кезінде, соның ішінде мыс құбырларын дәнекерлеу, мыс құбырлары мен жалғастырғыш элементтерді қыздыру үшін пайдалануға арналған.</w:t>
            </w:r>
          </w:p>
        </w:tc>
      </w:tr>
      <w:tr w:rsidR="00C22183" w:rsidRPr="009D058B" w14:paraId="5D42A0D4" w14:textId="77777777" w:rsidTr="00837E64">
        <w:trPr>
          <w:trHeight w:val="258"/>
        </w:trPr>
        <w:tc>
          <w:tcPr>
            <w:tcW w:w="898" w:type="dxa"/>
            <w:vAlign w:val="center"/>
          </w:tcPr>
          <w:p w14:paraId="20C18082" w14:textId="77777777" w:rsidR="003A5700" w:rsidRPr="00C22183" w:rsidRDefault="003A5700" w:rsidP="00C22183">
            <w:pPr>
              <w:ind w:firstLine="284"/>
              <w:jc w:val="center"/>
              <w:rPr>
                <w:sz w:val="24"/>
                <w:szCs w:val="24"/>
                <w:lang w:val="kk-KZ"/>
              </w:rPr>
            </w:pPr>
            <w:r w:rsidRPr="00C22183">
              <w:rPr>
                <w:sz w:val="24"/>
                <w:szCs w:val="24"/>
                <w:lang w:val="kk-KZ"/>
              </w:rPr>
              <w:t>7</w:t>
            </w:r>
          </w:p>
        </w:tc>
        <w:tc>
          <w:tcPr>
            <w:tcW w:w="3193" w:type="dxa"/>
            <w:tcMar>
              <w:top w:w="15" w:type="dxa"/>
              <w:left w:w="15" w:type="dxa"/>
              <w:bottom w:w="15" w:type="dxa"/>
              <w:right w:w="15" w:type="dxa"/>
            </w:tcMar>
            <w:vAlign w:val="center"/>
          </w:tcPr>
          <w:p w14:paraId="3A6BB67F" w14:textId="77777777" w:rsidR="003A5700" w:rsidRPr="00C22183" w:rsidRDefault="00C22183" w:rsidP="00C22183">
            <w:pPr>
              <w:ind w:firstLine="284"/>
              <w:jc w:val="both"/>
              <w:rPr>
                <w:sz w:val="24"/>
                <w:szCs w:val="24"/>
                <w:lang w:val="kk-KZ"/>
              </w:rPr>
            </w:pPr>
            <w:r w:rsidRPr="00C22183">
              <w:rPr>
                <w:sz w:val="24"/>
                <w:szCs w:val="24"/>
                <w:lang w:val="kk-KZ"/>
              </w:rPr>
              <w:t>Толық сипаттамасы, талап етілетін қызметтер (қызмет көрсету шарттары)</w:t>
            </w:r>
          </w:p>
        </w:tc>
        <w:tc>
          <w:tcPr>
            <w:tcW w:w="5528" w:type="dxa"/>
            <w:tcMar>
              <w:top w:w="15" w:type="dxa"/>
              <w:left w:w="15" w:type="dxa"/>
              <w:bottom w:w="15" w:type="dxa"/>
              <w:right w:w="15" w:type="dxa"/>
            </w:tcMar>
            <w:vAlign w:val="center"/>
          </w:tcPr>
          <w:p w14:paraId="5144F39D" w14:textId="77777777" w:rsidR="003A5700" w:rsidRPr="009D058B" w:rsidRDefault="00C22183" w:rsidP="00C22183">
            <w:pPr>
              <w:rPr>
                <w:rFonts w:eastAsia="Times New Roman"/>
                <w:color w:val="auto"/>
                <w:sz w:val="24"/>
                <w:szCs w:val="24"/>
                <w:lang w:val="kk-KZ" w:eastAsia="ru-RU"/>
              </w:rPr>
            </w:pPr>
            <w:r w:rsidRPr="00C22183">
              <w:rPr>
                <w:sz w:val="24"/>
                <w:szCs w:val="24"/>
                <w:lang w:val="kk-KZ"/>
              </w:rPr>
              <w:t xml:space="preserve">Газ жалынымен жұмыс істеу үшін пропан (C₃H₈) қолданылады. </w:t>
            </w:r>
            <w:r w:rsidRPr="009D058B">
              <w:rPr>
                <w:sz w:val="24"/>
                <w:szCs w:val="24"/>
                <w:lang w:val="kk-KZ"/>
              </w:rPr>
              <w:t xml:space="preserve">Толтыру Қазақстан Республикасы заңнамасының талаптарына, қолданыстағы нормативтік-техникалық құжаттарға, баллонның тиісті түріне арналған техникалық құжаттамаға және баллондарды толтыруды жүзеге асыратын ұйымның технологиялық регламентіне сәйкес жүзеге асырылуы тиіс. Толтырылатын газ мөлшері баллонның сыйымдылығына және оны толтырудың рұқсат етілген нормасына сәйкес келуі керек. Толтырылған газ мөлшерін бақылау — міндетті. Толтырғаннан кейін герметикалығын тексеру — міндетті. Орындаушы баллонның зақымданғанын, вентильдің ақаулығын, газдың ағып жатқанын немесе қауіпсіз толтыруға кедергі келтіретін өзге де жағдайларды анықтаған кезде баллонды толтырмайды. Қызмет мынадай жағдайларда көрсетілген болып саналады: 1) толтырылған баллондарды Тапсырыс берушіге тапсыру; 2) тапсырылған баллондардың санын тексеру; 3) баллондардың таңбалануын және сыртқы жағдайын </w:t>
            </w:r>
            <w:r w:rsidRPr="009D058B">
              <w:rPr>
                <w:sz w:val="24"/>
                <w:szCs w:val="24"/>
                <w:lang w:val="kk-KZ"/>
              </w:rPr>
              <w:lastRenderedPageBreak/>
              <w:t>тексеру; 4) көзделген ілеспе құжаттарды ұсыну; 5) тараптардың қызмет көрсету актісіне және/немесе шартта көзделген өзге де құжатқа қол қоюы.</w:t>
            </w:r>
          </w:p>
        </w:tc>
      </w:tr>
      <w:tr w:rsidR="00C22183" w:rsidRPr="00C22183" w14:paraId="123B67E4" w14:textId="77777777" w:rsidTr="00837E64">
        <w:trPr>
          <w:trHeight w:val="258"/>
        </w:trPr>
        <w:tc>
          <w:tcPr>
            <w:tcW w:w="898" w:type="dxa"/>
            <w:vAlign w:val="center"/>
          </w:tcPr>
          <w:p w14:paraId="6020DA34" w14:textId="77777777" w:rsidR="003A5700" w:rsidRPr="00C22183" w:rsidRDefault="003A5700" w:rsidP="00C22183">
            <w:pPr>
              <w:ind w:firstLine="284"/>
              <w:jc w:val="center"/>
              <w:rPr>
                <w:sz w:val="24"/>
                <w:szCs w:val="24"/>
                <w:lang w:val="kk-KZ"/>
              </w:rPr>
            </w:pPr>
            <w:r w:rsidRPr="00C22183">
              <w:rPr>
                <w:sz w:val="24"/>
                <w:szCs w:val="24"/>
                <w:lang w:val="kk-KZ"/>
              </w:rPr>
              <w:lastRenderedPageBreak/>
              <w:t>8</w:t>
            </w:r>
          </w:p>
        </w:tc>
        <w:tc>
          <w:tcPr>
            <w:tcW w:w="3193" w:type="dxa"/>
            <w:tcMar>
              <w:top w:w="15" w:type="dxa"/>
              <w:left w:w="15" w:type="dxa"/>
              <w:bottom w:w="15" w:type="dxa"/>
              <w:right w:w="15" w:type="dxa"/>
            </w:tcMar>
            <w:vAlign w:val="center"/>
          </w:tcPr>
          <w:p w14:paraId="675FDA06" w14:textId="77777777" w:rsidR="003A5700" w:rsidRPr="00C22183" w:rsidRDefault="00C22183" w:rsidP="00C22183">
            <w:pPr>
              <w:ind w:firstLine="284"/>
              <w:jc w:val="both"/>
              <w:rPr>
                <w:sz w:val="24"/>
                <w:szCs w:val="24"/>
              </w:rPr>
            </w:pPr>
            <w:r w:rsidRPr="00C22183">
              <w:rPr>
                <w:sz w:val="24"/>
                <w:szCs w:val="24"/>
              </w:rPr>
              <w:t>Тауардың сапалық сипаттамалары:</w:t>
            </w:r>
          </w:p>
        </w:tc>
        <w:tc>
          <w:tcPr>
            <w:tcW w:w="5528" w:type="dxa"/>
            <w:tcMar>
              <w:top w:w="15" w:type="dxa"/>
              <w:left w:w="15" w:type="dxa"/>
              <w:bottom w:w="15" w:type="dxa"/>
              <w:right w:w="15" w:type="dxa"/>
            </w:tcMar>
            <w:vAlign w:val="center"/>
          </w:tcPr>
          <w:p w14:paraId="633C0FEA" w14:textId="77777777" w:rsidR="003A5700" w:rsidRPr="00C22183" w:rsidRDefault="00C22183" w:rsidP="00C22183">
            <w:pPr>
              <w:rPr>
                <w:rFonts w:eastAsia="Times New Roman"/>
                <w:color w:val="auto"/>
                <w:sz w:val="24"/>
                <w:szCs w:val="24"/>
                <w:lang w:eastAsia="ru-RU"/>
              </w:rPr>
            </w:pPr>
            <w:r w:rsidRPr="00C22183">
              <w:rPr>
                <w:sz w:val="24"/>
                <w:szCs w:val="24"/>
              </w:rPr>
              <w:t>Орындаушы берілген газдың мәлімделген түрге, мөлшерге және белгіленген сапа талаптарына сәйкестігі үшін жауап береді.</w:t>
            </w:r>
          </w:p>
        </w:tc>
      </w:tr>
      <w:tr w:rsidR="00C22183" w:rsidRPr="00C22183" w14:paraId="5D5EF774" w14:textId="77777777" w:rsidTr="00837E64">
        <w:trPr>
          <w:trHeight w:val="258"/>
        </w:trPr>
        <w:tc>
          <w:tcPr>
            <w:tcW w:w="898" w:type="dxa"/>
            <w:vAlign w:val="center"/>
          </w:tcPr>
          <w:p w14:paraId="0C0D4E2D" w14:textId="77777777" w:rsidR="003A5700" w:rsidRPr="00C22183" w:rsidRDefault="003A5700" w:rsidP="00C22183">
            <w:pPr>
              <w:ind w:firstLine="284"/>
              <w:jc w:val="center"/>
              <w:rPr>
                <w:sz w:val="24"/>
                <w:szCs w:val="24"/>
                <w:lang w:val="kk-KZ"/>
              </w:rPr>
            </w:pPr>
            <w:r w:rsidRPr="00C22183">
              <w:rPr>
                <w:sz w:val="24"/>
                <w:szCs w:val="24"/>
                <w:lang w:val="kk-KZ"/>
              </w:rPr>
              <w:t>9</w:t>
            </w:r>
          </w:p>
        </w:tc>
        <w:tc>
          <w:tcPr>
            <w:tcW w:w="3193" w:type="dxa"/>
            <w:tcMar>
              <w:top w:w="15" w:type="dxa"/>
              <w:left w:w="15" w:type="dxa"/>
              <w:bottom w:w="15" w:type="dxa"/>
              <w:right w:w="15" w:type="dxa"/>
            </w:tcMar>
            <w:vAlign w:val="center"/>
          </w:tcPr>
          <w:p w14:paraId="757CDE99" w14:textId="77777777" w:rsidR="003A5700" w:rsidRPr="00C22183" w:rsidRDefault="00C22183" w:rsidP="00C22183">
            <w:pPr>
              <w:ind w:firstLine="284"/>
              <w:jc w:val="both"/>
              <w:rPr>
                <w:sz w:val="24"/>
                <w:szCs w:val="24"/>
              </w:rPr>
            </w:pPr>
            <w:r w:rsidRPr="00C22183">
              <w:rPr>
                <w:sz w:val="24"/>
                <w:szCs w:val="24"/>
              </w:rPr>
              <w:t>Тауардың пайдалану сипаттамалары:</w:t>
            </w:r>
          </w:p>
        </w:tc>
        <w:tc>
          <w:tcPr>
            <w:tcW w:w="5528" w:type="dxa"/>
            <w:tcMar>
              <w:top w:w="15" w:type="dxa"/>
              <w:left w:w="15" w:type="dxa"/>
              <w:bottom w:w="15" w:type="dxa"/>
              <w:right w:w="15" w:type="dxa"/>
            </w:tcMar>
            <w:vAlign w:val="center"/>
          </w:tcPr>
          <w:p w14:paraId="52749402" w14:textId="77777777" w:rsidR="003A5700" w:rsidRPr="00C22183" w:rsidRDefault="00C22183" w:rsidP="00C22183">
            <w:pPr>
              <w:pStyle w:val="isselectedend"/>
              <w:spacing w:before="0" w:beforeAutospacing="0" w:after="0" w:afterAutospacing="0"/>
              <w:jc w:val="both"/>
            </w:pPr>
            <w:r w:rsidRPr="00C22183">
              <w:t>Орындаушы жеткізілетін газдың белгіленген сапа және қауіпсіздік талаптарына сәйкестігіне кепілдік береді. Толтырылған баллондар герметикалық және өздерінің техникалық мақсатына сәйкес одан әрі пайдалануға жарамды болуы тиіс.</w:t>
            </w:r>
          </w:p>
        </w:tc>
      </w:tr>
      <w:tr w:rsidR="00C22183" w:rsidRPr="00C22183" w14:paraId="31E2D98C" w14:textId="77777777" w:rsidTr="00837E64">
        <w:trPr>
          <w:trHeight w:val="258"/>
        </w:trPr>
        <w:tc>
          <w:tcPr>
            <w:tcW w:w="898" w:type="dxa"/>
            <w:vAlign w:val="center"/>
          </w:tcPr>
          <w:p w14:paraId="1F47F81B" w14:textId="77777777" w:rsidR="003A5700" w:rsidRPr="00C22183" w:rsidRDefault="003A5700" w:rsidP="00C22183">
            <w:pPr>
              <w:ind w:firstLine="284"/>
              <w:jc w:val="center"/>
              <w:rPr>
                <w:sz w:val="24"/>
                <w:szCs w:val="24"/>
              </w:rPr>
            </w:pPr>
            <w:r w:rsidRPr="00C22183">
              <w:rPr>
                <w:sz w:val="24"/>
                <w:szCs w:val="24"/>
                <w:lang w:val="kk-KZ"/>
              </w:rPr>
              <w:t>10</w:t>
            </w:r>
          </w:p>
        </w:tc>
        <w:tc>
          <w:tcPr>
            <w:tcW w:w="3193" w:type="dxa"/>
            <w:tcMar>
              <w:top w:w="15" w:type="dxa"/>
              <w:left w:w="15" w:type="dxa"/>
              <w:bottom w:w="15" w:type="dxa"/>
              <w:right w:w="15" w:type="dxa"/>
            </w:tcMar>
            <w:vAlign w:val="center"/>
          </w:tcPr>
          <w:p w14:paraId="2705EAEB" w14:textId="77777777" w:rsidR="003A5700" w:rsidRPr="00C22183" w:rsidRDefault="00C22183" w:rsidP="00C22183">
            <w:pPr>
              <w:ind w:firstLine="284"/>
              <w:jc w:val="both"/>
              <w:rPr>
                <w:sz w:val="24"/>
                <w:szCs w:val="24"/>
              </w:rPr>
            </w:pPr>
            <w:r w:rsidRPr="00C22183">
              <w:rPr>
                <w:sz w:val="24"/>
                <w:szCs w:val="24"/>
              </w:rPr>
              <w:t>Әлеуетті жеткізушіге қойылатын талаптар</w:t>
            </w:r>
          </w:p>
        </w:tc>
        <w:tc>
          <w:tcPr>
            <w:tcW w:w="5528" w:type="dxa"/>
            <w:tcMar>
              <w:top w:w="15" w:type="dxa"/>
              <w:left w:w="15" w:type="dxa"/>
              <w:bottom w:w="15" w:type="dxa"/>
              <w:right w:w="15" w:type="dxa"/>
            </w:tcMar>
            <w:vAlign w:val="center"/>
          </w:tcPr>
          <w:p w14:paraId="2911FB4F" w14:textId="77777777" w:rsidR="003A5700" w:rsidRPr="00C22183" w:rsidRDefault="00C22183" w:rsidP="00C22183">
            <w:pPr>
              <w:pStyle w:val="isselectedend"/>
              <w:spacing w:before="0" w:beforeAutospacing="0" w:after="0" w:afterAutospacing="0"/>
              <w:jc w:val="both"/>
            </w:pPr>
            <w:r w:rsidRPr="00C22183">
              <w:t>Орындаушының Қазақстан Республикасының заңнамасында көзделген жағдайда, тиісті қызметті жүзеге асыру құқығын растайтын қажетті рұқсат құжаттары, лицензиялары, хабарламалары және/немесе өзге де құжаттары болуы тиіс. Орындаушы газ баллондарын толтыру, олармен жұмыс істеу және егер ол тасымалдауды жүзеге асыратын болса, оларды тасымалдау кезінде қауіпсіздік талаптарын сақтауы тиіс.</w:t>
            </w:r>
          </w:p>
        </w:tc>
      </w:tr>
    </w:tbl>
    <w:p w14:paraId="66C08D26" w14:textId="77777777" w:rsidR="001A71DC" w:rsidRDefault="001A71DC" w:rsidP="001A71DC">
      <w:pPr>
        <w:jc w:val="center"/>
      </w:pPr>
    </w:p>
    <w:sectPr w:rsidR="001A71D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62698"/>
    <w:multiLevelType w:val="multilevel"/>
    <w:tmpl w:val="9C7CA7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A658D"/>
    <w:multiLevelType w:val="multilevel"/>
    <w:tmpl w:val="5BECD3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234350"/>
    <w:multiLevelType w:val="multilevel"/>
    <w:tmpl w:val="4C1053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DD1DA7"/>
    <w:multiLevelType w:val="multilevel"/>
    <w:tmpl w:val="7C08C7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4A35BD"/>
    <w:multiLevelType w:val="multilevel"/>
    <w:tmpl w:val="935807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915253F"/>
    <w:multiLevelType w:val="multilevel"/>
    <w:tmpl w:val="4BE4BC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AA7F1F"/>
    <w:multiLevelType w:val="multilevel"/>
    <w:tmpl w:val="40F8D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AE6E4F"/>
    <w:multiLevelType w:val="multilevel"/>
    <w:tmpl w:val="47E80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986F07"/>
    <w:multiLevelType w:val="multilevel"/>
    <w:tmpl w:val="59A0A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997CCD"/>
    <w:multiLevelType w:val="multilevel"/>
    <w:tmpl w:val="17825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3311D2"/>
    <w:multiLevelType w:val="multilevel"/>
    <w:tmpl w:val="A134CE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4239E7"/>
    <w:multiLevelType w:val="multilevel"/>
    <w:tmpl w:val="0D721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6225B23"/>
    <w:multiLevelType w:val="multilevel"/>
    <w:tmpl w:val="1DFC9A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3F28C4"/>
    <w:multiLevelType w:val="multilevel"/>
    <w:tmpl w:val="24F8A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8A53653"/>
    <w:multiLevelType w:val="multilevel"/>
    <w:tmpl w:val="B4800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9661483"/>
    <w:multiLevelType w:val="multilevel"/>
    <w:tmpl w:val="357A10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CF51F5F"/>
    <w:multiLevelType w:val="hybridMultilevel"/>
    <w:tmpl w:val="72BCFD46"/>
    <w:lvl w:ilvl="0" w:tplc="DCD21E1C">
      <w:numFmt w:val="bullet"/>
      <w:lvlText w:val="-"/>
      <w:lvlJc w:val="left"/>
      <w:pPr>
        <w:ind w:left="1800" w:hanging="360"/>
      </w:pPr>
      <w:rPr>
        <w:rFonts w:ascii="Times New Roman" w:eastAsia="Times New Roman" w:hAnsi="Times New Roman" w:cs="Times New Roman"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7" w15:restartNumberingAfterBreak="0">
    <w:nsid w:val="501860AF"/>
    <w:multiLevelType w:val="multilevel"/>
    <w:tmpl w:val="C652D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4DF44C0"/>
    <w:multiLevelType w:val="multilevel"/>
    <w:tmpl w:val="809EA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74374E6"/>
    <w:multiLevelType w:val="multilevel"/>
    <w:tmpl w:val="C8329E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5CA43C7"/>
    <w:multiLevelType w:val="multilevel"/>
    <w:tmpl w:val="E1B467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2C2424F"/>
    <w:multiLevelType w:val="multilevel"/>
    <w:tmpl w:val="05364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90C1E7B"/>
    <w:multiLevelType w:val="multilevel"/>
    <w:tmpl w:val="F5F8CA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51615907">
    <w:abstractNumId w:val="14"/>
  </w:num>
  <w:num w:numId="2" w16cid:durableId="1496677600">
    <w:abstractNumId w:val="3"/>
  </w:num>
  <w:num w:numId="3" w16cid:durableId="1225138630">
    <w:abstractNumId w:val="16"/>
  </w:num>
  <w:num w:numId="4" w16cid:durableId="42025885">
    <w:abstractNumId w:val="5"/>
  </w:num>
  <w:num w:numId="5" w16cid:durableId="1837761866">
    <w:abstractNumId w:val="15"/>
  </w:num>
  <w:num w:numId="6" w16cid:durableId="1535994576">
    <w:abstractNumId w:val="2"/>
  </w:num>
  <w:num w:numId="7" w16cid:durableId="1770083515">
    <w:abstractNumId w:val="12"/>
  </w:num>
  <w:num w:numId="8" w16cid:durableId="1363744088">
    <w:abstractNumId w:val="20"/>
  </w:num>
  <w:num w:numId="9" w16cid:durableId="430779203">
    <w:abstractNumId w:val="10"/>
  </w:num>
  <w:num w:numId="10" w16cid:durableId="1376154676">
    <w:abstractNumId w:val="19"/>
  </w:num>
  <w:num w:numId="11" w16cid:durableId="1131630791">
    <w:abstractNumId w:val="1"/>
  </w:num>
  <w:num w:numId="12" w16cid:durableId="755904836">
    <w:abstractNumId w:val="0"/>
  </w:num>
  <w:num w:numId="13" w16cid:durableId="1262447889">
    <w:abstractNumId w:val="6"/>
  </w:num>
  <w:num w:numId="14" w16cid:durableId="1169102098">
    <w:abstractNumId w:val="22"/>
  </w:num>
  <w:num w:numId="15" w16cid:durableId="2074154596">
    <w:abstractNumId w:val="13"/>
  </w:num>
  <w:num w:numId="16" w16cid:durableId="270474253">
    <w:abstractNumId w:val="7"/>
  </w:num>
  <w:num w:numId="17" w16cid:durableId="227107765">
    <w:abstractNumId w:val="17"/>
  </w:num>
  <w:num w:numId="18" w16cid:durableId="856310487">
    <w:abstractNumId w:val="21"/>
  </w:num>
  <w:num w:numId="19" w16cid:durableId="216361297">
    <w:abstractNumId w:val="18"/>
  </w:num>
  <w:num w:numId="20" w16cid:durableId="1154299246">
    <w:abstractNumId w:val="4"/>
  </w:num>
  <w:num w:numId="21" w16cid:durableId="2101173231">
    <w:abstractNumId w:val="11"/>
  </w:num>
  <w:num w:numId="22" w16cid:durableId="373429147">
    <w:abstractNumId w:val="9"/>
  </w:num>
  <w:num w:numId="23" w16cid:durableId="73566388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35FE"/>
    <w:rsid w:val="000F2831"/>
    <w:rsid w:val="001117B6"/>
    <w:rsid w:val="001A116F"/>
    <w:rsid w:val="001A71DC"/>
    <w:rsid w:val="002B10AE"/>
    <w:rsid w:val="00322078"/>
    <w:rsid w:val="00372CA9"/>
    <w:rsid w:val="003A5700"/>
    <w:rsid w:val="003D4513"/>
    <w:rsid w:val="003F7B56"/>
    <w:rsid w:val="00444630"/>
    <w:rsid w:val="004935FE"/>
    <w:rsid w:val="004A394C"/>
    <w:rsid w:val="005B7EEA"/>
    <w:rsid w:val="00652ADF"/>
    <w:rsid w:val="00684D95"/>
    <w:rsid w:val="006F51BB"/>
    <w:rsid w:val="00785843"/>
    <w:rsid w:val="008718A9"/>
    <w:rsid w:val="008B4F9A"/>
    <w:rsid w:val="00955EEF"/>
    <w:rsid w:val="00957E3D"/>
    <w:rsid w:val="009D058B"/>
    <w:rsid w:val="009F6012"/>
    <w:rsid w:val="00A4145A"/>
    <w:rsid w:val="00BE7F8B"/>
    <w:rsid w:val="00C22183"/>
    <w:rsid w:val="00C70284"/>
    <w:rsid w:val="00C93F52"/>
    <w:rsid w:val="00D53B40"/>
    <w:rsid w:val="00D83055"/>
    <w:rsid w:val="00DA1004"/>
    <w:rsid w:val="00F94B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A20FE1"/>
  <w15:chartTrackingRefBased/>
  <w15:docId w15:val="{CC3E5305-8B2E-483E-9816-FA8AE4426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A71DC"/>
    <w:pPr>
      <w:spacing w:after="0" w:line="240" w:lineRule="auto"/>
    </w:pPr>
    <w:rPr>
      <w:rFonts w:ascii="Times New Roman" w:hAnsi="Times New Roman" w:cs="Times New Roman"/>
      <w:color w:val="000000"/>
      <w:sz w:val="28"/>
      <w:szCs w:val="28"/>
    </w:rPr>
  </w:style>
  <w:style w:type="paragraph" w:styleId="1">
    <w:name w:val="heading 1"/>
    <w:basedOn w:val="a"/>
    <w:link w:val="10"/>
    <w:uiPriority w:val="9"/>
    <w:qFormat/>
    <w:rsid w:val="006F51BB"/>
    <w:pPr>
      <w:spacing w:before="100" w:beforeAutospacing="1" w:after="100" w:afterAutospacing="1"/>
      <w:outlineLvl w:val="0"/>
    </w:pPr>
    <w:rPr>
      <w:rFonts w:eastAsia="Times New Roman"/>
      <w:b/>
      <w:bCs/>
      <w:color w:val="auto"/>
      <w:kern w:val="36"/>
      <w:sz w:val="48"/>
      <w:szCs w:val="48"/>
      <w:lang w:eastAsia="ru-RU"/>
    </w:rPr>
  </w:style>
  <w:style w:type="paragraph" w:styleId="2">
    <w:name w:val="heading 2"/>
    <w:basedOn w:val="a"/>
    <w:link w:val="20"/>
    <w:uiPriority w:val="9"/>
    <w:qFormat/>
    <w:rsid w:val="006F51BB"/>
    <w:pPr>
      <w:spacing w:before="100" w:beforeAutospacing="1" w:after="100" w:afterAutospacing="1"/>
      <w:outlineLvl w:val="1"/>
    </w:pPr>
    <w:rPr>
      <w:rFonts w:eastAsia="Times New Roman"/>
      <w:b/>
      <w:bCs/>
      <w:color w:val="auto"/>
      <w:sz w:val="36"/>
      <w:szCs w:val="36"/>
      <w:lang w:eastAsia="ru-RU"/>
    </w:rPr>
  </w:style>
  <w:style w:type="paragraph" w:styleId="3">
    <w:name w:val="heading 3"/>
    <w:basedOn w:val="a"/>
    <w:link w:val="30"/>
    <w:uiPriority w:val="9"/>
    <w:qFormat/>
    <w:rsid w:val="006F51BB"/>
    <w:pPr>
      <w:spacing w:before="100" w:beforeAutospacing="1" w:after="100" w:afterAutospacing="1"/>
      <w:outlineLvl w:val="2"/>
    </w:pPr>
    <w:rPr>
      <w:rFonts w:eastAsia="Times New Roman"/>
      <w:b/>
      <w:bCs/>
      <w:color w:val="auto"/>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84D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pecifications-listspec-term-text">
    <w:name w:val="specifications-list__spec-term-text"/>
    <w:basedOn w:val="a0"/>
    <w:rsid w:val="002B10AE"/>
  </w:style>
  <w:style w:type="paragraph" w:styleId="a4">
    <w:name w:val="List Paragraph"/>
    <w:basedOn w:val="a"/>
    <w:uiPriority w:val="34"/>
    <w:qFormat/>
    <w:rsid w:val="000F2831"/>
    <w:pPr>
      <w:ind w:left="720"/>
      <w:contextualSpacing/>
    </w:pPr>
  </w:style>
  <w:style w:type="paragraph" w:customStyle="1" w:styleId="pdq2pgselectionanchorcontainer">
    <w:name w:val="pdq2pg_selectionanchorcontainer"/>
    <w:basedOn w:val="a"/>
    <w:rsid w:val="00A4145A"/>
    <w:pPr>
      <w:spacing w:before="100" w:beforeAutospacing="1" w:after="100" w:afterAutospacing="1"/>
    </w:pPr>
    <w:rPr>
      <w:rFonts w:eastAsia="Times New Roman"/>
      <w:color w:val="auto"/>
      <w:sz w:val="24"/>
      <w:szCs w:val="24"/>
      <w:lang w:eastAsia="ru-RU"/>
    </w:rPr>
  </w:style>
  <w:style w:type="character" w:styleId="a5">
    <w:name w:val="Strong"/>
    <w:basedOn w:val="a0"/>
    <w:uiPriority w:val="22"/>
    <w:qFormat/>
    <w:rsid w:val="00A4145A"/>
    <w:rPr>
      <w:b/>
      <w:bCs/>
    </w:rPr>
  </w:style>
  <w:style w:type="paragraph" w:styleId="a6">
    <w:name w:val="Normal (Web)"/>
    <w:basedOn w:val="a"/>
    <w:uiPriority w:val="99"/>
    <w:semiHidden/>
    <w:unhideWhenUsed/>
    <w:rsid w:val="00A4145A"/>
    <w:pPr>
      <w:spacing w:before="100" w:beforeAutospacing="1" w:after="100" w:afterAutospacing="1"/>
    </w:pPr>
    <w:rPr>
      <w:rFonts w:eastAsia="Times New Roman"/>
      <w:color w:val="auto"/>
      <w:sz w:val="24"/>
      <w:szCs w:val="24"/>
      <w:lang w:eastAsia="ru-RU"/>
    </w:rPr>
  </w:style>
  <w:style w:type="character" w:customStyle="1" w:styleId="10">
    <w:name w:val="Заголовок 1 Знак"/>
    <w:basedOn w:val="a0"/>
    <w:link w:val="1"/>
    <w:uiPriority w:val="9"/>
    <w:rsid w:val="006F51BB"/>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6F51BB"/>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6F51BB"/>
    <w:rPr>
      <w:rFonts w:ascii="Times New Roman" w:eastAsia="Times New Roman" w:hAnsi="Times New Roman" w:cs="Times New Roman"/>
      <w:b/>
      <w:bCs/>
      <w:sz w:val="27"/>
      <w:szCs w:val="27"/>
      <w:lang w:eastAsia="ru-RU"/>
    </w:rPr>
  </w:style>
  <w:style w:type="paragraph" w:customStyle="1" w:styleId="isselectedend">
    <w:name w:val="isselectedend"/>
    <w:basedOn w:val="a"/>
    <w:rsid w:val="006F51BB"/>
    <w:pPr>
      <w:spacing w:before="100" w:beforeAutospacing="1" w:after="100" w:afterAutospacing="1"/>
    </w:pPr>
    <w:rPr>
      <w:rFonts w:eastAsia="Times New Roman"/>
      <w:color w:val="auto"/>
      <w:sz w:val="24"/>
      <w:szCs w:val="24"/>
      <w:lang w:eastAsia="ru-RU"/>
    </w:rPr>
  </w:style>
  <w:style w:type="character" w:styleId="a7">
    <w:name w:val="Hyperlink"/>
    <w:basedOn w:val="a0"/>
    <w:uiPriority w:val="99"/>
    <w:semiHidden/>
    <w:unhideWhenUsed/>
    <w:rsid w:val="00C2218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894669">
      <w:bodyDiv w:val="1"/>
      <w:marLeft w:val="0"/>
      <w:marRight w:val="0"/>
      <w:marTop w:val="0"/>
      <w:marBottom w:val="0"/>
      <w:divBdr>
        <w:top w:val="none" w:sz="0" w:space="0" w:color="auto"/>
        <w:left w:val="none" w:sz="0" w:space="0" w:color="auto"/>
        <w:bottom w:val="none" w:sz="0" w:space="0" w:color="auto"/>
        <w:right w:val="none" w:sz="0" w:space="0" w:color="auto"/>
      </w:divBdr>
    </w:div>
    <w:div w:id="476999806">
      <w:bodyDiv w:val="1"/>
      <w:marLeft w:val="0"/>
      <w:marRight w:val="0"/>
      <w:marTop w:val="0"/>
      <w:marBottom w:val="0"/>
      <w:divBdr>
        <w:top w:val="none" w:sz="0" w:space="0" w:color="auto"/>
        <w:left w:val="none" w:sz="0" w:space="0" w:color="auto"/>
        <w:bottom w:val="none" w:sz="0" w:space="0" w:color="auto"/>
        <w:right w:val="none" w:sz="0" w:space="0" w:color="auto"/>
      </w:divBdr>
    </w:div>
    <w:div w:id="545217317">
      <w:bodyDiv w:val="1"/>
      <w:marLeft w:val="0"/>
      <w:marRight w:val="0"/>
      <w:marTop w:val="0"/>
      <w:marBottom w:val="0"/>
      <w:divBdr>
        <w:top w:val="none" w:sz="0" w:space="0" w:color="auto"/>
        <w:left w:val="none" w:sz="0" w:space="0" w:color="auto"/>
        <w:bottom w:val="none" w:sz="0" w:space="0" w:color="auto"/>
        <w:right w:val="none" w:sz="0" w:space="0" w:color="auto"/>
      </w:divBdr>
    </w:div>
    <w:div w:id="634680364">
      <w:bodyDiv w:val="1"/>
      <w:marLeft w:val="0"/>
      <w:marRight w:val="0"/>
      <w:marTop w:val="0"/>
      <w:marBottom w:val="0"/>
      <w:divBdr>
        <w:top w:val="none" w:sz="0" w:space="0" w:color="auto"/>
        <w:left w:val="none" w:sz="0" w:space="0" w:color="auto"/>
        <w:bottom w:val="none" w:sz="0" w:space="0" w:color="auto"/>
        <w:right w:val="none" w:sz="0" w:space="0" w:color="auto"/>
      </w:divBdr>
    </w:div>
    <w:div w:id="667513739">
      <w:bodyDiv w:val="1"/>
      <w:marLeft w:val="0"/>
      <w:marRight w:val="0"/>
      <w:marTop w:val="0"/>
      <w:marBottom w:val="0"/>
      <w:divBdr>
        <w:top w:val="none" w:sz="0" w:space="0" w:color="auto"/>
        <w:left w:val="none" w:sz="0" w:space="0" w:color="auto"/>
        <w:bottom w:val="none" w:sz="0" w:space="0" w:color="auto"/>
        <w:right w:val="none" w:sz="0" w:space="0" w:color="auto"/>
      </w:divBdr>
    </w:div>
    <w:div w:id="993411859">
      <w:bodyDiv w:val="1"/>
      <w:marLeft w:val="0"/>
      <w:marRight w:val="0"/>
      <w:marTop w:val="0"/>
      <w:marBottom w:val="0"/>
      <w:divBdr>
        <w:top w:val="none" w:sz="0" w:space="0" w:color="auto"/>
        <w:left w:val="none" w:sz="0" w:space="0" w:color="auto"/>
        <w:bottom w:val="none" w:sz="0" w:space="0" w:color="auto"/>
        <w:right w:val="none" w:sz="0" w:space="0" w:color="auto"/>
      </w:divBdr>
    </w:div>
    <w:div w:id="999625136">
      <w:bodyDiv w:val="1"/>
      <w:marLeft w:val="0"/>
      <w:marRight w:val="0"/>
      <w:marTop w:val="0"/>
      <w:marBottom w:val="0"/>
      <w:divBdr>
        <w:top w:val="none" w:sz="0" w:space="0" w:color="auto"/>
        <w:left w:val="none" w:sz="0" w:space="0" w:color="auto"/>
        <w:bottom w:val="none" w:sz="0" w:space="0" w:color="auto"/>
        <w:right w:val="none" w:sz="0" w:space="0" w:color="auto"/>
      </w:divBdr>
    </w:div>
    <w:div w:id="1036807273">
      <w:bodyDiv w:val="1"/>
      <w:marLeft w:val="0"/>
      <w:marRight w:val="0"/>
      <w:marTop w:val="0"/>
      <w:marBottom w:val="0"/>
      <w:divBdr>
        <w:top w:val="none" w:sz="0" w:space="0" w:color="auto"/>
        <w:left w:val="none" w:sz="0" w:space="0" w:color="auto"/>
        <w:bottom w:val="none" w:sz="0" w:space="0" w:color="auto"/>
        <w:right w:val="none" w:sz="0" w:space="0" w:color="auto"/>
      </w:divBdr>
    </w:div>
    <w:div w:id="1061637867">
      <w:bodyDiv w:val="1"/>
      <w:marLeft w:val="0"/>
      <w:marRight w:val="0"/>
      <w:marTop w:val="0"/>
      <w:marBottom w:val="0"/>
      <w:divBdr>
        <w:top w:val="none" w:sz="0" w:space="0" w:color="auto"/>
        <w:left w:val="none" w:sz="0" w:space="0" w:color="auto"/>
        <w:bottom w:val="none" w:sz="0" w:space="0" w:color="auto"/>
        <w:right w:val="none" w:sz="0" w:space="0" w:color="auto"/>
      </w:divBdr>
    </w:div>
    <w:div w:id="1111627276">
      <w:bodyDiv w:val="1"/>
      <w:marLeft w:val="0"/>
      <w:marRight w:val="0"/>
      <w:marTop w:val="0"/>
      <w:marBottom w:val="0"/>
      <w:divBdr>
        <w:top w:val="none" w:sz="0" w:space="0" w:color="auto"/>
        <w:left w:val="none" w:sz="0" w:space="0" w:color="auto"/>
        <w:bottom w:val="none" w:sz="0" w:space="0" w:color="auto"/>
        <w:right w:val="none" w:sz="0" w:space="0" w:color="auto"/>
      </w:divBdr>
    </w:div>
    <w:div w:id="1208909519">
      <w:bodyDiv w:val="1"/>
      <w:marLeft w:val="0"/>
      <w:marRight w:val="0"/>
      <w:marTop w:val="0"/>
      <w:marBottom w:val="0"/>
      <w:divBdr>
        <w:top w:val="none" w:sz="0" w:space="0" w:color="auto"/>
        <w:left w:val="none" w:sz="0" w:space="0" w:color="auto"/>
        <w:bottom w:val="none" w:sz="0" w:space="0" w:color="auto"/>
        <w:right w:val="none" w:sz="0" w:space="0" w:color="auto"/>
      </w:divBdr>
    </w:div>
    <w:div w:id="1230120158">
      <w:bodyDiv w:val="1"/>
      <w:marLeft w:val="0"/>
      <w:marRight w:val="0"/>
      <w:marTop w:val="0"/>
      <w:marBottom w:val="0"/>
      <w:divBdr>
        <w:top w:val="none" w:sz="0" w:space="0" w:color="auto"/>
        <w:left w:val="none" w:sz="0" w:space="0" w:color="auto"/>
        <w:bottom w:val="none" w:sz="0" w:space="0" w:color="auto"/>
        <w:right w:val="none" w:sz="0" w:space="0" w:color="auto"/>
      </w:divBdr>
    </w:div>
    <w:div w:id="1652975855">
      <w:bodyDiv w:val="1"/>
      <w:marLeft w:val="0"/>
      <w:marRight w:val="0"/>
      <w:marTop w:val="0"/>
      <w:marBottom w:val="0"/>
      <w:divBdr>
        <w:top w:val="none" w:sz="0" w:space="0" w:color="auto"/>
        <w:left w:val="none" w:sz="0" w:space="0" w:color="auto"/>
        <w:bottom w:val="none" w:sz="0" w:space="0" w:color="auto"/>
        <w:right w:val="none" w:sz="0" w:space="0" w:color="auto"/>
      </w:divBdr>
    </w:div>
    <w:div w:id="2014792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3105E3-6241-420B-A63A-F74C740135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3</Pages>
  <Words>780</Words>
  <Characters>4449</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Владимир Общих</dc:creator>
  <cp:keywords/>
  <dc:description/>
  <cp:lastModifiedBy>Кирилл Кренть</cp:lastModifiedBy>
  <cp:revision>12</cp:revision>
  <dcterms:created xsi:type="dcterms:W3CDTF">2026-08-12T11:24:00Z</dcterms:created>
  <dcterms:modified xsi:type="dcterms:W3CDTF">2026-09-07T10:01:00Z</dcterms:modified>
</cp:coreProperties>
</file>