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C13AE" w14:textId="77777777" w:rsidR="00B71ACD" w:rsidRPr="00EE2865" w:rsidRDefault="00B71ACD" w:rsidP="00EE2865">
      <w:pPr>
        <w:pStyle w:val="a3"/>
        <w:jc w:val="center"/>
        <w:rPr>
          <w:rFonts w:ascii="Times New Roman" w:hAnsi="Times New Roman" w:cs="Times New Roman"/>
          <w:b/>
          <w:bCs/>
          <w:sz w:val="24"/>
          <w:szCs w:val="24"/>
        </w:rPr>
      </w:pPr>
      <w:r w:rsidRPr="00EE2865">
        <w:rPr>
          <w:rFonts w:ascii="Times New Roman" w:hAnsi="Times New Roman" w:cs="Times New Roman"/>
          <w:b/>
          <w:bCs/>
          <w:sz w:val="24"/>
          <w:szCs w:val="24"/>
        </w:rPr>
        <w:t>Техническая спецификация</w:t>
      </w:r>
    </w:p>
    <w:p w14:paraId="068BDBB2" w14:textId="77777777" w:rsidR="00B71ACD" w:rsidRPr="00EE2865" w:rsidRDefault="00B71ACD" w:rsidP="00EE2865">
      <w:pPr>
        <w:pStyle w:val="a3"/>
        <w:jc w:val="center"/>
        <w:rPr>
          <w:rFonts w:ascii="Times New Roman" w:hAnsi="Times New Roman" w:cs="Times New Roman"/>
          <w:b/>
          <w:bCs/>
          <w:sz w:val="24"/>
          <w:szCs w:val="24"/>
        </w:rPr>
      </w:pPr>
    </w:p>
    <w:p w14:paraId="3E77FB34" w14:textId="77777777" w:rsidR="00B71ACD" w:rsidRPr="00B71ACD"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1.</w:t>
      </w:r>
      <w:r w:rsidRPr="00B71ACD">
        <w:rPr>
          <w:rFonts w:ascii="Times New Roman" w:hAnsi="Times New Roman" w:cs="Times New Roman"/>
          <w:sz w:val="24"/>
          <w:szCs w:val="24"/>
        </w:rPr>
        <w:tab/>
      </w:r>
      <w:r w:rsidRPr="00EE2865">
        <w:rPr>
          <w:rFonts w:ascii="Times New Roman" w:hAnsi="Times New Roman" w:cs="Times New Roman"/>
          <w:b/>
          <w:bCs/>
          <w:sz w:val="24"/>
          <w:szCs w:val="24"/>
        </w:rPr>
        <w:t>Наименование услуги</w:t>
      </w:r>
      <w:r w:rsidRPr="00B71ACD">
        <w:rPr>
          <w:rFonts w:ascii="Times New Roman" w:hAnsi="Times New Roman" w:cs="Times New Roman"/>
          <w:sz w:val="24"/>
          <w:szCs w:val="24"/>
        </w:rPr>
        <w:t>: Услуги по проведению практического обучения по молекулярной диагностике карантинных фитопатогенов методом ПЦР в реальном времени.</w:t>
      </w:r>
    </w:p>
    <w:p w14:paraId="1BECD4EE" w14:textId="77777777" w:rsidR="00B71ACD" w:rsidRPr="00EE2865" w:rsidRDefault="00B71ACD" w:rsidP="00EE2865">
      <w:pPr>
        <w:pStyle w:val="a3"/>
        <w:ind w:left="142" w:firstLine="284"/>
        <w:jc w:val="both"/>
        <w:rPr>
          <w:rFonts w:ascii="Times New Roman" w:hAnsi="Times New Roman" w:cs="Times New Roman"/>
          <w:b/>
          <w:bCs/>
          <w:sz w:val="24"/>
          <w:szCs w:val="24"/>
        </w:rPr>
      </w:pPr>
      <w:r w:rsidRPr="00EE2865">
        <w:rPr>
          <w:rFonts w:ascii="Times New Roman" w:hAnsi="Times New Roman" w:cs="Times New Roman"/>
          <w:b/>
          <w:bCs/>
          <w:sz w:val="24"/>
          <w:szCs w:val="24"/>
        </w:rPr>
        <w:t>2.</w:t>
      </w:r>
      <w:r w:rsidRPr="00EE2865">
        <w:rPr>
          <w:rFonts w:ascii="Times New Roman" w:hAnsi="Times New Roman" w:cs="Times New Roman"/>
          <w:b/>
          <w:bCs/>
          <w:sz w:val="24"/>
          <w:szCs w:val="24"/>
        </w:rPr>
        <w:tab/>
        <w:t>Техническая спецификация.</w:t>
      </w:r>
    </w:p>
    <w:p w14:paraId="67B17C89" w14:textId="174D219B" w:rsidR="00B71ACD" w:rsidRPr="00B71ACD"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Назначение:</w:t>
      </w:r>
      <w:r w:rsidRPr="00B71ACD">
        <w:rPr>
          <w:rFonts w:ascii="Times New Roman" w:hAnsi="Times New Roman" w:cs="Times New Roman"/>
          <w:sz w:val="24"/>
          <w:szCs w:val="24"/>
        </w:rPr>
        <w:t xml:space="preserve"> </w:t>
      </w:r>
      <w:r w:rsidR="00EE2865">
        <w:rPr>
          <w:rFonts w:ascii="Times New Roman" w:hAnsi="Times New Roman" w:cs="Times New Roman"/>
          <w:sz w:val="24"/>
          <w:szCs w:val="24"/>
          <w:lang w:val="ru-RU"/>
        </w:rPr>
        <w:t>П</w:t>
      </w:r>
      <w:r w:rsidRPr="00B71ACD">
        <w:rPr>
          <w:rFonts w:ascii="Times New Roman" w:hAnsi="Times New Roman" w:cs="Times New Roman"/>
          <w:sz w:val="24"/>
          <w:szCs w:val="24"/>
        </w:rPr>
        <w:t>рактическое обучение специалистов проведению лабораторных исследований по выявлению карантинных бактериальных, вирусных и грибных фитопатогенов методом ПЦР в реальном времени (Real-Time PCR).</w:t>
      </w:r>
    </w:p>
    <w:p w14:paraId="1F0377F3" w14:textId="77777777" w:rsidR="00B71ACD" w:rsidRPr="00B71ACD" w:rsidRDefault="00B71ACD" w:rsidP="00EE2865">
      <w:pPr>
        <w:pStyle w:val="a3"/>
        <w:ind w:left="142" w:firstLine="284"/>
        <w:jc w:val="both"/>
        <w:rPr>
          <w:rFonts w:ascii="Times New Roman" w:hAnsi="Times New Roman" w:cs="Times New Roman"/>
          <w:sz w:val="24"/>
          <w:szCs w:val="24"/>
        </w:rPr>
      </w:pPr>
      <w:r w:rsidRPr="00B71ACD">
        <w:rPr>
          <w:rFonts w:ascii="Times New Roman" w:hAnsi="Times New Roman" w:cs="Times New Roman"/>
          <w:sz w:val="24"/>
          <w:szCs w:val="24"/>
        </w:rPr>
        <w:t>Содержание практического обучения: подготовка растительных образцов; выделение ДНК и PHK; приготовление реакционных смесей; постановка ПЦР в реальном времени; работа с положительными и отрицательными контролями; настройка амплификатора; анализ кривых амплификации и значений Ct/Cq; оценка, интерпретация и документирование полученных результатов.</w:t>
      </w:r>
    </w:p>
    <w:p w14:paraId="631D797F" w14:textId="68CDFD47" w:rsidR="00B71ACD" w:rsidRPr="00B71ACD"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Практическая направленность:</w:t>
      </w:r>
      <w:r w:rsidRPr="00B71ACD">
        <w:rPr>
          <w:rFonts w:ascii="Times New Roman" w:hAnsi="Times New Roman" w:cs="Times New Roman"/>
          <w:sz w:val="24"/>
          <w:szCs w:val="24"/>
        </w:rPr>
        <w:t xml:space="preserve"> </w:t>
      </w:r>
      <w:r w:rsidR="00EE2865">
        <w:rPr>
          <w:rFonts w:ascii="Times New Roman" w:hAnsi="Times New Roman" w:cs="Times New Roman"/>
          <w:sz w:val="24"/>
          <w:szCs w:val="24"/>
          <w:lang w:val="ru-RU"/>
        </w:rPr>
        <w:t>К</w:t>
      </w:r>
      <w:r w:rsidRPr="00B71ACD">
        <w:rPr>
          <w:rFonts w:ascii="Times New Roman" w:hAnsi="Times New Roman" w:cs="Times New Roman"/>
          <w:sz w:val="24"/>
          <w:szCs w:val="24"/>
        </w:rPr>
        <w:t>аждый участник должен самостоятельно выполнить основные этапы исследования: подготовку образцов, выделение ДНК/Р</w:t>
      </w:r>
      <w:r w:rsidR="0067697E">
        <w:rPr>
          <w:rFonts w:ascii="Times New Roman" w:hAnsi="Times New Roman" w:cs="Times New Roman"/>
          <w:sz w:val="24"/>
          <w:szCs w:val="24"/>
          <w:lang w:val="kk-KZ"/>
        </w:rPr>
        <w:t>Н</w:t>
      </w:r>
      <w:r w:rsidRPr="00B71ACD">
        <w:rPr>
          <w:rFonts w:ascii="Times New Roman" w:hAnsi="Times New Roman" w:cs="Times New Roman"/>
          <w:sz w:val="24"/>
          <w:szCs w:val="24"/>
        </w:rPr>
        <w:t>К, приготовление реакционных смесей, постановку ПЦР в реальном времени и анализ полученных результатов под руководством специалиста Исполнителя.</w:t>
      </w:r>
    </w:p>
    <w:p w14:paraId="7CCADD44" w14:textId="77777777" w:rsidR="00B71ACD" w:rsidRPr="00B71ACD"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Требования к проведению обучения:</w:t>
      </w:r>
      <w:r w:rsidRPr="00B71ACD">
        <w:rPr>
          <w:rFonts w:ascii="Times New Roman" w:hAnsi="Times New Roman" w:cs="Times New Roman"/>
          <w:sz w:val="24"/>
          <w:szCs w:val="24"/>
        </w:rPr>
        <w:t xml:space="preserve"> Исполнитель должен обеспечить необходимое лабораторное оборудование, реагенты, расходные материалы и контрольные образцы. Обучение должно проводиться специалистом, имеющим соответствующую квалификацию и практический опыт работы с методом ПЦР в реальном времени.</w:t>
      </w:r>
    </w:p>
    <w:p w14:paraId="0D977BA2" w14:textId="42A279CB" w:rsidR="00B71ACD" w:rsidRDefault="00B71ACD" w:rsidP="00EE2865">
      <w:pPr>
        <w:pStyle w:val="a3"/>
        <w:ind w:left="142" w:firstLine="284"/>
        <w:jc w:val="both"/>
        <w:rPr>
          <w:rFonts w:ascii="Times New Roman" w:hAnsi="Times New Roman" w:cs="Times New Roman"/>
          <w:sz w:val="24"/>
          <w:szCs w:val="24"/>
        </w:rPr>
      </w:pPr>
      <w:r w:rsidRPr="00B71ACD">
        <w:rPr>
          <w:rFonts w:ascii="Times New Roman" w:hAnsi="Times New Roman" w:cs="Times New Roman"/>
          <w:sz w:val="24"/>
          <w:szCs w:val="24"/>
        </w:rPr>
        <w:t>Результат оказания услуги: получение участниками практических навыков проведения ПЦР в реальном времени для выявления карантинных фитопатогенов, анализа и интерпретации полученных результатов.</w:t>
      </w:r>
    </w:p>
    <w:p w14:paraId="6E27411A" w14:textId="2476D8AC" w:rsidR="00665EDE" w:rsidRDefault="00665EDE" w:rsidP="00EE2865">
      <w:pPr>
        <w:pStyle w:val="a3"/>
        <w:ind w:left="142" w:firstLine="284"/>
        <w:jc w:val="both"/>
        <w:rPr>
          <w:rFonts w:ascii="Times New Roman" w:hAnsi="Times New Roman" w:cs="Times New Roman"/>
          <w:sz w:val="24"/>
          <w:szCs w:val="24"/>
          <w:lang w:val="kk-KZ"/>
        </w:rPr>
      </w:pPr>
      <w:r w:rsidRPr="00665EDE">
        <w:rPr>
          <w:rFonts w:ascii="Times New Roman" w:hAnsi="Times New Roman" w:cs="Times New Roman"/>
          <w:b/>
          <w:bCs/>
          <w:sz w:val="24"/>
          <w:szCs w:val="24"/>
          <w:lang w:val="kk-KZ"/>
        </w:rPr>
        <w:t>Формат обучение :</w:t>
      </w:r>
      <w:r>
        <w:rPr>
          <w:rFonts w:ascii="Times New Roman" w:hAnsi="Times New Roman" w:cs="Times New Roman"/>
          <w:sz w:val="24"/>
          <w:szCs w:val="24"/>
          <w:lang w:val="kk-KZ"/>
        </w:rPr>
        <w:t xml:space="preserve"> офлайн.</w:t>
      </w:r>
    </w:p>
    <w:p w14:paraId="083679A6" w14:textId="6C4A918C" w:rsidR="00665EDE" w:rsidRPr="00665EDE" w:rsidRDefault="00665EDE" w:rsidP="00EE2865">
      <w:pPr>
        <w:pStyle w:val="a3"/>
        <w:ind w:left="142" w:firstLine="284"/>
        <w:jc w:val="both"/>
        <w:rPr>
          <w:rFonts w:ascii="Times New Roman" w:hAnsi="Times New Roman" w:cs="Times New Roman"/>
          <w:sz w:val="24"/>
          <w:szCs w:val="24"/>
          <w:lang w:val="kk-KZ"/>
        </w:rPr>
      </w:pPr>
      <w:r w:rsidRPr="00665EDE">
        <w:rPr>
          <w:rFonts w:ascii="Times New Roman" w:hAnsi="Times New Roman" w:cs="Times New Roman"/>
          <w:b/>
          <w:bCs/>
          <w:sz w:val="24"/>
          <w:szCs w:val="24"/>
          <w:lang w:val="kk-KZ"/>
        </w:rPr>
        <w:t>Длительность семинара</w:t>
      </w:r>
      <w:r>
        <w:rPr>
          <w:rFonts w:ascii="Times New Roman" w:hAnsi="Times New Roman" w:cs="Times New Roman"/>
          <w:sz w:val="24"/>
          <w:szCs w:val="24"/>
          <w:lang w:val="kk-KZ"/>
        </w:rPr>
        <w:t xml:space="preserve"> </w:t>
      </w:r>
      <w:r w:rsidRPr="00665EDE">
        <w:rPr>
          <w:rFonts w:ascii="Times New Roman" w:hAnsi="Times New Roman" w:cs="Times New Roman"/>
          <w:b/>
          <w:bCs/>
          <w:sz w:val="24"/>
          <w:szCs w:val="24"/>
          <w:lang w:val="kk-KZ"/>
        </w:rPr>
        <w:t>:</w:t>
      </w:r>
      <w:r>
        <w:rPr>
          <w:rFonts w:ascii="Times New Roman" w:hAnsi="Times New Roman" w:cs="Times New Roman"/>
          <w:sz w:val="24"/>
          <w:szCs w:val="24"/>
          <w:lang w:val="kk-KZ"/>
        </w:rPr>
        <w:t xml:space="preserve"> 40 акад.</w:t>
      </w:r>
      <w:r w:rsidR="002B23A8">
        <w:rPr>
          <w:rFonts w:ascii="Times New Roman" w:hAnsi="Times New Roman" w:cs="Times New Roman"/>
          <w:sz w:val="24"/>
          <w:szCs w:val="24"/>
          <w:lang w:val="kk-KZ"/>
        </w:rPr>
        <w:t>ч</w:t>
      </w:r>
      <w:r>
        <w:rPr>
          <w:rFonts w:ascii="Times New Roman" w:hAnsi="Times New Roman" w:cs="Times New Roman"/>
          <w:sz w:val="24"/>
          <w:szCs w:val="24"/>
          <w:lang w:val="kk-KZ"/>
        </w:rPr>
        <w:t>асов.</w:t>
      </w:r>
    </w:p>
    <w:p w14:paraId="076EA822" w14:textId="5ABF9959" w:rsidR="00B71ACD" w:rsidRPr="00D77951" w:rsidRDefault="00B71ACD" w:rsidP="00EE2865">
      <w:pPr>
        <w:pStyle w:val="a3"/>
        <w:ind w:left="142" w:firstLine="284"/>
        <w:jc w:val="both"/>
        <w:rPr>
          <w:rFonts w:ascii="Times New Roman" w:hAnsi="Times New Roman" w:cs="Times New Roman"/>
          <w:b/>
          <w:bCs/>
          <w:sz w:val="24"/>
          <w:szCs w:val="24"/>
          <w:lang w:val="kk-KZ"/>
        </w:rPr>
      </w:pPr>
      <w:r w:rsidRPr="00EE2865">
        <w:rPr>
          <w:rFonts w:ascii="Times New Roman" w:hAnsi="Times New Roman" w:cs="Times New Roman"/>
          <w:b/>
          <w:bCs/>
          <w:sz w:val="24"/>
          <w:szCs w:val="24"/>
        </w:rPr>
        <w:t>3.</w:t>
      </w:r>
      <w:r w:rsidRPr="00EE2865">
        <w:rPr>
          <w:rFonts w:ascii="Times New Roman" w:hAnsi="Times New Roman" w:cs="Times New Roman"/>
          <w:b/>
          <w:bCs/>
          <w:sz w:val="24"/>
          <w:szCs w:val="24"/>
        </w:rPr>
        <w:tab/>
        <w:t>Количество участников</w:t>
      </w:r>
      <w:r w:rsidRPr="0070484E">
        <w:rPr>
          <w:rFonts w:ascii="Times New Roman" w:hAnsi="Times New Roman" w:cs="Times New Roman"/>
          <w:sz w:val="24"/>
          <w:szCs w:val="24"/>
        </w:rPr>
        <w:t xml:space="preserve">: 4 </w:t>
      </w:r>
      <w:r w:rsidR="00D77951">
        <w:rPr>
          <w:rFonts w:ascii="Times New Roman" w:hAnsi="Times New Roman" w:cs="Times New Roman"/>
          <w:sz w:val="24"/>
          <w:szCs w:val="24"/>
          <w:lang w:val="kk-KZ"/>
        </w:rPr>
        <w:t xml:space="preserve">участник </w:t>
      </w:r>
    </w:p>
    <w:p w14:paraId="3B34CF42" w14:textId="799DA43E" w:rsidR="00B71ACD" w:rsidRPr="00B71ACD"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4.</w:t>
      </w:r>
      <w:r w:rsidRPr="00EE2865">
        <w:rPr>
          <w:rFonts w:ascii="Times New Roman" w:hAnsi="Times New Roman" w:cs="Times New Roman"/>
          <w:b/>
          <w:bCs/>
          <w:sz w:val="24"/>
          <w:szCs w:val="24"/>
        </w:rPr>
        <w:tab/>
        <w:t xml:space="preserve">Требования к Исполнителю: </w:t>
      </w:r>
      <w:r w:rsidRPr="00B71ACD">
        <w:rPr>
          <w:rFonts w:ascii="Times New Roman" w:hAnsi="Times New Roman" w:cs="Times New Roman"/>
          <w:sz w:val="24"/>
          <w:szCs w:val="24"/>
        </w:rPr>
        <w:t xml:space="preserve">Исполнитель обязан оказать услугу в полном объеме и обеспечить практическое участие всех </w:t>
      </w:r>
      <w:r w:rsidR="0070484E">
        <w:rPr>
          <w:rFonts w:ascii="Times New Roman" w:hAnsi="Times New Roman" w:cs="Times New Roman"/>
          <w:sz w:val="24"/>
          <w:szCs w:val="24"/>
          <w:lang w:val="kk-KZ"/>
        </w:rPr>
        <w:t>4</w:t>
      </w:r>
      <w:r w:rsidRPr="00B71ACD">
        <w:rPr>
          <w:rFonts w:ascii="Times New Roman" w:hAnsi="Times New Roman" w:cs="Times New Roman"/>
          <w:sz w:val="24"/>
          <w:szCs w:val="24"/>
        </w:rPr>
        <w:t xml:space="preserve"> специалистов. По завершении обучения каждому участнику должен быть выдан документ, подтверждающий прохождение обучения (сертификат или иной подтверждающий документ).</w:t>
      </w:r>
    </w:p>
    <w:p w14:paraId="73FFE593" w14:textId="77777777" w:rsidR="00B71ACD" w:rsidRPr="00B71ACD"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5.</w:t>
      </w:r>
      <w:r w:rsidRPr="00EE2865">
        <w:rPr>
          <w:rFonts w:ascii="Times New Roman" w:hAnsi="Times New Roman" w:cs="Times New Roman"/>
          <w:b/>
          <w:bCs/>
          <w:sz w:val="24"/>
          <w:szCs w:val="24"/>
        </w:rPr>
        <w:tab/>
        <w:t>Место проведения обучения</w:t>
      </w:r>
      <w:r w:rsidRPr="00B71ACD">
        <w:rPr>
          <w:rFonts w:ascii="Times New Roman" w:hAnsi="Times New Roman" w:cs="Times New Roman"/>
          <w:sz w:val="24"/>
          <w:szCs w:val="24"/>
        </w:rPr>
        <w:t>: город Астана.</w:t>
      </w:r>
    </w:p>
    <w:p w14:paraId="5478BADF" w14:textId="77777777" w:rsidR="00D77951" w:rsidRDefault="00B71ACD" w:rsidP="00EE2865">
      <w:pPr>
        <w:pStyle w:val="a3"/>
        <w:ind w:left="142" w:firstLine="284"/>
        <w:jc w:val="both"/>
        <w:rPr>
          <w:rFonts w:ascii="Times New Roman" w:hAnsi="Times New Roman" w:cs="Times New Roman"/>
          <w:sz w:val="24"/>
          <w:szCs w:val="24"/>
        </w:rPr>
      </w:pPr>
      <w:r w:rsidRPr="00EE2865">
        <w:rPr>
          <w:rFonts w:ascii="Times New Roman" w:hAnsi="Times New Roman" w:cs="Times New Roman"/>
          <w:b/>
          <w:bCs/>
          <w:sz w:val="24"/>
          <w:szCs w:val="24"/>
        </w:rPr>
        <w:t>6.</w:t>
      </w:r>
      <w:r w:rsidRPr="00EE2865">
        <w:rPr>
          <w:rFonts w:ascii="Times New Roman" w:hAnsi="Times New Roman" w:cs="Times New Roman"/>
          <w:b/>
          <w:bCs/>
          <w:sz w:val="24"/>
          <w:szCs w:val="24"/>
        </w:rPr>
        <w:tab/>
        <w:t xml:space="preserve">Срок оказания услуги: </w:t>
      </w:r>
      <w:r w:rsidR="00EE2865">
        <w:rPr>
          <w:rFonts w:ascii="Times New Roman" w:hAnsi="Times New Roman" w:cs="Times New Roman"/>
          <w:sz w:val="24"/>
          <w:szCs w:val="24"/>
          <w:lang w:val="ru-RU"/>
        </w:rPr>
        <w:t>1</w:t>
      </w:r>
      <w:r w:rsidR="00665EDE">
        <w:rPr>
          <w:rFonts w:ascii="Times New Roman" w:hAnsi="Times New Roman" w:cs="Times New Roman"/>
          <w:sz w:val="24"/>
          <w:szCs w:val="24"/>
          <w:lang w:val="ru-RU"/>
        </w:rPr>
        <w:t>6</w:t>
      </w:r>
      <w:r w:rsidR="00D77951">
        <w:rPr>
          <w:rFonts w:ascii="Times New Roman" w:hAnsi="Times New Roman" w:cs="Times New Roman"/>
          <w:sz w:val="24"/>
          <w:szCs w:val="24"/>
          <w:lang w:val="ru-RU"/>
        </w:rPr>
        <w:t xml:space="preserve"> </w:t>
      </w:r>
      <w:r w:rsidR="00D77951">
        <w:rPr>
          <w:rFonts w:ascii="Times New Roman" w:hAnsi="Times New Roman" w:cs="Times New Roman"/>
          <w:sz w:val="24"/>
          <w:szCs w:val="24"/>
          <w:lang w:val="kk-KZ"/>
        </w:rPr>
        <w:t xml:space="preserve">(шестнадцать) </w:t>
      </w:r>
      <w:r w:rsidRPr="00B71ACD">
        <w:rPr>
          <w:rFonts w:ascii="Times New Roman" w:hAnsi="Times New Roman" w:cs="Times New Roman"/>
          <w:sz w:val="24"/>
          <w:szCs w:val="24"/>
        </w:rPr>
        <w:t xml:space="preserve">календарных дней с момента </w:t>
      </w:r>
    </w:p>
    <w:p w14:paraId="3B1726FF" w14:textId="5E035629" w:rsidR="00B71ACD" w:rsidRPr="00D77951" w:rsidRDefault="00D77951" w:rsidP="00EE2865">
      <w:pPr>
        <w:pStyle w:val="a3"/>
        <w:ind w:left="142" w:firstLine="284"/>
        <w:jc w:val="both"/>
        <w:rPr>
          <w:rFonts w:ascii="Times New Roman" w:hAnsi="Times New Roman" w:cs="Times New Roman"/>
          <w:sz w:val="24"/>
          <w:szCs w:val="24"/>
          <w:lang w:val="kk-KZ"/>
        </w:rPr>
      </w:pPr>
      <w:r>
        <w:rPr>
          <w:rFonts w:ascii="Times New Roman" w:hAnsi="Times New Roman" w:cs="Times New Roman"/>
          <w:b/>
          <w:bCs/>
          <w:sz w:val="24"/>
          <w:szCs w:val="24"/>
          <w:lang w:val="kk-KZ"/>
        </w:rPr>
        <w:t xml:space="preserve">                                                </w:t>
      </w:r>
      <w:r w:rsidR="00B71ACD" w:rsidRPr="00B71ACD">
        <w:rPr>
          <w:rFonts w:ascii="Times New Roman" w:hAnsi="Times New Roman" w:cs="Times New Roman"/>
          <w:sz w:val="24"/>
          <w:szCs w:val="24"/>
        </w:rPr>
        <w:t>регистрации договора в органах Казначейства</w:t>
      </w:r>
      <w:r>
        <w:rPr>
          <w:rFonts w:ascii="Times New Roman" w:hAnsi="Times New Roman" w:cs="Times New Roman"/>
          <w:sz w:val="24"/>
          <w:szCs w:val="24"/>
          <w:lang w:val="kk-KZ"/>
        </w:rPr>
        <w:t>;</w:t>
      </w:r>
      <w:bookmarkStart w:id="0" w:name="_GoBack"/>
      <w:bookmarkEnd w:id="0"/>
    </w:p>
    <w:p w14:paraId="49D63F12" w14:textId="77777777" w:rsidR="00EE2865" w:rsidRDefault="00EE2865" w:rsidP="00EE2865">
      <w:pPr>
        <w:pStyle w:val="a3"/>
        <w:ind w:left="142" w:firstLine="284"/>
        <w:rPr>
          <w:rFonts w:ascii="Times New Roman" w:hAnsi="Times New Roman" w:cs="Times New Roman"/>
          <w:sz w:val="24"/>
          <w:szCs w:val="24"/>
        </w:rPr>
      </w:pPr>
    </w:p>
    <w:p w14:paraId="2CA59343" w14:textId="670F379F" w:rsidR="00D77951" w:rsidRDefault="00B71ACD" w:rsidP="00D77951">
      <w:pPr>
        <w:pStyle w:val="a3"/>
        <w:ind w:left="142" w:hanging="142"/>
        <w:jc w:val="center"/>
        <w:rPr>
          <w:rFonts w:ascii="Times New Roman" w:hAnsi="Times New Roman" w:cs="Times New Roman"/>
          <w:sz w:val="24"/>
          <w:szCs w:val="24"/>
        </w:rPr>
      </w:pPr>
      <w:r w:rsidRPr="00B71ACD">
        <w:rPr>
          <w:rFonts w:ascii="Times New Roman" w:hAnsi="Times New Roman" w:cs="Times New Roman"/>
          <w:sz w:val="24"/>
          <w:szCs w:val="24"/>
        </w:rPr>
        <w:t>Дополнительную справку и информацию можно получить</w:t>
      </w:r>
    </w:p>
    <w:p w14:paraId="023FE260" w14:textId="4A40A277" w:rsidR="00B71ACD" w:rsidRPr="00B71ACD" w:rsidRDefault="00B71ACD" w:rsidP="00D77951">
      <w:pPr>
        <w:pStyle w:val="a3"/>
        <w:ind w:left="142" w:hanging="142"/>
        <w:jc w:val="center"/>
        <w:rPr>
          <w:rFonts w:ascii="Times New Roman" w:hAnsi="Times New Roman" w:cs="Times New Roman"/>
          <w:sz w:val="24"/>
          <w:szCs w:val="24"/>
        </w:rPr>
      </w:pPr>
      <w:r w:rsidRPr="00B71ACD">
        <w:rPr>
          <w:rFonts w:ascii="Times New Roman" w:hAnsi="Times New Roman" w:cs="Times New Roman"/>
          <w:sz w:val="24"/>
          <w:szCs w:val="24"/>
        </w:rPr>
        <w:t>по телефону: 8 (7172) 54-76-30.</w:t>
      </w:r>
    </w:p>
    <w:p w14:paraId="67DC3944" w14:textId="77777777" w:rsidR="00B71ACD" w:rsidRPr="00B71ACD" w:rsidRDefault="00B71ACD" w:rsidP="00B71ACD">
      <w:pPr>
        <w:pStyle w:val="a3"/>
        <w:rPr>
          <w:rFonts w:ascii="Times New Roman" w:hAnsi="Times New Roman" w:cs="Times New Roman"/>
          <w:sz w:val="24"/>
          <w:szCs w:val="24"/>
        </w:rPr>
      </w:pPr>
    </w:p>
    <w:p w14:paraId="068DCEFC" w14:textId="77777777" w:rsidR="00B71ACD" w:rsidRPr="00B71ACD" w:rsidRDefault="00B71ACD" w:rsidP="00B71ACD">
      <w:pPr>
        <w:pStyle w:val="a3"/>
        <w:rPr>
          <w:rFonts w:ascii="Times New Roman" w:hAnsi="Times New Roman" w:cs="Times New Roman"/>
          <w:sz w:val="24"/>
          <w:szCs w:val="24"/>
        </w:rPr>
      </w:pPr>
    </w:p>
    <w:p w14:paraId="094A4589" w14:textId="77777777" w:rsidR="00B71ACD" w:rsidRPr="00B71ACD" w:rsidRDefault="00B71ACD" w:rsidP="00B71ACD">
      <w:pPr>
        <w:pStyle w:val="a3"/>
        <w:rPr>
          <w:rFonts w:ascii="Times New Roman" w:hAnsi="Times New Roman" w:cs="Times New Roman"/>
          <w:sz w:val="24"/>
          <w:szCs w:val="24"/>
        </w:rPr>
      </w:pPr>
      <w:r w:rsidRPr="00B71ACD">
        <w:rPr>
          <w:rFonts w:ascii="Times New Roman" w:hAnsi="Times New Roman" w:cs="Times New Roman"/>
          <w:sz w:val="24"/>
          <w:szCs w:val="24"/>
        </w:rPr>
        <w:t xml:space="preserve"> </w:t>
      </w:r>
    </w:p>
    <w:p w14:paraId="4F2D3BEA" w14:textId="77777777" w:rsidR="0070484E" w:rsidRPr="00DC3633" w:rsidRDefault="0070484E" w:rsidP="0070484E">
      <w:pPr>
        <w:pStyle w:val="a3"/>
        <w:tabs>
          <w:tab w:val="left" w:pos="3960"/>
        </w:tabs>
        <w:ind w:left="426"/>
        <w:rPr>
          <w:rFonts w:ascii="Times New Roman" w:hAnsi="Times New Roman" w:cs="Times New Roman"/>
          <w:b/>
          <w:bCs/>
          <w:sz w:val="24"/>
          <w:szCs w:val="24"/>
        </w:rPr>
      </w:pPr>
      <w:r w:rsidRPr="00DC3633">
        <w:rPr>
          <w:rFonts w:ascii="Times New Roman" w:hAnsi="Times New Roman" w:cs="Times New Roman"/>
          <w:b/>
          <w:bCs/>
          <w:sz w:val="24"/>
          <w:szCs w:val="24"/>
        </w:rPr>
        <w:t>Руководитель центральной</w:t>
      </w:r>
    </w:p>
    <w:p w14:paraId="15606EFB" w14:textId="77777777" w:rsidR="0070484E" w:rsidRPr="00DC3633" w:rsidRDefault="0070484E" w:rsidP="0070484E">
      <w:pPr>
        <w:pStyle w:val="a3"/>
        <w:tabs>
          <w:tab w:val="left" w:pos="3960"/>
        </w:tabs>
        <w:ind w:left="426"/>
        <w:rPr>
          <w:rFonts w:ascii="Times New Roman" w:hAnsi="Times New Roman" w:cs="Times New Roman"/>
          <w:b/>
          <w:bCs/>
          <w:sz w:val="24"/>
          <w:szCs w:val="24"/>
        </w:rPr>
      </w:pPr>
      <w:r w:rsidRPr="00DC3633">
        <w:rPr>
          <w:rFonts w:ascii="Times New Roman" w:hAnsi="Times New Roman" w:cs="Times New Roman"/>
          <w:b/>
          <w:bCs/>
          <w:sz w:val="24"/>
          <w:szCs w:val="24"/>
        </w:rPr>
        <w:t>карантинной лаборатории                                       Ермагамбетова Н.Т.</w:t>
      </w:r>
    </w:p>
    <w:p w14:paraId="2F8E4709" w14:textId="77777777" w:rsidR="0070484E" w:rsidRPr="00DC3633" w:rsidRDefault="0070484E" w:rsidP="0070484E">
      <w:pPr>
        <w:pStyle w:val="a3"/>
        <w:tabs>
          <w:tab w:val="left" w:pos="3960"/>
        </w:tabs>
        <w:ind w:left="426"/>
        <w:rPr>
          <w:rFonts w:ascii="Times New Roman" w:hAnsi="Times New Roman" w:cs="Times New Roman"/>
          <w:b/>
          <w:bCs/>
          <w:sz w:val="24"/>
          <w:szCs w:val="24"/>
        </w:rPr>
      </w:pPr>
    </w:p>
    <w:p w14:paraId="0047F26D" w14:textId="77777777" w:rsidR="0070484E" w:rsidRPr="00DC3633" w:rsidRDefault="0070484E" w:rsidP="0070484E">
      <w:pPr>
        <w:pStyle w:val="a3"/>
        <w:tabs>
          <w:tab w:val="left" w:pos="3960"/>
        </w:tabs>
        <w:ind w:left="426"/>
        <w:rPr>
          <w:rFonts w:ascii="Times New Roman" w:hAnsi="Times New Roman" w:cs="Times New Roman"/>
          <w:b/>
          <w:bCs/>
          <w:sz w:val="24"/>
          <w:szCs w:val="24"/>
        </w:rPr>
      </w:pPr>
    </w:p>
    <w:p w14:paraId="632BDE04" w14:textId="5247939B" w:rsidR="0070484E" w:rsidRDefault="00D77951" w:rsidP="0070484E">
      <w:pPr>
        <w:pStyle w:val="a3"/>
        <w:tabs>
          <w:tab w:val="left" w:pos="3960"/>
        </w:tabs>
        <w:ind w:left="426"/>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                        </w:t>
      </w:r>
      <w:r w:rsidR="0070484E" w:rsidRPr="00DC3633">
        <w:rPr>
          <w:rFonts w:ascii="Times New Roman" w:hAnsi="Times New Roman" w:cs="Times New Roman"/>
          <w:b/>
          <w:bCs/>
          <w:sz w:val="24"/>
          <w:szCs w:val="24"/>
        </w:rPr>
        <w:t>Исполнитель</w:t>
      </w:r>
      <w:r w:rsidR="0070484E" w:rsidRPr="00DC3633">
        <w:rPr>
          <w:rFonts w:ascii="Times New Roman" w:hAnsi="Times New Roman" w:cs="Times New Roman"/>
          <w:b/>
          <w:bCs/>
          <w:sz w:val="24"/>
          <w:szCs w:val="24"/>
        </w:rPr>
        <w:tab/>
        <w:t xml:space="preserve">                            </w:t>
      </w:r>
      <w:r>
        <w:rPr>
          <w:rFonts w:ascii="Times New Roman" w:hAnsi="Times New Roman" w:cs="Times New Roman"/>
          <w:b/>
          <w:bCs/>
          <w:sz w:val="24"/>
          <w:szCs w:val="24"/>
          <w:lang w:val="kk-KZ"/>
        </w:rPr>
        <w:t>Коксегенова Д.Т.</w:t>
      </w:r>
    </w:p>
    <w:p w14:paraId="37E6853D" w14:textId="77777777" w:rsidR="00B71ACD" w:rsidRPr="00B71ACD" w:rsidRDefault="00B71ACD" w:rsidP="00B71ACD">
      <w:pPr>
        <w:pStyle w:val="a3"/>
        <w:rPr>
          <w:rFonts w:ascii="Times New Roman" w:hAnsi="Times New Roman" w:cs="Times New Roman"/>
          <w:sz w:val="24"/>
          <w:szCs w:val="24"/>
        </w:rPr>
      </w:pPr>
      <w:r w:rsidRPr="00B71ACD">
        <w:rPr>
          <w:rFonts w:ascii="Times New Roman" w:hAnsi="Times New Roman" w:cs="Times New Roman"/>
          <w:sz w:val="24"/>
          <w:szCs w:val="24"/>
        </w:rPr>
        <w:t xml:space="preserve"> </w:t>
      </w:r>
    </w:p>
    <w:p w14:paraId="7461B0E6" w14:textId="7C0F1C53" w:rsidR="00DD039F" w:rsidRDefault="00DD039F" w:rsidP="00B71ACD">
      <w:pPr>
        <w:pStyle w:val="a3"/>
        <w:rPr>
          <w:rFonts w:ascii="Times New Roman" w:hAnsi="Times New Roman" w:cs="Times New Roman"/>
          <w:sz w:val="24"/>
          <w:szCs w:val="24"/>
        </w:rPr>
      </w:pPr>
    </w:p>
    <w:p w14:paraId="6ABEA618" w14:textId="2EF6CFFF" w:rsidR="0067697E" w:rsidRDefault="0067697E" w:rsidP="00B71ACD">
      <w:pPr>
        <w:pStyle w:val="a3"/>
        <w:rPr>
          <w:rFonts w:ascii="Times New Roman" w:hAnsi="Times New Roman" w:cs="Times New Roman"/>
          <w:sz w:val="24"/>
          <w:szCs w:val="24"/>
        </w:rPr>
      </w:pPr>
    </w:p>
    <w:p w14:paraId="4D9624FB" w14:textId="141585A1" w:rsidR="0067697E" w:rsidRDefault="0067697E">
      <w:pPr>
        <w:rPr>
          <w:rFonts w:ascii="Times New Roman" w:hAnsi="Times New Roman" w:cs="Times New Roman"/>
          <w:sz w:val="24"/>
          <w:szCs w:val="24"/>
        </w:rPr>
      </w:pPr>
      <w:r>
        <w:rPr>
          <w:rFonts w:ascii="Times New Roman" w:hAnsi="Times New Roman" w:cs="Times New Roman"/>
          <w:sz w:val="24"/>
          <w:szCs w:val="24"/>
        </w:rPr>
        <w:br w:type="page"/>
      </w:r>
    </w:p>
    <w:p w14:paraId="0DEC6A9B" w14:textId="77777777" w:rsidR="0067697E" w:rsidRPr="00021668" w:rsidRDefault="0067697E" w:rsidP="0067697E">
      <w:pPr>
        <w:pStyle w:val="a3"/>
        <w:ind w:firstLine="426"/>
        <w:jc w:val="center"/>
        <w:rPr>
          <w:rFonts w:ascii="Times New Roman" w:hAnsi="Times New Roman"/>
          <w:b/>
          <w:sz w:val="24"/>
          <w:szCs w:val="24"/>
          <w:lang w:val="kk-KZ"/>
        </w:rPr>
      </w:pPr>
      <w:r w:rsidRPr="00021668">
        <w:rPr>
          <w:rFonts w:ascii="Times New Roman" w:hAnsi="Times New Roman"/>
          <w:b/>
          <w:sz w:val="24"/>
          <w:szCs w:val="24"/>
          <w:lang w:val="kk-KZ"/>
        </w:rPr>
        <w:lastRenderedPageBreak/>
        <w:t>Техникалық ерекшеліктер</w:t>
      </w:r>
    </w:p>
    <w:p w14:paraId="41C2813E" w14:textId="77777777" w:rsidR="0067697E" w:rsidRPr="00021668" w:rsidRDefault="0067697E" w:rsidP="0067697E">
      <w:pPr>
        <w:pStyle w:val="a3"/>
        <w:ind w:firstLine="426"/>
        <w:jc w:val="both"/>
        <w:rPr>
          <w:rFonts w:ascii="Times New Roman" w:hAnsi="Times New Roman"/>
          <w:sz w:val="24"/>
          <w:szCs w:val="24"/>
          <w:lang w:val="kk-KZ"/>
        </w:rPr>
      </w:pPr>
      <w:r w:rsidRPr="00021668">
        <w:rPr>
          <w:rFonts w:ascii="Times New Roman" w:hAnsi="Times New Roman"/>
          <w:color w:val="000000"/>
          <w:sz w:val="24"/>
          <w:szCs w:val="24"/>
          <w:shd w:val="clear" w:color="auto" w:fill="FFFFFF"/>
          <w:lang w:val="kk-KZ"/>
        </w:rPr>
        <w:t xml:space="preserve">      </w:t>
      </w:r>
      <w:r w:rsidRPr="00021668">
        <w:rPr>
          <w:rFonts w:ascii="Times New Roman" w:hAnsi="Times New Roman"/>
          <w:color w:val="000000"/>
          <w:sz w:val="24"/>
          <w:szCs w:val="24"/>
          <w:shd w:val="clear" w:color="auto" w:fill="FFFFFF"/>
          <w:lang w:val="kk-KZ"/>
        </w:rPr>
        <w:tab/>
        <w:t xml:space="preserve"> </w:t>
      </w:r>
    </w:p>
    <w:p w14:paraId="7D7B8D3D" w14:textId="2FB2D7D5" w:rsidR="0067697E" w:rsidRPr="0067697E" w:rsidRDefault="0067697E" w:rsidP="0067697E">
      <w:pPr>
        <w:pStyle w:val="a3"/>
        <w:numPr>
          <w:ilvl w:val="0"/>
          <w:numId w:val="1"/>
        </w:numPr>
        <w:ind w:left="0" w:firstLine="426"/>
        <w:jc w:val="both"/>
        <w:rPr>
          <w:rFonts w:ascii="Times New Roman" w:hAnsi="Times New Roman"/>
          <w:sz w:val="24"/>
          <w:szCs w:val="24"/>
          <w:lang w:val="kk-KZ"/>
        </w:rPr>
      </w:pPr>
      <w:r w:rsidRPr="0067697E">
        <w:rPr>
          <w:rFonts w:ascii="Times New Roman" w:hAnsi="Times New Roman"/>
          <w:b/>
          <w:sz w:val="24"/>
          <w:szCs w:val="24"/>
          <w:lang w:val="kk-KZ"/>
        </w:rPr>
        <w:t>Қызметтің атауы:</w:t>
      </w:r>
      <w:r w:rsidRPr="0067697E">
        <w:rPr>
          <w:rFonts w:ascii="Times New Roman" w:hAnsi="Times New Roman"/>
          <w:b/>
          <w:color w:val="222222"/>
          <w:sz w:val="24"/>
          <w:szCs w:val="24"/>
          <w:shd w:val="clear" w:color="auto" w:fill="F8F9FA"/>
          <w:lang w:val="kk-KZ"/>
        </w:rPr>
        <w:t xml:space="preserve"> </w:t>
      </w:r>
      <w:r w:rsidRPr="0067697E">
        <w:rPr>
          <w:rFonts w:ascii="Times New Roman" w:hAnsi="Times New Roman"/>
          <w:bCs/>
          <w:sz w:val="24"/>
          <w:szCs w:val="24"/>
          <w:lang w:val="kk-KZ"/>
        </w:rPr>
        <w:t>Карантиндік фитопатогендерді молекулалық диагностикалау бойынша нақты уақыт режиміндегі ПТР әдісімен практикалық оқыту қызметтері.</w:t>
      </w:r>
    </w:p>
    <w:p w14:paraId="6E288B77" w14:textId="111C15C3" w:rsidR="0067697E" w:rsidRPr="0067697E" w:rsidRDefault="0067697E" w:rsidP="0067697E">
      <w:pPr>
        <w:pStyle w:val="a3"/>
        <w:numPr>
          <w:ilvl w:val="0"/>
          <w:numId w:val="1"/>
        </w:numPr>
        <w:ind w:left="0" w:firstLine="426"/>
        <w:jc w:val="both"/>
        <w:rPr>
          <w:rFonts w:ascii="Times New Roman" w:hAnsi="Times New Roman"/>
          <w:sz w:val="24"/>
          <w:szCs w:val="24"/>
          <w:lang w:val="kk-KZ"/>
        </w:rPr>
      </w:pPr>
      <w:r w:rsidRPr="0067697E">
        <w:rPr>
          <w:rFonts w:ascii="Times New Roman" w:hAnsi="Times New Roman"/>
          <w:b/>
          <w:sz w:val="24"/>
          <w:szCs w:val="24"/>
          <w:lang w:val="kk-KZ"/>
        </w:rPr>
        <w:t>Техникалық ерекшеліктер.</w:t>
      </w:r>
    </w:p>
    <w:p w14:paraId="47302641" w14:textId="5EFC2FE2" w:rsidR="0067697E" w:rsidRPr="0067697E" w:rsidRDefault="0067697E" w:rsidP="0067697E">
      <w:pPr>
        <w:pStyle w:val="a3"/>
        <w:ind w:firstLine="426"/>
        <w:jc w:val="both"/>
        <w:rPr>
          <w:rFonts w:ascii="Times New Roman" w:hAnsi="Times New Roman" w:cs="Times New Roman"/>
          <w:sz w:val="24"/>
          <w:szCs w:val="24"/>
          <w:lang w:val="kk-KZ"/>
        </w:rPr>
      </w:pPr>
      <w:r w:rsidRPr="0067697E">
        <w:rPr>
          <w:rFonts w:ascii="Times New Roman" w:hAnsi="Times New Roman" w:cs="Times New Roman"/>
          <w:b/>
          <w:bCs/>
          <w:sz w:val="24"/>
          <w:szCs w:val="24"/>
          <w:lang w:val="kk-KZ"/>
        </w:rPr>
        <w:t>Мақсаты:</w:t>
      </w:r>
      <w:r w:rsidRPr="0067697E">
        <w:rPr>
          <w:rFonts w:ascii="Times New Roman" w:hAnsi="Times New Roman" w:cs="Times New Roman"/>
          <w:sz w:val="24"/>
          <w:szCs w:val="24"/>
          <w:lang w:val="kk-KZ"/>
        </w:rPr>
        <w:t xml:space="preserve"> Мамандарды карантиндік бактериялық, вирустық және саңырауқұлақ фитопатогендерін нақты уақыт режиміндегі ПТР (Real-Time PCR) әдісімен анықтау бойынша зертханалық зерттеулер жүргізуге практикалық оқыту.</w:t>
      </w:r>
    </w:p>
    <w:p w14:paraId="5DA7F4E3" w14:textId="7ABE40A8" w:rsidR="0067697E" w:rsidRPr="0067697E" w:rsidRDefault="0067697E" w:rsidP="0067697E">
      <w:pPr>
        <w:pStyle w:val="a3"/>
        <w:ind w:firstLine="426"/>
        <w:jc w:val="both"/>
        <w:rPr>
          <w:rFonts w:ascii="Times New Roman" w:hAnsi="Times New Roman" w:cs="Times New Roman"/>
          <w:b/>
          <w:bCs/>
          <w:sz w:val="24"/>
          <w:szCs w:val="24"/>
          <w:lang w:val="kk-KZ"/>
        </w:rPr>
      </w:pPr>
      <w:r w:rsidRPr="0067697E">
        <w:rPr>
          <w:rFonts w:ascii="Times New Roman" w:hAnsi="Times New Roman" w:cs="Times New Roman"/>
          <w:b/>
          <w:bCs/>
          <w:sz w:val="24"/>
          <w:szCs w:val="24"/>
          <w:lang w:val="kk-KZ"/>
        </w:rPr>
        <w:t>Практикалық оқытудың мазмұны:</w:t>
      </w:r>
      <w:r w:rsidRPr="0067697E">
        <w:rPr>
          <w:rFonts w:ascii="Times New Roman" w:hAnsi="Times New Roman" w:cs="Times New Roman"/>
          <w:sz w:val="24"/>
          <w:szCs w:val="24"/>
          <w:lang w:val="kk-KZ"/>
        </w:rPr>
        <w:t>Өсімдік үлгілерін дайындау; ДНҚ және РНҚ бөліп алу; реакциялық қоспаларды дайындау; нақты уақыт режиміндегі ПТР жүргізу; оң және теріс бақылау үлгілерімен жұмыс істеу; амплификаторды баптау; амплификация қисықтарын және Ct/Cq мәндерін талдау; алынған нәтижелерді бағалау, интерпретациялау және құжаттау.</w:t>
      </w:r>
    </w:p>
    <w:p w14:paraId="0F89A8C4" w14:textId="57B2A058" w:rsidR="0067697E" w:rsidRPr="0067697E" w:rsidRDefault="0067697E" w:rsidP="0067697E">
      <w:pPr>
        <w:pStyle w:val="a3"/>
        <w:ind w:firstLine="426"/>
        <w:jc w:val="both"/>
        <w:rPr>
          <w:rFonts w:ascii="Times New Roman" w:hAnsi="Times New Roman" w:cs="Times New Roman"/>
          <w:b/>
          <w:bCs/>
          <w:sz w:val="24"/>
          <w:szCs w:val="24"/>
          <w:lang w:val="kk-KZ"/>
        </w:rPr>
      </w:pPr>
      <w:r w:rsidRPr="0067697E">
        <w:rPr>
          <w:rFonts w:ascii="Times New Roman" w:hAnsi="Times New Roman" w:cs="Times New Roman"/>
          <w:b/>
          <w:bCs/>
          <w:sz w:val="24"/>
          <w:szCs w:val="24"/>
          <w:lang w:val="kk-KZ"/>
        </w:rPr>
        <w:t>Практикалық бағыттылығы:</w:t>
      </w:r>
      <w:r>
        <w:rPr>
          <w:rFonts w:ascii="Times New Roman" w:hAnsi="Times New Roman" w:cs="Times New Roman"/>
          <w:b/>
          <w:bCs/>
          <w:sz w:val="24"/>
          <w:szCs w:val="24"/>
          <w:lang w:val="kk-KZ"/>
        </w:rPr>
        <w:t xml:space="preserve"> </w:t>
      </w:r>
      <w:r w:rsidRPr="0067697E">
        <w:rPr>
          <w:rFonts w:ascii="Times New Roman" w:hAnsi="Times New Roman" w:cs="Times New Roman"/>
          <w:sz w:val="24"/>
          <w:szCs w:val="24"/>
          <w:lang w:val="kk-KZ"/>
        </w:rPr>
        <w:t>Әрбір қатысушы Орындаушы маманының жетекшілігімен зерттеудің негізгі кезеңдерін: үлгілерді дайындауды, ДНҚ/РНҚ бөліп алуды, реакциялық қоспаларды дайындауды, нақты уақыт режиміндегі ПТР жүргізуді және алынған нәтижелерді талдауды өз бетінше орындауы тиіс.</w:t>
      </w:r>
    </w:p>
    <w:p w14:paraId="486021A8" w14:textId="38565C21" w:rsidR="0067697E" w:rsidRPr="0067697E" w:rsidRDefault="0067697E" w:rsidP="0067697E">
      <w:pPr>
        <w:pStyle w:val="a3"/>
        <w:ind w:firstLine="426"/>
        <w:jc w:val="both"/>
        <w:rPr>
          <w:rFonts w:ascii="Times New Roman" w:hAnsi="Times New Roman" w:cs="Times New Roman"/>
          <w:b/>
          <w:bCs/>
          <w:sz w:val="24"/>
          <w:szCs w:val="24"/>
          <w:lang w:val="kk-KZ"/>
        </w:rPr>
      </w:pPr>
      <w:r w:rsidRPr="0067697E">
        <w:rPr>
          <w:rFonts w:ascii="Times New Roman" w:hAnsi="Times New Roman" w:cs="Times New Roman"/>
          <w:b/>
          <w:bCs/>
          <w:sz w:val="24"/>
          <w:szCs w:val="24"/>
          <w:lang w:val="kk-KZ"/>
        </w:rPr>
        <w:t>Оқытуды өткізуге қойылатын талаптар:</w:t>
      </w:r>
      <w:r>
        <w:rPr>
          <w:rFonts w:ascii="Times New Roman" w:hAnsi="Times New Roman" w:cs="Times New Roman"/>
          <w:b/>
          <w:bCs/>
          <w:sz w:val="24"/>
          <w:szCs w:val="24"/>
          <w:lang w:val="kk-KZ"/>
        </w:rPr>
        <w:t xml:space="preserve"> </w:t>
      </w:r>
      <w:r w:rsidRPr="0067697E">
        <w:rPr>
          <w:rFonts w:ascii="Times New Roman" w:hAnsi="Times New Roman" w:cs="Times New Roman"/>
          <w:sz w:val="24"/>
          <w:szCs w:val="24"/>
          <w:lang w:val="kk-KZ"/>
        </w:rPr>
        <w:t>Орындаушы қажетті зертханалық жабдықтарды, реагенттерді, шығыс материалдарын және бақылау үлгілерін қамтамасыз етуге тиіс. Оқыту тиісті біліктілігі және нақты уақыт режиміндегі ПТР әдісімен жұмыс істеуде практикалық тәжірибесі бар маманның қатысуымен жүргізілуі тиіс.</w:t>
      </w:r>
    </w:p>
    <w:p w14:paraId="155169B3" w14:textId="36426FF8" w:rsidR="0067697E" w:rsidRDefault="0067697E" w:rsidP="0067697E">
      <w:pPr>
        <w:pStyle w:val="a3"/>
        <w:ind w:firstLine="426"/>
        <w:jc w:val="both"/>
        <w:rPr>
          <w:rFonts w:ascii="Times New Roman" w:hAnsi="Times New Roman" w:cs="Times New Roman"/>
          <w:sz w:val="24"/>
          <w:szCs w:val="24"/>
          <w:lang w:val="kk-KZ"/>
        </w:rPr>
      </w:pPr>
      <w:r w:rsidRPr="0067697E">
        <w:rPr>
          <w:rFonts w:ascii="Times New Roman" w:hAnsi="Times New Roman" w:cs="Times New Roman"/>
          <w:b/>
          <w:bCs/>
          <w:sz w:val="24"/>
          <w:szCs w:val="24"/>
          <w:lang w:val="kk-KZ"/>
        </w:rPr>
        <w:t>Қызмет көрсету нәтижесі:</w:t>
      </w:r>
      <w:r>
        <w:rPr>
          <w:rFonts w:ascii="Times New Roman" w:hAnsi="Times New Roman" w:cs="Times New Roman"/>
          <w:b/>
          <w:bCs/>
          <w:sz w:val="24"/>
          <w:szCs w:val="24"/>
          <w:lang w:val="kk-KZ"/>
        </w:rPr>
        <w:t xml:space="preserve"> </w:t>
      </w:r>
      <w:r w:rsidRPr="0067697E">
        <w:rPr>
          <w:rFonts w:ascii="Times New Roman" w:hAnsi="Times New Roman" w:cs="Times New Roman"/>
          <w:sz w:val="24"/>
          <w:szCs w:val="24"/>
          <w:lang w:val="kk-KZ"/>
        </w:rPr>
        <w:t>Қатысушылардың карантиндік фитопатогендерді анықтау үшін нақты уақыт режиміндегі ПТР жүргізу, алынған нәтижелерді талдау және интерпретациялау бойынша практикалық дағдыларды меңгеруі.</w:t>
      </w:r>
    </w:p>
    <w:p w14:paraId="2DCE4C85" w14:textId="621EB293" w:rsidR="00665EDE" w:rsidRDefault="00665EDE" w:rsidP="0067697E">
      <w:pPr>
        <w:pStyle w:val="a3"/>
        <w:ind w:firstLine="426"/>
        <w:jc w:val="both"/>
        <w:rPr>
          <w:rFonts w:ascii="Times New Roman" w:hAnsi="Times New Roman" w:cs="Times New Roman"/>
          <w:sz w:val="24"/>
          <w:szCs w:val="24"/>
          <w:lang w:val="kk-KZ"/>
        </w:rPr>
      </w:pPr>
      <w:r w:rsidRPr="00665EDE">
        <w:rPr>
          <w:rFonts w:ascii="Times New Roman" w:hAnsi="Times New Roman" w:cs="Times New Roman"/>
          <w:b/>
          <w:bCs/>
          <w:sz w:val="24"/>
          <w:szCs w:val="24"/>
          <w:lang w:val="kk-KZ"/>
        </w:rPr>
        <w:t>Семинарды өткізу форматы :</w:t>
      </w:r>
      <w:r>
        <w:rPr>
          <w:rFonts w:ascii="Times New Roman" w:hAnsi="Times New Roman" w:cs="Times New Roman"/>
          <w:sz w:val="24"/>
          <w:szCs w:val="24"/>
          <w:lang w:val="kk-KZ"/>
        </w:rPr>
        <w:t xml:space="preserve"> офлайн.</w:t>
      </w:r>
    </w:p>
    <w:p w14:paraId="05E91551" w14:textId="1575C54C" w:rsidR="00665EDE" w:rsidRPr="0067697E" w:rsidRDefault="00665EDE" w:rsidP="0067697E">
      <w:pPr>
        <w:pStyle w:val="a3"/>
        <w:ind w:firstLine="426"/>
        <w:jc w:val="both"/>
        <w:rPr>
          <w:rFonts w:ascii="Times New Roman" w:hAnsi="Times New Roman" w:cs="Times New Roman"/>
          <w:b/>
          <w:bCs/>
          <w:sz w:val="24"/>
          <w:szCs w:val="24"/>
          <w:lang w:val="kk-KZ"/>
        </w:rPr>
      </w:pPr>
      <w:r w:rsidRPr="00665EDE">
        <w:rPr>
          <w:rFonts w:ascii="Times New Roman" w:hAnsi="Times New Roman" w:cs="Times New Roman"/>
          <w:b/>
          <w:bCs/>
          <w:sz w:val="24"/>
          <w:szCs w:val="24"/>
          <w:lang w:val="kk-KZ"/>
        </w:rPr>
        <w:t>Семинардың ұзақтығы :</w:t>
      </w:r>
      <w:r>
        <w:rPr>
          <w:rFonts w:ascii="Times New Roman" w:hAnsi="Times New Roman" w:cs="Times New Roman"/>
          <w:sz w:val="24"/>
          <w:szCs w:val="24"/>
          <w:lang w:val="kk-KZ"/>
        </w:rPr>
        <w:t xml:space="preserve"> 40 акад.сағат.</w:t>
      </w:r>
    </w:p>
    <w:p w14:paraId="5CD40BEE" w14:textId="76EE7968" w:rsidR="0067697E" w:rsidRPr="0067697E" w:rsidRDefault="0067697E" w:rsidP="0067697E">
      <w:pPr>
        <w:pStyle w:val="a3"/>
        <w:ind w:firstLine="426"/>
        <w:jc w:val="both"/>
        <w:rPr>
          <w:rFonts w:ascii="Times New Roman" w:hAnsi="Times New Roman" w:cs="Times New Roman"/>
          <w:sz w:val="24"/>
          <w:szCs w:val="24"/>
          <w:lang w:val="kk-KZ"/>
        </w:rPr>
      </w:pPr>
      <w:r w:rsidRPr="0067697E">
        <w:rPr>
          <w:rFonts w:ascii="Times New Roman" w:hAnsi="Times New Roman" w:cs="Times New Roman"/>
          <w:b/>
          <w:bCs/>
          <w:sz w:val="24"/>
          <w:szCs w:val="24"/>
          <w:lang w:val="kk-KZ"/>
        </w:rPr>
        <w:t>3. Қатысушылар саны:</w:t>
      </w:r>
      <w:r>
        <w:rPr>
          <w:rFonts w:ascii="Times New Roman" w:hAnsi="Times New Roman" w:cs="Times New Roman"/>
          <w:sz w:val="24"/>
          <w:szCs w:val="24"/>
          <w:lang w:val="kk-KZ"/>
        </w:rPr>
        <w:t xml:space="preserve"> </w:t>
      </w:r>
      <w:r w:rsidRPr="0067697E">
        <w:rPr>
          <w:rFonts w:ascii="Times New Roman" w:hAnsi="Times New Roman" w:cs="Times New Roman"/>
          <w:sz w:val="24"/>
          <w:szCs w:val="24"/>
          <w:lang w:val="kk-KZ"/>
        </w:rPr>
        <w:t xml:space="preserve">4 </w:t>
      </w:r>
      <w:r w:rsidR="00D77951">
        <w:rPr>
          <w:rFonts w:ascii="Times New Roman" w:hAnsi="Times New Roman" w:cs="Times New Roman"/>
          <w:sz w:val="24"/>
          <w:szCs w:val="24"/>
          <w:lang w:val="kk-KZ"/>
        </w:rPr>
        <w:t>қатысушы</w:t>
      </w:r>
    </w:p>
    <w:p w14:paraId="1F1D1812" w14:textId="7E208C3E" w:rsidR="0067697E" w:rsidRPr="0067697E" w:rsidRDefault="0067697E" w:rsidP="0067697E">
      <w:pPr>
        <w:pStyle w:val="a3"/>
        <w:ind w:firstLine="426"/>
        <w:jc w:val="both"/>
        <w:rPr>
          <w:rFonts w:ascii="Times New Roman" w:hAnsi="Times New Roman" w:cs="Times New Roman"/>
          <w:b/>
          <w:bCs/>
          <w:sz w:val="24"/>
          <w:szCs w:val="24"/>
          <w:lang w:val="kk-KZ"/>
        </w:rPr>
      </w:pPr>
      <w:r w:rsidRPr="0067697E">
        <w:rPr>
          <w:rFonts w:ascii="Times New Roman" w:hAnsi="Times New Roman" w:cs="Times New Roman"/>
          <w:b/>
          <w:bCs/>
          <w:sz w:val="24"/>
          <w:szCs w:val="24"/>
          <w:lang w:val="kk-KZ"/>
        </w:rPr>
        <w:t>4. Орындаушыға қойылатын талаптар:</w:t>
      </w:r>
      <w:r>
        <w:rPr>
          <w:rFonts w:ascii="Times New Roman" w:hAnsi="Times New Roman" w:cs="Times New Roman"/>
          <w:b/>
          <w:bCs/>
          <w:sz w:val="24"/>
          <w:szCs w:val="24"/>
          <w:lang w:val="kk-KZ"/>
        </w:rPr>
        <w:t xml:space="preserve"> </w:t>
      </w:r>
      <w:r w:rsidRPr="0067697E">
        <w:rPr>
          <w:rFonts w:ascii="Times New Roman" w:hAnsi="Times New Roman" w:cs="Times New Roman"/>
          <w:sz w:val="24"/>
          <w:szCs w:val="24"/>
          <w:lang w:val="kk-KZ"/>
        </w:rPr>
        <w:t>Орындаушы қызметті толық көлемде көрсетуге және барлық 4  маманның практикалық оқуға қатысуын қамтамасыз етуге міндетті. Оқыту аяқталғаннан кейін әрбір қатысушыға оқудан өткенін растайтын құжат (сертификат немесе өзге де растайтын құжат) берілуі тиіс.</w:t>
      </w:r>
    </w:p>
    <w:p w14:paraId="558EFAA7" w14:textId="42E6DCEC" w:rsidR="0067697E" w:rsidRPr="0067697E" w:rsidRDefault="0067697E" w:rsidP="0067697E">
      <w:pPr>
        <w:pStyle w:val="a3"/>
        <w:ind w:firstLine="426"/>
        <w:jc w:val="both"/>
        <w:rPr>
          <w:rFonts w:ascii="Times New Roman" w:hAnsi="Times New Roman" w:cs="Times New Roman"/>
          <w:sz w:val="24"/>
          <w:szCs w:val="24"/>
          <w:lang w:val="kk-KZ"/>
        </w:rPr>
      </w:pPr>
      <w:r w:rsidRPr="0067697E">
        <w:rPr>
          <w:rFonts w:ascii="Times New Roman" w:hAnsi="Times New Roman" w:cs="Times New Roman"/>
          <w:b/>
          <w:bCs/>
          <w:sz w:val="24"/>
          <w:szCs w:val="24"/>
          <w:lang w:val="kk-KZ"/>
        </w:rPr>
        <w:t>5. Оқыту</w:t>
      </w:r>
      <w:r w:rsidR="00F82B14">
        <w:rPr>
          <w:rFonts w:ascii="Times New Roman" w:hAnsi="Times New Roman" w:cs="Times New Roman"/>
          <w:b/>
          <w:bCs/>
          <w:sz w:val="24"/>
          <w:szCs w:val="24"/>
          <w:lang w:val="kk-KZ"/>
        </w:rPr>
        <w:t>ды өткізу</w:t>
      </w:r>
      <w:r w:rsidRPr="0067697E">
        <w:rPr>
          <w:rFonts w:ascii="Times New Roman" w:hAnsi="Times New Roman" w:cs="Times New Roman"/>
          <w:b/>
          <w:bCs/>
          <w:sz w:val="24"/>
          <w:szCs w:val="24"/>
          <w:lang w:val="kk-KZ"/>
        </w:rPr>
        <w:t xml:space="preserve"> орны</w:t>
      </w:r>
      <w:r w:rsidRPr="0067697E">
        <w:rPr>
          <w:rFonts w:ascii="Times New Roman" w:hAnsi="Times New Roman" w:cs="Times New Roman"/>
          <w:sz w:val="24"/>
          <w:szCs w:val="24"/>
          <w:lang w:val="kk-KZ"/>
        </w:rPr>
        <w:t>:Астана қаласы.</w:t>
      </w:r>
    </w:p>
    <w:p w14:paraId="5A3048CD" w14:textId="01792FAC" w:rsidR="0067697E" w:rsidRPr="0067697E" w:rsidRDefault="0067697E" w:rsidP="0067697E">
      <w:pPr>
        <w:pStyle w:val="a3"/>
        <w:ind w:firstLine="426"/>
        <w:jc w:val="both"/>
        <w:rPr>
          <w:rFonts w:ascii="Times New Roman" w:hAnsi="Times New Roman" w:cs="Times New Roman"/>
          <w:b/>
          <w:bCs/>
          <w:sz w:val="24"/>
          <w:szCs w:val="24"/>
          <w:lang w:val="kk-KZ"/>
        </w:rPr>
      </w:pPr>
      <w:r w:rsidRPr="0067697E">
        <w:rPr>
          <w:rFonts w:ascii="Times New Roman" w:hAnsi="Times New Roman" w:cs="Times New Roman"/>
          <w:b/>
          <w:bCs/>
          <w:sz w:val="24"/>
          <w:szCs w:val="24"/>
          <w:lang w:val="kk-KZ"/>
        </w:rPr>
        <w:t>6. Қызмет көрсету мерзімі:</w:t>
      </w:r>
      <w:r>
        <w:rPr>
          <w:rFonts w:ascii="Times New Roman" w:hAnsi="Times New Roman" w:cs="Times New Roman"/>
          <w:b/>
          <w:bCs/>
          <w:sz w:val="24"/>
          <w:szCs w:val="24"/>
          <w:lang w:val="kk-KZ"/>
        </w:rPr>
        <w:t xml:space="preserve"> </w:t>
      </w:r>
      <w:r w:rsidR="00D77951">
        <w:rPr>
          <w:rFonts w:ascii="Times New Roman" w:hAnsi="Times New Roman" w:cs="Times New Roman"/>
          <w:sz w:val="24"/>
          <w:szCs w:val="24"/>
          <w:lang w:val="kk-KZ"/>
        </w:rPr>
        <w:t>ш</w:t>
      </w:r>
      <w:r w:rsidRPr="0067697E">
        <w:rPr>
          <w:rFonts w:ascii="Times New Roman" w:hAnsi="Times New Roman" w:cs="Times New Roman"/>
          <w:sz w:val="24"/>
          <w:szCs w:val="24"/>
          <w:lang w:val="kk-KZ"/>
        </w:rPr>
        <w:t xml:space="preserve">арт Қазынашылық органдарында тіркелген күннен </w:t>
      </w:r>
      <w:r w:rsidR="00D77951">
        <w:rPr>
          <w:rFonts w:ascii="Times New Roman" w:hAnsi="Times New Roman" w:cs="Times New Roman"/>
          <w:sz w:val="24"/>
          <w:szCs w:val="24"/>
          <w:lang w:val="kk-KZ"/>
        </w:rPr>
        <w:t xml:space="preserve">                     </w:t>
      </w:r>
      <w:r w:rsidRPr="0067697E">
        <w:rPr>
          <w:rFonts w:ascii="Times New Roman" w:hAnsi="Times New Roman" w:cs="Times New Roman"/>
          <w:sz w:val="24"/>
          <w:szCs w:val="24"/>
          <w:lang w:val="kk-KZ"/>
        </w:rPr>
        <w:t>бастап 1</w:t>
      </w:r>
      <w:r w:rsidR="00665EDE">
        <w:rPr>
          <w:rFonts w:ascii="Times New Roman" w:hAnsi="Times New Roman" w:cs="Times New Roman"/>
          <w:sz w:val="24"/>
          <w:szCs w:val="24"/>
          <w:lang w:val="kk-KZ"/>
        </w:rPr>
        <w:t>6</w:t>
      </w:r>
      <w:r w:rsidR="00D77951">
        <w:rPr>
          <w:rFonts w:ascii="Times New Roman" w:hAnsi="Times New Roman" w:cs="Times New Roman"/>
          <w:sz w:val="24"/>
          <w:szCs w:val="24"/>
          <w:lang w:val="kk-KZ"/>
        </w:rPr>
        <w:t xml:space="preserve"> (он алты)</w:t>
      </w:r>
      <w:r w:rsidRPr="0067697E">
        <w:rPr>
          <w:rFonts w:ascii="Times New Roman" w:hAnsi="Times New Roman" w:cs="Times New Roman"/>
          <w:sz w:val="24"/>
          <w:szCs w:val="24"/>
          <w:lang w:val="kk-KZ"/>
        </w:rPr>
        <w:t xml:space="preserve"> </w:t>
      </w:r>
      <w:r w:rsidR="00D77951">
        <w:rPr>
          <w:rFonts w:ascii="Times New Roman" w:hAnsi="Times New Roman" w:cs="Times New Roman"/>
          <w:sz w:val="24"/>
          <w:szCs w:val="24"/>
          <w:lang w:val="kk-KZ"/>
        </w:rPr>
        <w:t xml:space="preserve"> </w:t>
      </w:r>
      <w:r w:rsidRPr="0067697E">
        <w:rPr>
          <w:rFonts w:ascii="Times New Roman" w:hAnsi="Times New Roman" w:cs="Times New Roman"/>
          <w:sz w:val="24"/>
          <w:szCs w:val="24"/>
          <w:lang w:val="kk-KZ"/>
        </w:rPr>
        <w:t>күнтізбелік күн</w:t>
      </w:r>
      <w:r w:rsidR="00D77951">
        <w:rPr>
          <w:rFonts w:ascii="Times New Roman" w:hAnsi="Times New Roman" w:cs="Times New Roman"/>
          <w:sz w:val="24"/>
          <w:szCs w:val="24"/>
          <w:lang w:val="kk-KZ"/>
        </w:rPr>
        <w:t>;</w:t>
      </w:r>
    </w:p>
    <w:p w14:paraId="0965C508" w14:textId="77777777" w:rsidR="0067697E" w:rsidRPr="0067697E" w:rsidRDefault="0067697E" w:rsidP="0067697E">
      <w:pPr>
        <w:pStyle w:val="a3"/>
        <w:jc w:val="both"/>
        <w:rPr>
          <w:rFonts w:ascii="Times New Roman" w:hAnsi="Times New Roman" w:cs="Times New Roman"/>
          <w:sz w:val="24"/>
          <w:szCs w:val="24"/>
          <w:lang w:val="kk-KZ"/>
        </w:rPr>
      </w:pPr>
    </w:p>
    <w:p w14:paraId="763D7ED8" w14:textId="77777777" w:rsidR="00D77951" w:rsidRDefault="0067697E" w:rsidP="00D77951">
      <w:pPr>
        <w:pStyle w:val="a3"/>
        <w:jc w:val="center"/>
        <w:rPr>
          <w:rFonts w:ascii="Times New Roman" w:hAnsi="Times New Roman" w:cs="Times New Roman"/>
          <w:sz w:val="24"/>
          <w:szCs w:val="24"/>
          <w:lang w:val="kk-KZ"/>
        </w:rPr>
      </w:pPr>
      <w:r w:rsidRPr="0067697E">
        <w:rPr>
          <w:rFonts w:ascii="Times New Roman" w:hAnsi="Times New Roman" w:cs="Times New Roman"/>
          <w:sz w:val="24"/>
          <w:szCs w:val="24"/>
          <w:lang w:val="kk-KZ"/>
        </w:rPr>
        <w:t xml:space="preserve">Қосымша анықтама мен ақпаратты </w:t>
      </w:r>
    </w:p>
    <w:p w14:paraId="19F85B32" w14:textId="73D61055" w:rsidR="0067697E" w:rsidRPr="0067697E" w:rsidRDefault="0067697E" w:rsidP="00D77951">
      <w:pPr>
        <w:pStyle w:val="a3"/>
        <w:jc w:val="center"/>
        <w:rPr>
          <w:rFonts w:ascii="Times New Roman" w:hAnsi="Times New Roman" w:cs="Times New Roman"/>
          <w:color w:val="222222"/>
          <w:sz w:val="24"/>
          <w:szCs w:val="24"/>
        </w:rPr>
      </w:pPr>
      <w:r w:rsidRPr="0067697E">
        <w:rPr>
          <w:rFonts w:ascii="Times New Roman" w:hAnsi="Times New Roman" w:cs="Times New Roman"/>
          <w:sz w:val="24"/>
          <w:szCs w:val="24"/>
          <w:lang w:val="kk-KZ"/>
        </w:rPr>
        <w:t>8 (7172) 54-76-30 телефоны арқылы алуға болады.</w:t>
      </w:r>
    </w:p>
    <w:p w14:paraId="67CF491B" w14:textId="77777777" w:rsidR="0067697E" w:rsidRPr="0067697E" w:rsidRDefault="0067697E" w:rsidP="0067697E">
      <w:pPr>
        <w:pStyle w:val="a3"/>
        <w:rPr>
          <w:rFonts w:ascii="Times New Roman" w:hAnsi="Times New Roman" w:cs="Times New Roman"/>
          <w:sz w:val="24"/>
          <w:szCs w:val="24"/>
        </w:rPr>
      </w:pPr>
    </w:p>
    <w:p w14:paraId="163476A4" w14:textId="77777777" w:rsidR="0067697E" w:rsidRPr="00021668" w:rsidRDefault="0067697E" w:rsidP="0067697E">
      <w:pPr>
        <w:spacing w:after="0" w:line="240" w:lineRule="auto"/>
        <w:ind w:firstLine="426"/>
        <w:jc w:val="both"/>
        <w:rPr>
          <w:rFonts w:ascii="Times New Roman" w:hAnsi="Times New Roman"/>
          <w:sz w:val="24"/>
          <w:szCs w:val="24"/>
          <w:lang w:val="kk-KZ"/>
        </w:rPr>
      </w:pPr>
    </w:p>
    <w:p w14:paraId="75B81F48" w14:textId="77777777" w:rsidR="0067697E" w:rsidRPr="00021668" w:rsidRDefault="0067697E" w:rsidP="0067697E">
      <w:pPr>
        <w:spacing w:after="0" w:line="240" w:lineRule="auto"/>
        <w:ind w:firstLine="426"/>
        <w:jc w:val="both"/>
        <w:rPr>
          <w:rFonts w:ascii="Times New Roman" w:hAnsi="Times New Roman"/>
          <w:sz w:val="24"/>
          <w:szCs w:val="24"/>
          <w:lang w:val="kk-KZ"/>
        </w:rPr>
      </w:pPr>
    </w:p>
    <w:p w14:paraId="1AE6F492" w14:textId="73EB5D7F" w:rsidR="0070484E" w:rsidRPr="00DC3633" w:rsidRDefault="00D77951" w:rsidP="0070484E">
      <w:pPr>
        <w:spacing w:after="0" w:line="240" w:lineRule="auto"/>
        <w:ind w:firstLine="426"/>
        <w:jc w:val="both"/>
        <w:rPr>
          <w:rFonts w:ascii="Times New Roman" w:hAnsi="Times New Roman"/>
          <w:b/>
          <w:sz w:val="24"/>
          <w:szCs w:val="24"/>
          <w:lang w:val="kk-KZ"/>
        </w:rPr>
      </w:pPr>
      <w:r>
        <w:rPr>
          <w:rFonts w:ascii="Times New Roman" w:hAnsi="Times New Roman"/>
          <w:b/>
          <w:sz w:val="24"/>
          <w:szCs w:val="24"/>
          <w:lang w:val="kk-KZ"/>
        </w:rPr>
        <w:t xml:space="preserve">     </w:t>
      </w:r>
      <w:r w:rsidR="0070484E" w:rsidRPr="00DC3633">
        <w:rPr>
          <w:rFonts w:ascii="Times New Roman" w:hAnsi="Times New Roman"/>
          <w:b/>
          <w:sz w:val="24"/>
          <w:szCs w:val="24"/>
          <w:lang w:val="kk-KZ"/>
        </w:rPr>
        <w:t xml:space="preserve">Орталық карантиндік </w:t>
      </w:r>
    </w:p>
    <w:p w14:paraId="294136DE" w14:textId="5366486C" w:rsidR="0070484E" w:rsidRPr="00DC3633" w:rsidRDefault="0070484E" w:rsidP="0070484E">
      <w:pPr>
        <w:spacing w:after="0" w:line="240" w:lineRule="auto"/>
        <w:ind w:firstLine="426"/>
        <w:jc w:val="both"/>
        <w:rPr>
          <w:rFonts w:ascii="Times New Roman" w:hAnsi="Times New Roman"/>
          <w:b/>
          <w:sz w:val="24"/>
          <w:szCs w:val="24"/>
          <w:lang w:val="kk-KZ"/>
        </w:rPr>
      </w:pPr>
      <w:r w:rsidRPr="00DC3633">
        <w:rPr>
          <w:rFonts w:ascii="Times New Roman" w:hAnsi="Times New Roman"/>
          <w:b/>
          <w:sz w:val="24"/>
          <w:szCs w:val="24"/>
          <w:lang w:val="kk-KZ"/>
        </w:rPr>
        <w:t xml:space="preserve">зертханасының басшысы                                       </w:t>
      </w:r>
      <w:r w:rsidR="00D77951">
        <w:rPr>
          <w:rFonts w:ascii="Times New Roman" w:hAnsi="Times New Roman"/>
          <w:b/>
          <w:sz w:val="24"/>
          <w:szCs w:val="24"/>
          <w:lang w:val="kk-KZ"/>
        </w:rPr>
        <w:t xml:space="preserve">     </w:t>
      </w:r>
      <w:r w:rsidRPr="00DC3633">
        <w:rPr>
          <w:rFonts w:ascii="Times New Roman" w:hAnsi="Times New Roman"/>
          <w:b/>
          <w:sz w:val="24"/>
          <w:szCs w:val="24"/>
          <w:lang w:val="kk-KZ"/>
        </w:rPr>
        <w:t xml:space="preserve">   Н.Т. Ермагамбетова </w:t>
      </w:r>
    </w:p>
    <w:p w14:paraId="45E2B478" w14:textId="77777777" w:rsidR="0070484E" w:rsidRPr="00DC3633" w:rsidRDefault="0070484E" w:rsidP="0070484E">
      <w:pPr>
        <w:spacing w:after="0" w:line="240" w:lineRule="auto"/>
        <w:ind w:firstLine="426"/>
        <w:jc w:val="both"/>
        <w:rPr>
          <w:rFonts w:ascii="Times New Roman" w:hAnsi="Times New Roman"/>
          <w:b/>
          <w:sz w:val="24"/>
          <w:szCs w:val="24"/>
          <w:lang w:val="kk-KZ"/>
        </w:rPr>
      </w:pPr>
    </w:p>
    <w:p w14:paraId="253246EC" w14:textId="77777777" w:rsidR="0070484E" w:rsidRPr="00DC3633" w:rsidRDefault="0070484E" w:rsidP="0070484E">
      <w:pPr>
        <w:spacing w:after="0" w:line="240" w:lineRule="auto"/>
        <w:ind w:firstLine="426"/>
        <w:jc w:val="both"/>
        <w:rPr>
          <w:rFonts w:ascii="Times New Roman" w:hAnsi="Times New Roman"/>
          <w:b/>
          <w:sz w:val="24"/>
          <w:szCs w:val="24"/>
          <w:lang w:val="kk-KZ"/>
        </w:rPr>
      </w:pPr>
    </w:p>
    <w:p w14:paraId="14D791B8" w14:textId="53D54929" w:rsidR="0070484E" w:rsidRPr="00241E07" w:rsidRDefault="00D77951" w:rsidP="0070484E">
      <w:pPr>
        <w:spacing w:after="0" w:line="240" w:lineRule="auto"/>
        <w:ind w:firstLine="426"/>
        <w:jc w:val="both"/>
        <w:rPr>
          <w:rFonts w:ascii="Times New Roman" w:hAnsi="Times New Roman" w:cs="Times New Roman"/>
          <w:sz w:val="24"/>
          <w:szCs w:val="24"/>
        </w:rPr>
      </w:pPr>
      <w:r>
        <w:rPr>
          <w:rFonts w:ascii="Times New Roman" w:hAnsi="Times New Roman"/>
          <w:b/>
          <w:sz w:val="24"/>
          <w:szCs w:val="24"/>
          <w:lang w:val="kk-KZ"/>
        </w:rPr>
        <w:t xml:space="preserve">                       </w:t>
      </w:r>
      <w:r w:rsidR="0070484E" w:rsidRPr="00DC3633">
        <w:rPr>
          <w:rFonts w:ascii="Times New Roman" w:hAnsi="Times New Roman"/>
          <w:b/>
          <w:sz w:val="24"/>
          <w:szCs w:val="24"/>
          <w:lang w:val="kk-KZ"/>
        </w:rPr>
        <w:t xml:space="preserve">Орындаушы                                            </w:t>
      </w:r>
      <w:r>
        <w:rPr>
          <w:rFonts w:ascii="Times New Roman" w:hAnsi="Times New Roman"/>
          <w:b/>
          <w:sz w:val="24"/>
          <w:szCs w:val="24"/>
          <w:lang w:val="kk-KZ"/>
        </w:rPr>
        <w:t xml:space="preserve">  </w:t>
      </w:r>
      <w:r w:rsidR="0070484E" w:rsidRPr="00DC3633">
        <w:rPr>
          <w:rFonts w:ascii="Times New Roman" w:hAnsi="Times New Roman"/>
          <w:b/>
          <w:sz w:val="24"/>
          <w:szCs w:val="24"/>
          <w:lang w:val="kk-KZ"/>
        </w:rPr>
        <w:t xml:space="preserve">  </w:t>
      </w:r>
      <w:r>
        <w:rPr>
          <w:rFonts w:ascii="Times New Roman" w:hAnsi="Times New Roman"/>
          <w:b/>
          <w:sz w:val="24"/>
          <w:szCs w:val="24"/>
          <w:lang w:val="kk-KZ"/>
        </w:rPr>
        <w:t>Д.Т. Коксегенова</w:t>
      </w:r>
      <w:r w:rsidR="0070484E" w:rsidRPr="00DC3633">
        <w:rPr>
          <w:rFonts w:ascii="Times New Roman" w:hAnsi="Times New Roman"/>
          <w:b/>
          <w:sz w:val="24"/>
          <w:szCs w:val="24"/>
          <w:lang w:val="kk-KZ"/>
        </w:rPr>
        <w:t xml:space="preserve">              </w:t>
      </w:r>
    </w:p>
    <w:p w14:paraId="18B4402A" w14:textId="77777777" w:rsidR="0067697E" w:rsidRPr="00B71ACD" w:rsidRDefault="0067697E" w:rsidP="00B71ACD">
      <w:pPr>
        <w:pStyle w:val="a3"/>
        <w:rPr>
          <w:rFonts w:ascii="Times New Roman" w:hAnsi="Times New Roman" w:cs="Times New Roman"/>
          <w:sz w:val="24"/>
          <w:szCs w:val="24"/>
        </w:rPr>
      </w:pPr>
    </w:p>
    <w:sectPr w:rsidR="0067697E" w:rsidRPr="00B71A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B83FF2"/>
    <w:multiLevelType w:val="hybridMultilevel"/>
    <w:tmpl w:val="6E5C6180"/>
    <w:lvl w:ilvl="0" w:tplc="F2F64E1E">
      <w:start w:val="1"/>
      <w:numFmt w:val="decimal"/>
      <w:lvlText w:val="%1."/>
      <w:lvlJc w:val="left"/>
      <w:pPr>
        <w:ind w:left="1786" w:hanging="360"/>
      </w:pPr>
      <w:rPr>
        <w:rFonts w:hint="default"/>
        <w:b/>
        <w:color w:val="222222"/>
      </w:rPr>
    </w:lvl>
    <w:lvl w:ilvl="1" w:tplc="04190019" w:tentative="1">
      <w:start w:val="1"/>
      <w:numFmt w:val="lowerLetter"/>
      <w:lvlText w:val="%2."/>
      <w:lvlJc w:val="left"/>
      <w:pPr>
        <w:ind w:left="2506" w:hanging="360"/>
      </w:pPr>
    </w:lvl>
    <w:lvl w:ilvl="2" w:tplc="0419001B" w:tentative="1">
      <w:start w:val="1"/>
      <w:numFmt w:val="lowerRoman"/>
      <w:lvlText w:val="%3."/>
      <w:lvlJc w:val="right"/>
      <w:pPr>
        <w:ind w:left="3226" w:hanging="180"/>
      </w:pPr>
    </w:lvl>
    <w:lvl w:ilvl="3" w:tplc="0419000F" w:tentative="1">
      <w:start w:val="1"/>
      <w:numFmt w:val="decimal"/>
      <w:lvlText w:val="%4."/>
      <w:lvlJc w:val="left"/>
      <w:pPr>
        <w:ind w:left="3946" w:hanging="360"/>
      </w:pPr>
    </w:lvl>
    <w:lvl w:ilvl="4" w:tplc="04190019" w:tentative="1">
      <w:start w:val="1"/>
      <w:numFmt w:val="lowerLetter"/>
      <w:lvlText w:val="%5."/>
      <w:lvlJc w:val="left"/>
      <w:pPr>
        <w:ind w:left="4666" w:hanging="360"/>
      </w:pPr>
    </w:lvl>
    <w:lvl w:ilvl="5" w:tplc="0419001B" w:tentative="1">
      <w:start w:val="1"/>
      <w:numFmt w:val="lowerRoman"/>
      <w:lvlText w:val="%6."/>
      <w:lvlJc w:val="right"/>
      <w:pPr>
        <w:ind w:left="5386" w:hanging="180"/>
      </w:pPr>
    </w:lvl>
    <w:lvl w:ilvl="6" w:tplc="0419000F" w:tentative="1">
      <w:start w:val="1"/>
      <w:numFmt w:val="decimal"/>
      <w:lvlText w:val="%7."/>
      <w:lvlJc w:val="left"/>
      <w:pPr>
        <w:ind w:left="6106" w:hanging="360"/>
      </w:pPr>
    </w:lvl>
    <w:lvl w:ilvl="7" w:tplc="04190019" w:tentative="1">
      <w:start w:val="1"/>
      <w:numFmt w:val="lowerLetter"/>
      <w:lvlText w:val="%8."/>
      <w:lvlJc w:val="left"/>
      <w:pPr>
        <w:ind w:left="6826" w:hanging="360"/>
      </w:pPr>
    </w:lvl>
    <w:lvl w:ilvl="8" w:tplc="0419001B" w:tentative="1">
      <w:start w:val="1"/>
      <w:numFmt w:val="lowerRoman"/>
      <w:lvlText w:val="%9."/>
      <w:lvlJc w:val="right"/>
      <w:pPr>
        <w:ind w:left="7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7BA"/>
    <w:rsid w:val="002B23A8"/>
    <w:rsid w:val="00530F32"/>
    <w:rsid w:val="00665EDE"/>
    <w:rsid w:val="0067697E"/>
    <w:rsid w:val="0070484E"/>
    <w:rsid w:val="00B71ACD"/>
    <w:rsid w:val="00CB57BA"/>
    <w:rsid w:val="00D77951"/>
    <w:rsid w:val="00DD039F"/>
    <w:rsid w:val="00E17F6D"/>
    <w:rsid w:val="00EE2865"/>
    <w:rsid w:val="00F82B14"/>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71C76"/>
  <w15:chartTrackingRefBased/>
  <w15:docId w15:val="{E02BAB14-2BA2-4999-A0AF-E0C740EE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1ACD"/>
    <w:pPr>
      <w:spacing w:after="0" w:line="240" w:lineRule="auto"/>
    </w:pPr>
  </w:style>
  <w:style w:type="paragraph" w:styleId="a4">
    <w:name w:val="List Paragraph"/>
    <w:basedOn w:val="a"/>
    <w:uiPriority w:val="34"/>
    <w:qFormat/>
    <w:rsid w:val="0067697E"/>
    <w:pPr>
      <w:spacing w:after="200" w:line="276" w:lineRule="auto"/>
      <w:ind w:left="720"/>
      <w:contextualSpacing/>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332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721</Words>
  <Characters>4114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2026-10-01T12:15:00Z</cp:lastPrinted>
  <dcterms:created xsi:type="dcterms:W3CDTF">2026-10-01T10:56:00Z</dcterms:created>
  <dcterms:modified xsi:type="dcterms:W3CDTF">2026-10-15T09:49:00Z</dcterms:modified>
</cp:coreProperties>
</file>