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F4C" w:rsidRDefault="00B33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</w:t>
      </w:r>
      <w:r w:rsidRPr="00B33844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B33844" w:rsidRDefault="00B33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2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8852"/>
      </w:tblGrid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Вес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73 кг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Гарантийный срок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12 </w:t>
            </w:r>
            <w:proofErr w:type="spellStart"/>
            <w:proofErr w:type="gramStart"/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мес</w:t>
            </w:r>
            <w:proofErr w:type="spellEnd"/>
            <w:proofErr w:type="gramEnd"/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Состояние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Новое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Стилистика дизайна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Классический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Установка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Напольная</w:t>
            </w:r>
          </w:p>
        </w:tc>
      </w:tr>
      <w:tr w:rsidR="00B33844" w:rsidRPr="00B33844" w:rsidTr="00E06EF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3844" w:rsidRPr="00B33844" w:rsidTr="00E06EF6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3844" w:rsidRPr="00B33844" w:rsidRDefault="00B33844" w:rsidP="00B33844">
      <w:pPr>
        <w:shd w:val="clear" w:color="auto" w:fill="FFFFFF"/>
        <w:spacing w:line="300" w:lineRule="atLeast"/>
        <w:outlineLvl w:val="2"/>
        <w:rPr>
          <w:rFonts w:ascii="Segoe UI" w:eastAsia="Times New Roman" w:hAnsi="Segoe UI" w:cs="Segoe UI"/>
          <w:b/>
          <w:bCs/>
          <w:color w:val="01011B"/>
          <w:sz w:val="27"/>
          <w:szCs w:val="27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7"/>
          <w:szCs w:val="27"/>
          <w:lang w:eastAsia="ru-RU"/>
        </w:rPr>
        <w:t>Пользовательские характеристики</w:t>
      </w:r>
    </w:p>
    <w:tbl>
      <w:tblPr>
        <w:tblW w:w="12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8852"/>
      </w:tblGrid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Габаритные размеры (</w:t>
            </w:r>
            <w:proofErr w:type="spellStart"/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ДхШхВ</w:t>
            </w:r>
            <w:proofErr w:type="spellEnd"/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, мм)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1030х670х1100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Необходимое давление в подводящем трубопроводе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5 до 6 бар (кгс/</w:t>
            </w:r>
            <w:proofErr w:type="gramStart"/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см</w:t>
            </w:r>
            <w:proofErr w:type="gramEnd"/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²)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Подключение воды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3/4"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Рабочее давление процедуры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1 до 6 бар (кгс/</w:t>
            </w:r>
            <w:proofErr w:type="gramStart"/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см</w:t>
            </w:r>
            <w:proofErr w:type="gramEnd"/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²)</w:t>
            </w:r>
          </w:p>
        </w:tc>
      </w:tr>
      <w:tr w:rsidR="00B33844" w:rsidRPr="00B33844" w:rsidTr="00B3384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 xml:space="preserve">Расход воды в минуту, </w:t>
            </w:r>
            <w:proofErr w:type="gramStart"/>
            <w:r w:rsidRPr="00B33844">
              <w:rPr>
                <w:rFonts w:ascii="Times New Roman" w:eastAsia="Times New Roman" w:hAnsi="Times New Roman" w:cs="Times New Roman"/>
                <w:color w:val="6B6B81"/>
                <w:sz w:val="24"/>
                <w:szCs w:val="24"/>
                <w:bdr w:val="none" w:sz="0" w:space="0" w:color="auto" w:frame="1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B33844" w:rsidRPr="00B33844" w:rsidRDefault="00B33844" w:rsidP="00B338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38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60</w:t>
            </w:r>
          </w:p>
        </w:tc>
      </w:tr>
    </w:tbl>
    <w:p w:rsidR="00B33844" w:rsidRPr="00B33844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 xml:space="preserve">Водолечебная кафедра  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- это комплекс водолечебного оборудования, включающий следующие терапевтические души: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двухструевой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душ Шарко, циркулярный душ «Модерн» с дождевым душем, восходящий душ с поясничной форсункой.</w:t>
      </w:r>
    </w:p>
    <w:p w:rsidR="00B33844" w:rsidRPr="00B33844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proofErr w:type="gramStart"/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 xml:space="preserve">Базовая комплектация: 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душ Шарко 2 струи, душ циркулярный "Модерн" с дождевым, восходящий душ с поясничной форсункой, термостат 3/4" - 2шт, подлокотники.</w:t>
      </w:r>
      <w:proofErr w:type="gramEnd"/>
    </w:p>
    <w:p w:rsidR="00B33844" w:rsidRPr="00B33844" w:rsidRDefault="00B33844" w:rsidP="00B33844">
      <w:pPr>
        <w:shd w:val="clear" w:color="auto" w:fill="FFFFFF"/>
        <w:spacing w:after="18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. </w:t>
      </w:r>
    </w:p>
    <w:p w:rsidR="00B33844" w:rsidRPr="00B33844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Основной особенностью 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водолечебной кафедры 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является очень точное поддержание заданной температуры воды, поэтому ее можно рекомендовать для монтажа в </w:t>
      </w:r>
      <w:proofErr w:type="gram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местах</w:t>
      </w:r>
      <w:proofErr w:type="gram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где возможны незначительные перепады по давлению в подводящих трубопроводах. </w:t>
      </w:r>
    </w:p>
    <w:p w:rsidR="00B33844" w:rsidRPr="00B33844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Состав процедур водолечебной кафедры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:</w:t>
      </w:r>
    </w:p>
    <w:p w:rsidR="00B33844" w:rsidRPr="00B33844" w:rsidRDefault="00B33844" w:rsidP="00B3384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proofErr w:type="spellStart"/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Струевой</w:t>
      </w:r>
      <w:proofErr w:type="spellEnd"/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 xml:space="preserve"> душ (Шарко)</w:t>
      </w:r>
    </w:p>
    <w:p w:rsidR="00B33844" w:rsidRPr="00B33844" w:rsidRDefault="00B33844" w:rsidP="00B3384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Шотландский душ (контрастный)</w:t>
      </w:r>
    </w:p>
    <w:p w:rsidR="00B33844" w:rsidRPr="00B33844" w:rsidRDefault="00B33844" w:rsidP="00B3384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Циркулярный душ</w:t>
      </w:r>
    </w:p>
    <w:p w:rsidR="00B33844" w:rsidRPr="00B33844" w:rsidRDefault="00B33844" w:rsidP="00B3384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Дождевой душ</w:t>
      </w:r>
    </w:p>
    <w:p w:rsidR="00B33844" w:rsidRPr="00B33844" w:rsidRDefault="00B33844" w:rsidP="00B3384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Восходящий душ</w:t>
      </w:r>
    </w:p>
    <w:p w:rsidR="00B33844" w:rsidRPr="00B33844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Управление всеми терапевтическими душами производится с пульта управления. Он представляет собой напольную установку, корпус которой выполнен из высокопрочного стеклопластика. Конструкция прочно фиксируется крепежными болтами к полу. </w:t>
      </w:r>
      <w:proofErr w:type="gram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На панели управления расположены: 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2 сопла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 с полимерными наконечниками (для проведения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струевого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, веерного или контрастного душей) (2 сопла для одновременного воздействия на правую и левую поверхность тела или проведения контрастных процедур (можно комбинировать в шлангах – горячую (38-40 градусов) и холодную (20-25 граду</w:t>
      </w:r>
      <w:bookmarkStart w:id="0" w:name="_GoBack"/>
      <w:bookmarkEnd w:id="0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сов) воду, чтобы создавать эффект контрастного душа)), 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4 манометра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 (для регулировки давления в двух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струевых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душах, циркулярном и восходящем</w:t>
      </w:r>
      <w:proofErr w:type="gram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душе), 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2 термометра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 для контроля температуры, а также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 5 кранов включения подачи воды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 в терапевтические души. Встроенные 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термостатические смесители 3/4"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 обеспечивают настройку температурного режима терапевтических процедур и дополнительную защиту пациента от возможных термических ожогов в случае скачков 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lastRenderedPageBreak/>
        <w:t>давления воды в подводящих трубопроводах. Данная модель водолечебной кафедры позволяет проводить </w:t>
      </w: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последовательную работу</w:t>
      </w: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 периферийных душей.</w:t>
      </w:r>
    </w:p>
    <w:p w:rsidR="00B33844" w:rsidRPr="00B33844" w:rsidRDefault="00B33844" w:rsidP="00B33844">
      <w:pPr>
        <w:shd w:val="clear" w:color="auto" w:fill="FFFFFF"/>
        <w:spacing w:after="180" w:line="240" w:lineRule="auto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Для удобства медицинского персонала установка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струевого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душа оборудована специальными подлокотниками.</w:t>
      </w:r>
    </w:p>
    <w:p w:rsidR="00B33844" w:rsidRPr="007C30E3" w:rsidRDefault="00B33844" w:rsidP="00B3384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1011B"/>
          <w:sz w:val="21"/>
          <w:szCs w:val="21"/>
          <w:lang w:val="kk-KZ" w:eastAsia="ru-RU"/>
        </w:rPr>
      </w:pPr>
      <w:r w:rsidRPr="00B33844">
        <w:rPr>
          <w:rFonts w:ascii="Segoe UI" w:eastAsia="Times New Roman" w:hAnsi="Segoe UI" w:cs="Segoe UI"/>
          <w:b/>
          <w:bCs/>
          <w:color w:val="01011B"/>
          <w:sz w:val="21"/>
          <w:szCs w:val="21"/>
          <w:bdr w:val="none" w:sz="0" w:space="0" w:color="auto" w:frame="1"/>
          <w:lang w:eastAsia="ru-RU"/>
        </w:rPr>
        <w:t>Список дополнительных опций</w:t>
      </w:r>
    </w:p>
    <w:p w:rsidR="00B33844" w:rsidRPr="00B33844" w:rsidRDefault="00B33844" w:rsidP="00B3384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proofErr w:type="gram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Система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Кнайпа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к душу Шарко (только к мод.</w:t>
      </w:r>
      <w:proofErr w:type="gram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 </w:t>
      </w:r>
      <w:proofErr w:type="gram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Эконом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Оптима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 xml:space="preserve">, </w:t>
      </w:r>
      <w:proofErr w:type="spell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Оптима</w:t>
      </w:r>
      <w:proofErr w:type="spell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, Экстра) быстрая смена температуры воды в одном сопле</w:t>
      </w:r>
      <w:proofErr w:type="gramEnd"/>
    </w:p>
    <w:p w:rsidR="00B33844" w:rsidRPr="00B33844" w:rsidRDefault="00B33844" w:rsidP="00B3384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Шторка для циркулярного душа с крепежом</w:t>
      </w:r>
    </w:p>
    <w:p w:rsidR="00B33844" w:rsidRPr="00B33844" w:rsidRDefault="00B33844" w:rsidP="00B3384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Насосная станция (1 или 2 </w:t>
      </w:r>
      <w:proofErr w:type="spellStart"/>
      <w:proofErr w:type="gramStart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шт</w:t>
      </w:r>
      <w:proofErr w:type="spellEnd"/>
      <w:proofErr w:type="gramEnd"/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)</w:t>
      </w:r>
    </w:p>
    <w:p w:rsidR="00B33844" w:rsidRPr="00B33844" w:rsidRDefault="00B33844" w:rsidP="00B3384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Нестандартный цвет по палитре RAL</w:t>
      </w:r>
    </w:p>
    <w:p w:rsidR="00B33844" w:rsidRPr="00B33844" w:rsidRDefault="00B33844" w:rsidP="00B33844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</w:pPr>
      <w:r w:rsidRPr="00B33844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>Экран отбойный для душа Шарко</w:t>
      </w:r>
    </w:p>
    <w:p w:rsidR="00B33844" w:rsidRPr="00B33844" w:rsidRDefault="00B338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B33844" w:rsidRPr="00B33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20679"/>
    <w:multiLevelType w:val="multilevel"/>
    <w:tmpl w:val="1478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CB4F74"/>
    <w:multiLevelType w:val="multilevel"/>
    <w:tmpl w:val="D54C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037A22"/>
    <w:multiLevelType w:val="multilevel"/>
    <w:tmpl w:val="76A29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4E"/>
    <w:rsid w:val="007C30E3"/>
    <w:rsid w:val="0082144E"/>
    <w:rsid w:val="00B33844"/>
    <w:rsid w:val="00E7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338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38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B33844"/>
  </w:style>
  <w:style w:type="character" w:styleId="a3">
    <w:name w:val="Hyperlink"/>
    <w:basedOn w:val="a0"/>
    <w:uiPriority w:val="99"/>
    <w:semiHidden/>
    <w:unhideWhenUsed/>
    <w:rsid w:val="00B3384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33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338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338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38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la9uy">
    <w:name w:val="la9uy"/>
    <w:basedOn w:val="a0"/>
    <w:rsid w:val="00B33844"/>
  </w:style>
  <w:style w:type="character" w:styleId="a3">
    <w:name w:val="Hyperlink"/>
    <w:basedOn w:val="a0"/>
    <w:uiPriority w:val="99"/>
    <w:semiHidden/>
    <w:unhideWhenUsed/>
    <w:rsid w:val="00B3384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33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338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1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1254">
          <w:marLeft w:val="0"/>
          <w:marRight w:val="0"/>
          <w:marTop w:val="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247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4158">
              <w:marLeft w:val="0"/>
              <w:marRight w:val="0"/>
              <w:marTop w:val="0"/>
              <w:marBottom w:val="18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773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2026-10-08T03:59:00Z</dcterms:created>
  <dcterms:modified xsi:type="dcterms:W3CDTF">2026-10-08T05:29:00Z</dcterms:modified>
</cp:coreProperties>
</file>