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5DF" w:rsidRDefault="00851F6F" w:rsidP="00851F6F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z220"/>
      <w:r w:rsidRPr="00851F6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Объекты воспитания и образования детей и подростков, </w:t>
      </w:r>
    </w:p>
    <w:p w:rsidR="00851F6F" w:rsidRPr="00851F6F" w:rsidRDefault="00851F6F" w:rsidP="00851F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851F6F">
        <w:rPr>
          <w:rFonts w:ascii="Times New Roman" w:hAnsi="Times New Roman" w:cs="Times New Roman"/>
          <w:b/>
          <w:color w:val="000000"/>
          <w:sz w:val="24"/>
          <w:szCs w:val="24"/>
        </w:rPr>
        <w:t>дошкольного воспитания и обучения детей</w:t>
      </w:r>
    </w:p>
    <w:tbl>
      <w:tblPr>
        <w:tblW w:w="9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"/>
        <w:gridCol w:w="1701"/>
        <w:gridCol w:w="2460"/>
        <w:gridCol w:w="2076"/>
        <w:gridCol w:w="2106"/>
        <w:gridCol w:w="61"/>
      </w:tblGrid>
      <w:tr w:rsidR="001D1ADD" w:rsidRPr="00851F6F" w:rsidTr="002035DF">
        <w:trPr>
          <w:trHeight w:val="30"/>
          <w:jc w:val="center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51F6F" w:rsidRDefault="001D1ADD" w:rsidP="00851F6F">
            <w:pPr>
              <w:spacing w:after="20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z221"/>
            <w:bookmarkEnd w:id="0"/>
            <w:r w:rsidRPr="00851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bookmarkEnd w:id="2"/>
          <w:p w:rsidR="001D1ADD" w:rsidRPr="00851F6F" w:rsidRDefault="001D1ADD" w:rsidP="00851F6F">
            <w:pPr>
              <w:spacing w:after="20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51F6F" w:rsidRDefault="001D1ADD" w:rsidP="00851F6F">
            <w:pPr>
              <w:spacing w:after="20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Объекты</w:t>
            </w:r>
          </w:p>
        </w:tc>
        <w:tc>
          <w:tcPr>
            <w:tcW w:w="24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51F6F" w:rsidRDefault="001D1ADD" w:rsidP="00851F6F">
            <w:pPr>
              <w:spacing w:after="20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Лабораторные исследования</w:t>
            </w:r>
          </w:p>
        </w:tc>
        <w:tc>
          <w:tcPr>
            <w:tcW w:w="20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51F6F" w:rsidRDefault="001D1ADD" w:rsidP="00851F6F">
            <w:pPr>
              <w:spacing w:after="20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Кратность проведения производственного контроля</w:t>
            </w:r>
          </w:p>
        </w:tc>
        <w:tc>
          <w:tcPr>
            <w:tcW w:w="2167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51F6F" w:rsidRDefault="001D1ADD" w:rsidP="00851F6F">
            <w:pPr>
              <w:spacing w:after="20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проб или замеров</w:t>
            </w:r>
          </w:p>
        </w:tc>
      </w:tr>
      <w:tr w:rsidR="001D1ADD" w:rsidRPr="00851F6F" w:rsidTr="002035DF">
        <w:trPr>
          <w:gridAfter w:val="1"/>
          <w:wAfter w:w="61" w:type="dxa"/>
          <w:trHeight w:val="30"/>
          <w:jc w:val="center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51F6F" w:rsidRDefault="001D1ADD" w:rsidP="004B6D0F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3" w:type="dxa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9151D8" w:rsidRDefault="001D1ADD" w:rsidP="00851F6F">
            <w:pPr>
              <w:spacing w:after="20"/>
              <w:ind w:left="2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151D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                                      </w:t>
            </w:r>
            <w:r w:rsidR="00D542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kk-KZ"/>
              </w:rPr>
              <w:t>Наурызбайский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9151D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район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151D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г.Алматы</w:t>
            </w:r>
            <w:proofErr w:type="spellEnd"/>
          </w:p>
        </w:tc>
      </w:tr>
      <w:tr w:rsidR="001D1ADD" w:rsidRPr="0088008B" w:rsidTr="002035DF">
        <w:trPr>
          <w:trHeight w:val="30"/>
          <w:jc w:val="center"/>
        </w:trPr>
        <w:tc>
          <w:tcPr>
            <w:tcW w:w="751" w:type="dxa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243546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243546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пищеблоки </w:t>
            </w:r>
          </w:p>
        </w:tc>
        <w:tc>
          <w:tcPr>
            <w:tcW w:w="24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243546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пробы пищевых продуктов (сырье) на микробиологические показатели, единиц</w:t>
            </w:r>
          </w:p>
        </w:tc>
        <w:tc>
          <w:tcPr>
            <w:tcW w:w="20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243546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раз в полугодие</w:t>
            </w:r>
          </w:p>
        </w:tc>
        <w:tc>
          <w:tcPr>
            <w:tcW w:w="2167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243546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проб</w:t>
            </w:r>
          </w:p>
        </w:tc>
      </w:tr>
      <w:tr w:rsidR="001D1ADD" w:rsidRPr="0088008B" w:rsidTr="002035DF">
        <w:trPr>
          <w:trHeight w:val="30"/>
          <w:jc w:val="center"/>
        </w:trPr>
        <w:tc>
          <w:tcPr>
            <w:tcW w:w="751" w:type="dxa"/>
            <w:vMerge/>
          </w:tcPr>
          <w:p w:rsidR="001D1ADD" w:rsidRPr="0088008B" w:rsidRDefault="001D1ADD" w:rsidP="00AF7E8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vMerge/>
          </w:tcPr>
          <w:p w:rsidR="001D1ADD" w:rsidRPr="0088008B" w:rsidRDefault="001D1ADD" w:rsidP="00AF7E8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пробы готовых блюд на микробиологические исследования</w:t>
            </w:r>
          </w:p>
        </w:tc>
        <w:tc>
          <w:tcPr>
            <w:tcW w:w="20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раз в полугодие</w:t>
            </w:r>
          </w:p>
        </w:tc>
        <w:tc>
          <w:tcPr>
            <w:tcW w:w="2167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Согласно меню раскладки</w:t>
            </w:r>
          </w:p>
        </w:tc>
      </w:tr>
      <w:tr w:rsidR="001D1ADD" w:rsidRPr="0088008B" w:rsidTr="002035DF">
        <w:trPr>
          <w:trHeight w:val="30"/>
          <w:jc w:val="center"/>
        </w:trPr>
        <w:tc>
          <w:tcPr>
            <w:tcW w:w="751" w:type="dxa"/>
            <w:vMerge/>
          </w:tcPr>
          <w:p w:rsidR="001D1ADD" w:rsidRPr="0088008B" w:rsidRDefault="001D1ADD" w:rsidP="00AF7E8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vMerge/>
          </w:tcPr>
          <w:p w:rsidR="001D1ADD" w:rsidRPr="0088008B" w:rsidRDefault="001D1ADD" w:rsidP="00AF7E8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пробы воды на микробиологические и санитарно-химические показатели, единиц</w:t>
            </w:r>
          </w:p>
        </w:tc>
        <w:tc>
          <w:tcPr>
            <w:tcW w:w="20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один раз в год</w:t>
            </w:r>
          </w:p>
        </w:tc>
        <w:tc>
          <w:tcPr>
            <w:tcW w:w="2167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проба</w:t>
            </w:r>
          </w:p>
        </w:tc>
      </w:tr>
      <w:tr w:rsidR="001D1ADD" w:rsidRPr="0088008B" w:rsidTr="002035DF">
        <w:trPr>
          <w:trHeight w:val="30"/>
          <w:jc w:val="center"/>
        </w:trPr>
        <w:tc>
          <w:tcPr>
            <w:tcW w:w="751" w:type="dxa"/>
            <w:vMerge/>
          </w:tcPr>
          <w:p w:rsidR="001D1ADD" w:rsidRPr="0088008B" w:rsidRDefault="001D1ADD" w:rsidP="00AF7E8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vMerge/>
          </w:tcPr>
          <w:p w:rsidR="001D1ADD" w:rsidRPr="0088008B" w:rsidRDefault="001D1ADD" w:rsidP="00AF7E8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блюда на калорийность, единиц</w:t>
            </w:r>
          </w:p>
        </w:tc>
        <w:tc>
          <w:tcPr>
            <w:tcW w:w="20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один раз в год</w:t>
            </w:r>
          </w:p>
        </w:tc>
        <w:tc>
          <w:tcPr>
            <w:tcW w:w="2167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согласно меню раскладки</w:t>
            </w:r>
          </w:p>
        </w:tc>
      </w:tr>
      <w:tr w:rsidR="001D1ADD" w:rsidRPr="0088008B" w:rsidTr="002035DF">
        <w:trPr>
          <w:trHeight w:val="30"/>
          <w:jc w:val="center"/>
        </w:trPr>
        <w:tc>
          <w:tcPr>
            <w:tcW w:w="751" w:type="dxa"/>
            <w:vMerge/>
          </w:tcPr>
          <w:p w:rsidR="001D1ADD" w:rsidRPr="0088008B" w:rsidRDefault="001D1ADD" w:rsidP="00AF7E8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vMerge/>
          </w:tcPr>
          <w:p w:rsidR="001D1ADD" w:rsidRPr="0088008B" w:rsidRDefault="001D1ADD" w:rsidP="00AF7E8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смывы, единиц</w:t>
            </w:r>
          </w:p>
        </w:tc>
        <w:tc>
          <w:tcPr>
            <w:tcW w:w="20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раз в полугодие</w:t>
            </w:r>
          </w:p>
        </w:tc>
        <w:tc>
          <w:tcPr>
            <w:tcW w:w="2167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 смывов </w:t>
            </w:r>
          </w:p>
        </w:tc>
      </w:tr>
      <w:tr w:rsidR="001D1ADD" w:rsidRPr="0088008B" w:rsidTr="002035DF">
        <w:trPr>
          <w:trHeight w:val="30"/>
          <w:jc w:val="center"/>
        </w:trPr>
        <w:tc>
          <w:tcPr>
            <w:tcW w:w="751" w:type="dxa"/>
            <w:vMerge/>
          </w:tcPr>
          <w:p w:rsidR="001D1ADD" w:rsidRPr="0088008B" w:rsidRDefault="001D1ADD" w:rsidP="00AF7E8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vMerge/>
          </w:tcPr>
          <w:p w:rsidR="001D1ADD" w:rsidRPr="0088008B" w:rsidRDefault="001D1ADD" w:rsidP="00AF7E8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определение витамина С</w:t>
            </w:r>
          </w:p>
        </w:tc>
        <w:tc>
          <w:tcPr>
            <w:tcW w:w="20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раз в полугодие</w:t>
            </w:r>
          </w:p>
        </w:tc>
        <w:tc>
          <w:tcPr>
            <w:tcW w:w="2167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проба</w:t>
            </w:r>
          </w:p>
        </w:tc>
      </w:tr>
      <w:tr w:rsidR="001D1ADD" w:rsidRPr="0088008B" w:rsidTr="002035DF">
        <w:trPr>
          <w:trHeight w:val="30"/>
          <w:jc w:val="center"/>
        </w:trPr>
        <w:tc>
          <w:tcPr>
            <w:tcW w:w="751" w:type="dxa"/>
            <w:vMerge/>
          </w:tcPr>
          <w:p w:rsidR="001D1ADD" w:rsidRPr="0088008B" w:rsidRDefault="001D1ADD" w:rsidP="00AF7E8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vMerge/>
          </w:tcPr>
          <w:p w:rsidR="001D1ADD" w:rsidRPr="0088008B" w:rsidRDefault="001D1ADD" w:rsidP="00AF7E8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определение остаточного хлора в 1% растворах хлорсодержащих дезинфицирующих средствах (в сухих препаратах и в растворе)</w:t>
            </w:r>
          </w:p>
        </w:tc>
        <w:tc>
          <w:tcPr>
            <w:tcW w:w="20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раз в полугодие</w:t>
            </w:r>
          </w:p>
        </w:tc>
        <w:tc>
          <w:tcPr>
            <w:tcW w:w="2167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проба (при наличии)</w:t>
            </w:r>
          </w:p>
        </w:tc>
      </w:tr>
      <w:tr w:rsidR="001D1ADD" w:rsidRPr="0088008B" w:rsidTr="002035DF">
        <w:trPr>
          <w:trHeight w:val="30"/>
          <w:jc w:val="center"/>
        </w:trPr>
        <w:tc>
          <w:tcPr>
            <w:tcW w:w="751" w:type="dxa"/>
            <w:vMerge/>
          </w:tcPr>
          <w:p w:rsidR="001D1ADD" w:rsidRPr="0088008B" w:rsidRDefault="001D1ADD" w:rsidP="00AF7E8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vMerge/>
          </w:tcPr>
          <w:p w:rsidR="001D1ADD" w:rsidRPr="0088008B" w:rsidRDefault="001D1ADD" w:rsidP="00AF7E8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вода питьевая из местных источников водоснабжения (централизованное, колодцы, скважины, каптажи) на бактериологические, санитарно-химические, исследования</w:t>
            </w:r>
          </w:p>
        </w:tc>
        <w:tc>
          <w:tcPr>
            <w:tcW w:w="20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один раз в год</w:t>
            </w:r>
          </w:p>
        </w:tc>
        <w:tc>
          <w:tcPr>
            <w:tcW w:w="2167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AF7E86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проба</w:t>
            </w:r>
          </w:p>
        </w:tc>
      </w:tr>
      <w:tr w:rsidR="001D1ADD" w:rsidRPr="0088008B" w:rsidTr="002035DF">
        <w:trPr>
          <w:trHeight w:val="30"/>
          <w:jc w:val="center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приемные комнаты, раздевальные, групповые, спальни, спортивные и музыкальные залы, медицинские кабинеты, помещения для отдыха и сна</w:t>
            </w:r>
          </w:p>
        </w:tc>
        <w:tc>
          <w:tcPr>
            <w:tcW w:w="24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температура воздуха</w:t>
            </w:r>
          </w:p>
        </w:tc>
        <w:tc>
          <w:tcPr>
            <w:tcW w:w="20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ежедневно в период отопительного сезона</w:t>
            </w:r>
          </w:p>
        </w:tc>
        <w:tc>
          <w:tcPr>
            <w:tcW w:w="2167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измерение (1 точка)</w:t>
            </w:r>
          </w:p>
        </w:tc>
      </w:tr>
      <w:tr w:rsidR="001D1ADD" w:rsidRPr="0088008B" w:rsidTr="002035DF">
        <w:trPr>
          <w:trHeight w:val="30"/>
          <w:jc w:val="center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песочницы объектов</w:t>
            </w:r>
          </w:p>
        </w:tc>
        <w:tc>
          <w:tcPr>
            <w:tcW w:w="24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песок и почва на санитарно-микробиологические и </w:t>
            </w:r>
            <w:proofErr w:type="spellStart"/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паразитологические</w:t>
            </w:r>
            <w:proofErr w:type="spellEnd"/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исследования (на содержание гельминтов)</w:t>
            </w:r>
          </w:p>
        </w:tc>
        <w:tc>
          <w:tcPr>
            <w:tcW w:w="20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один раз в год</w:t>
            </w:r>
          </w:p>
        </w:tc>
        <w:tc>
          <w:tcPr>
            <w:tcW w:w="2167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30% песочниц</w:t>
            </w:r>
          </w:p>
        </w:tc>
      </w:tr>
      <w:tr w:rsidR="001D1ADD" w:rsidRPr="0088008B" w:rsidTr="002035DF">
        <w:trPr>
          <w:trHeight w:val="30"/>
          <w:jc w:val="center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компьютерные и мультимедийные классы, кабинеты </w:t>
            </w:r>
          </w:p>
        </w:tc>
        <w:tc>
          <w:tcPr>
            <w:tcW w:w="24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z226"/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напряженность электростатического</w:t>
            </w:r>
          </w:p>
          <w:bookmarkEnd w:id="3"/>
          <w:p w:rsidR="001D1ADD" w:rsidRPr="0088008B" w:rsidRDefault="001D1ADD" w:rsidP="005F0547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поля на рабочих местах</w:t>
            </w:r>
          </w:p>
        </w:tc>
        <w:tc>
          <w:tcPr>
            <w:tcW w:w="20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раз в 3 года</w:t>
            </w:r>
          </w:p>
        </w:tc>
        <w:tc>
          <w:tcPr>
            <w:tcW w:w="2167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каждое рабочее место</w:t>
            </w:r>
          </w:p>
        </w:tc>
      </w:tr>
      <w:tr w:rsidR="001D1ADD" w:rsidRPr="0088008B" w:rsidTr="002035DF">
        <w:trPr>
          <w:trHeight w:val="30"/>
          <w:jc w:val="center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закрытые плавательные бассейны и ванны</w:t>
            </w:r>
          </w:p>
        </w:tc>
        <w:tc>
          <w:tcPr>
            <w:tcW w:w="24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пробы воды на бактериологические, санитарно-химические, </w:t>
            </w:r>
            <w:proofErr w:type="spellStart"/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паразитологические</w:t>
            </w:r>
            <w:proofErr w:type="spellEnd"/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исследования</w:t>
            </w:r>
          </w:p>
        </w:tc>
        <w:tc>
          <w:tcPr>
            <w:tcW w:w="20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один раз в полугодия</w:t>
            </w:r>
          </w:p>
        </w:tc>
        <w:tc>
          <w:tcPr>
            <w:tcW w:w="2167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пробы (с мелкой и глубокой чаши бассейна)</w:t>
            </w:r>
          </w:p>
        </w:tc>
      </w:tr>
      <w:tr w:rsidR="001D1ADD" w:rsidRPr="0088008B" w:rsidTr="002035DF">
        <w:trPr>
          <w:trHeight w:val="30"/>
          <w:jc w:val="center"/>
        </w:trPr>
        <w:tc>
          <w:tcPr>
            <w:tcW w:w="751" w:type="dxa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группы</w:t>
            </w:r>
          </w:p>
        </w:tc>
        <w:tc>
          <w:tcPr>
            <w:tcW w:w="24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смывы с внешней среды на БГКП в буфетных и </w:t>
            </w:r>
            <w:proofErr w:type="spellStart"/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паразитологические</w:t>
            </w:r>
            <w:proofErr w:type="spellEnd"/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показатели в игровых и спальнях</w:t>
            </w:r>
          </w:p>
        </w:tc>
        <w:tc>
          <w:tcPr>
            <w:tcW w:w="20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один раз в полугодия</w:t>
            </w:r>
          </w:p>
        </w:tc>
        <w:tc>
          <w:tcPr>
            <w:tcW w:w="2167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смывов с каждой группы</w:t>
            </w:r>
          </w:p>
        </w:tc>
      </w:tr>
      <w:tr w:rsidR="001D1ADD" w:rsidRPr="0088008B" w:rsidTr="002035DF">
        <w:trPr>
          <w:trHeight w:val="30"/>
          <w:jc w:val="center"/>
        </w:trPr>
        <w:tc>
          <w:tcPr>
            <w:tcW w:w="751" w:type="dxa"/>
            <w:vMerge/>
          </w:tcPr>
          <w:p w:rsidR="001D1ADD" w:rsidRPr="0088008B" w:rsidRDefault="001D1ADD" w:rsidP="005F05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1D1ADD" w:rsidRPr="0088008B" w:rsidRDefault="001D1ADD" w:rsidP="005F05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уровень искусственной освещенности</w:t>
            </w:r>
          </w:p>
        </w:tc>
        <w:tc>
          <w:tcPr>
            <w:tcW w:w="20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один раз в 3 года</w:t>
            </w:r>
          </w:p>
        </w:tc>
        <w:tc>
          <w:tcPr>
            <w:tcW w:w="2167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замеров</w:t>
            </w:r>
          </w:p>
        </w:tc>
      </w:tr>
      <w:tr w:rsidR="001D1ADD" w:rsidRPr="0088008B" w:rsidTr="002035DF">
        <w:trPr>
          <w:trHeight w:val="30"/>
          <w:jc w:val="center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Помещения в целом</w:t>
            </w:r>
          </w:p>
        </w:tc>
        <w:tc>
          <w:tcPr>
            <w:tcW w:w="24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кратность воздухообмена приточно-вытяжной вентиляции с искусственным побуждением, естественной вентиляции</w:t>
            </w:r>
          </w:p>
        </w:tc>
        <w:tc>
          <w:tcPr>
            <w:tcW w:w="20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" w:name="z227"/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 системы местной вытяжной и местной приточной вентиляции – 1 раз в год;</w:t>
            </w:r>
          </w:p>
          <w:bookmarkEnd w:id="4"/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2) системы </w:t>
            </w:r>
            <w:proofErr w:type="spellStart"/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общеобменной</w:t>
            </w:r>
            <w:proofErr w:type="spellEnd"/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механической и естественной вентиляции – 1 раз в 3 года</w:t>
            </w:r>
          </w:p>
        </w:tc>
        <w:tc>
          <w:tcPr>
            <w:tcW w:w="2167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1ADD" w:rsidRPr="00AC5DCD" w:rsidTr="002035DF">
        <w:trPr>
          <w:trHeight w:val="30"/>
          <w:jc w:val="center"/>
        </w:trPr>
        <w:tc>
          <w:tcPr>
            <w:tcW w:w="7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обязательные медицинские осмотры </w:t>
            </w:r>
          </w:p>
        </w:tc>
        <w:tc>
          <w:tcPr>
            <w:tcW w:w="246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полнота обследований, своевременность </w:t>
            </w:r>
          </w:p>
        </w:tc>
        <w:tc>
          <w:tcPr>
            <w:tcW w:w="207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00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раз в полгода</w:t>
            </w:r>
          </w:p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7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1ADD" w:rsidRPr="0088008B" w:rsidRDefault="001D1ADD" w:rsidP="005F0547">
            <w:pPr>
              <w:spacing w:after="20"/>
              <w:ind w:left="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C3F45" w:rsidRDefault="00AC3F45">
      <w:pPr>
        <w:rPr>
          <w:rFonts w:ascii="Times New Roman" w:hAnsi="Times New Roman" w:cs="Times New Roman"/>
          <w:sz w:val="24"/>
          <w:szCs w:val="24"/>
        </w:rPr>
      </w:pPr>
    </w:p>
    <w:p w:rsidR="00C01408" w:rsidRPr="00D54220" w:rsidRDefault="00D54220" w:rsidP="00C01408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И.о </w:t>
      </w:r>
      <w:proofErr w:type="spellStart"/>
      <w:r w:rsidR="00C01408" w:rsidRPr="00C01408">
        <w:rPr>
          <w:rFonts w:ascii="Times New Roman" w:hAnsi="Times New Roman" w:cs="Times New Roman"/>
          <w:sz w:val="24"/>
          <w:szCs w:val="24"/>
        </w:rPr>
        <w:t>Заведующ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ей</w:t>
      </w:r>
      <w:r w:rsidR="00C01408" w:rsidRPr="00C01408">
        <w:rPr>
          <w:rFonts w:ascii="Times New Roman" w:hAnsi="Times New Roman" w:cs="Times New Roman"/>
          <w:sz w:val="24"/>
          <w:szCs w:val="24"/>
        </w:rPr>
        <w:t xml:space="preserve">  КГКП</w:t>
      </w:r>
      <w:r w:rsidR="0004216B">
        <w:rPr>
          <w:rFonts w:ascii="Times New Roman" w:hAnsi="Times New Roman" w:cs="Times New Roman"/>
          <w:sz w:val="24"/>
          <w:szCs w:val="24"/>
        </w:rPr>
        <w:t xml:space="preserve"> “Ясли-сад №</w:t>
      </w:r>
      <w:r>
        <w:rPr>
          <w:rFonts w:ascii="Times New Roman" w:hAnsi="Times New Roman" w:cs="Times New Roman"/>
          <w:sz w:val="24"/>
          <w:szCs w:val="24"/>
          <w:lang w:val="kk-KZ"/>
        </w:rPr>
        <w:t>203</w:t>
      </w:r>
      <w:r w:rsidR="00C01408" w:rsidRPr="00C01408">
        <w:rPr>
          <w:rFonts w:ascii="Times New Roman" w:hAnsi="Times New Roman" w:cs="Times New Roman"/>
          <w:sz w:val="24"/>
          <w:szCs w:val="24"/>
        </w:rPr>
        <w:t xml:space="preserve">”                 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>Саудабаева</w:t>
      </w:r>
      <w:r w:rsidR="00C01408" w:rsidRPr="00C014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М.Т</w:t>
      </w:r>
    </w:p>
    <w:p w:rsidR="003E065D" w:rsidRDefault="003E065D" w:rsidP="003E065D">
      <w:pPr>
        <w:rPr>
          <w:rFonts w:ascii="Times New Roman" w:hAnsi="Times New Roman" w:cs="Times New Roman"/>
          <w:sz w:val="24"/>
          <w:szCs w:val="24"/>
        </w:rPr>
      </w:pPr>
    </w:p>
    <w:p w:rsidR="003E065D" w:rsidRDefault="003E065D" w:rsidP="003E065D">
      <w:pPr>
        <w:rPr>
          <w:rFonts w:ascii="Times New Roman" w:hAnsi="Times New Roman" w:cs="Times New Roman"/>
          <w:sz w:val="24"/>
          <w:szCs w:val="24"/>
        </w:rPr>
      </w:pPr>
    </w:p>
    <w:p w:rsidR="003E065D" w:rsidRDefault="003E065D" w:rsidP="002D13D3">
      <w:pPr>
        <w:rPr>
          <w:rFonts w:ascii="Times New Roman" w:hAnsi="Times New Roman" w:cs="Times New Roman"/>
          <w:sz w:val="24"/>
          <w:szCs w:val="24"/>
        </w:rPr>
      </w:pPr>
    </w:p>
    <w:p w:rsidR="002D13D3" w:rsidRDefault="002D13D3" w:rsidP="002D13D3">
      <w:pPr>
        <w:rPr>
          <w:rFonts w:ascii="Times New Roman" w:hAnsi="Times New Roman" w:cs="Times New Roman"/>
          <w:sz w:val="24"/>
          <w:szCs w:val="24"/>
        </w:rPr>
      </w:pPr>
    </w:p>
    <w:p w:rsidR="002D13D3" w:rsidRDefault="002D13D3" w:rsidP="002D13D3">
      <w:pPr>
        <w:rPr>
          <w:rFonts w:ascii="Times New Roman" w:hAnsi="Times New Roman" w:cs="Times New Roman"/>
          <w:sz w:val="24"/>
          <w:szCs w:val="24"/>
        </w:rPr>
      </w:pPr>
    </w:p>
    <w:p w:rsidR="002D13D3" w:rsidRDefault="002D13D3" w:rsidP="00AC3F45">
      <w:pPr>
        <w:rPr>
          <w:rFonts w:ascii="Times New Roman" w:hAnsi="Times New Roman" w:cs="Times New Roman"/>
          <w:sz w:val="24"/>
          <w:szCs w:val="24"/>
        </w:rPr>
      </w:pPr>
    </w:p>
    <w:p w:rsidR="00AC486A" w:rsidRDefault="00AC486A" w:rsidP="00AC3F45">
      <w:pPr>
        <w:rPr>
          <w:rFonts w:ascii="Times New Roman" w:hAnsi="Times New Roman" w:cs="Times New Roman"/>
          <w:sz w:val="24"/>
          <w:szCs w:val="24"/>
        </w:rPr>
      </w:pPr>
    </w:p>
    <w:p w:rsidR="00AC486A" w:rsidRDefault="00AC486A" w:rsidP="00AC3F45">
      <w:pPr>
        <w:rPr>
          <w:rFonts w:ascii="Times New Roman" w:hAnsi="Times New Roman" w:cs="Times New Roman"/>
          <w:sz w:val="24"/>
          <w:szCs w:val="24"/>
        </w:rPr>
      </w:pPr>
    </w:p>
    <w:p w:rsidR="00282669" w:rsidRDefault="00282669" w:rsidP="00AC3F45">
      <w:pPr>
        <w:rPr>
          <w:rFonts w:ascii="Times New Roman" w:hAnsi="Times New Roman" w:cs="Times New Roman"/>
          <w:sz w:val="24"/>
          <w:szCs w:val="24"/>
        </w:rPr>
      </w:pPr>
    </w:p>
    <w:p w:rsidR="00946A90" w:rsidRPr="00AC3F45" w:rsidRDefault="00946A90" w:rsidP="00AC3F45">
      <w:pPr>
        <w:rPr>
          <w:rFonts w:ascii="Times New Roman" w:hAnsi="Times New Roman" w:cs="Times New Roman"/>
          <w:sz w:val="24"/>
          <w:szCs w:val="24"/>
        </w:rPr>
      </w:pPr>
    </w:p>
    <w:sectPr w:rsidR="00946A90" w:rsidRPr="00AC3F45" w:rsidSect="002035DF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F6F"/>
    <w:rsid w:val="00012D3B"/>
    <w:rsid w:val="00024914"/>
    <w:rsid w:val="0004216B"/>
    <w:rsid w:val="0009305A"/>
    <w:rsid w:val="001038E2"/>
    <w:rsid w:val="00107BA1"/>
    <w:rsid w:val="00133858"/>
    <w:rsid w:val="001D1ADD"/>
    <w:rsid w:val="002035DF"/>
    <w:rsid w:val="00240829"/>
    <w:rsid w:val="00243546"/>
    <w:rsid w:val="00282669"/>
    <w:rsid w:val="002C0CFC"/>
    <w:rsid w:val="002D13D3"/>
    <w:rsid w:val="0032049C"/>
    <w:rsid w:val="0034045A"/>
    <w:rsid w:val="00346112"/>
    <w:rsid w:val="00357409"/>
    <w:rsid w:val="003634C8"/>
    <w:rsid w:val="00385102"/>
    <w:rsid w:val="003E065D"/>
    <w:rsid w:val="004B0326"/>
    <w:rsid w:val="005716C0"/>
    <w:rsid w:val="005F0547"/>
    <w:rsid w:val="00633A2E"/>
    <w:rsid w:val="006360F6"/>
    <w:rsid w:val="006778A3"/>
    <w:rsid w:val="007F5CE2"/>
    <w:rsid w:val="00851F6F"/>
    <w:rsid w:val="00865FBC"/>
    <w:rsid w:val="0088008B"/>
    <w:rsid w:val="008A6D1B"/>
    <w:rsid w:val="009151D8"/>
    <w:rsid w:val="0091657E"/>
    <w:rsid w:val="009436AC"/>
    <w:rsid w:val="00946A90"/>
    <w:rsid w:val="009D3483"/>
    <w:rsid w:val="009E3657"/>
    <w:rsid w:val="00A111D3"/>
    <w:rsid w:val="00A13797"/>
    <w:rsid w:val="00AC3F45"/>
    <w:rsid w:val="00AC486A"/>
    <w:rsid w:val="00AC5DCD"/>
    <w:rsid w:val="00AD605B"/>
    <w:rsid w:val="00AF7E86"/>
    <w:rsid w:val="00B409F1"/>
    <w:rsid w:val="00B4496A"/>
    <w:rsid w:val="00B46F22"/>
    <w:rsid w:val="00B5115D"/>
    <w:rsid w:val="00B7389B"/>
    <w:rsid w:val="00BC1C6B"/>
    <w:rsid w:val="00C01408"/>
    <w:rsid w:val="00C02202"/>
    <w:rsid w:val="00C10BEA"/>
    <w:rsid w:val="00C240BD"/>
    <w:rsid w:val="00C307E1"/>
    <w:rsid w:val="00C31A28"/>
    <w:rsid w:val="00D54220"/>
    <w:rsid w:val="00D858F7"/>
    <w:rsid w:val="00E25208"/>
    <w:rsid w:val="00E75A78"/>
    <w:rsid w:val="00E82CED"/>
    <w:rsid w:val="00EB15F4"/>
    <w:rsid w:val="00EE38D5"/>
    <w:rsid w:val="00F92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AA7DE"/>
  <w15:docId w15:val="{021517FD-8AE2-49E2-8D07-708DAD4D9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96A"/>
  </w:style>
  <w:style w:type="paragraph" w:styleId="1">
    <w:name w:val="heading 1"/>
    <w:basedOn w:val="a"/>
    <w:link w:val="10"/>
    <w:uiPriority w:val="9"/>
    <w:qFormat/>
    <w:rsid w:val="00EE38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38D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EE3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511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511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0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10822-5FE1-4C79-8BD1-D5ABC85A4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2023-12-11T10:18:00Z</cp:lastPrinted>
  <dcterms:created xsi:type="dcterms:W3CDTF">2023-12-11T10:15:00Z</dcterms:created>
  <dcterms:modified xsi:type="dcterms:W3CDTF">2026-10-15T06:21:00Z</dcterms:modified>
</cp:coreProperties>
</file>