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099" w:rsidRPr="002B7E53" w:rsidRDefault="00AA7099" w:rsidP="00AA7099">
      <w:pPr>
        <w:jc w:val="right"/>
        <w:rPr>
          <w:rFonts w:ascii="Times New Roman" w:hAnsi="Times New Roman"/>
          <w:b/>
          <w:sz w:val="28"/>
          <w:szCs w:val="28"/>
        </w:rPr>
      </w:pPr>
      <w:r w:rsidRPr="002B7E53">
        <w:rPr>
          <w:rFonts w:ascii="Times New Roman" w:hAnsi="Times New Roman"/>
          <w:b/>
          <w:sz w:val="28"/>
          <w:szCs w:val="28"/>
        </w:rPr>
        <w:t>Приложение 2</w:t>
      </w:r>
    </w:p>
    <w:p w:rsidR="00AA7099" w:rsidRPr="002B7E53" w:rsidRDefault="00AA7099" w:rsidP="00AA70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B7E53">
        <w:rPr>
          <w:rFonts w:ascii="Times New Roman" w:hAnsi="Times New Roman"/>
          <w:b/>
          <w:bCs/>
          <w:sz w:val="28"/>
          <w:szCs w:val="28"/>
        </w:rPr>
        <w:t xml:space="preserve">Техническая спецификация </w:t>
      </w:r>
    </w:p>
    <w:p w:rsidR="002C3C3A" w:rsidRPr="006E381B" w:rsidRDefault="002C3C3A" w:rsidP="00AA70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C3C3A" w:rsidRPr="00234AC2" w:rsidRDefault="002C3C3A" w:rsidP="00295B7E">
      <w:pPr>
        <w:jc w:val="center"/>
        <w:rPr>
          <w:rFonts w:ascii="Times New Roman" w:hAnsi="Times New Roman"/>
          <w:b/>
          <w:sz w:val="28"/>
          <w:szCs w:val="28"/>
        </w:rPr>
      </w:pPr>
      <w:r w:rsidRPr="00234AC2">
        <w:rPr>
          <w:rFonts w:ascii="Times New Roman" w:hAnsi="Times New Roman"/>
          <w:b/>
          <w:sz w:val="28"/>
          <w:szCs w:val="28"/>
        </w:rPr>
        <w:t>Разработ</w:t>
      </w:r>
      <w:r w:rsidR="00CE78BB" w:rsidRPr="00234AC2">
        <w:rPr>
          <w:rFonts w:ascii="Times New Roman" w:hAnsi="Times New Roman"/>
          <w:b/>
          <w:sz w:val="28"/>
          <w:szCs w:val="28"/>
        </w:rPr>
        <w:t>ка землеустроительного проекта</w:t>
      </w:r>
      <w:r w:rsidRPr="00234AC2">
        <w:rPr>
          <w:rFonts w:ascii="Times New Roman" w:hAnsi="Times New Roman"/>
          <w:b/>
          <w:sz w:val="28"/>
          <w:szCs w:val="28"/>
        </w:rPr>
        <w:t xml:space="preserve"> установление границ земельного участка для </w:t>
      </w:r>
      <w:r w:rsidR="00026BBF" w:rsidRPr="00234AC2">
        <w:rPr>
          <w:rFonts w:ascii="Times New Roman" w:hAnsi="Times New Roman"/>
          <w:b/>
          <w:sz w:val="28"/>
          <w:szCs w:val="28"/>
        </w:rPr>
        <w:t xml:space="preserve">электролиний </w:t>
      </w:r>
      <w:r w:rsidR="00295B7E" w:rsidRPr="00234AC2">
        <w:rPr>
          <w:rFonts w:ascii="Times New Roman" w:hAnsi="Times New Roman"/>
          <w:b/>
          <w:sz w:val="28"/>
          <w:szCs w:val="28"/>
        </w:rPr>
        <w:t>КХ Светлана</w:t>
      </w:r>
      <w:r w:rsidRPr="00234AC2">
        <w:rPr>
          <w:rFonts w:ascii="Times New Roman" w:hAnsi="Times New Roman"/>
          <w:b/>
          <w:sz w:val="28"/>
          <w:szCs w:val="28"/>
        </w:rPr>
        <w:t xml:space="preserve"> Мартукского района</w:t>
      </w:r>
    </w:p>
    <w:p w:rsidR="00295B7E" w:rsidRPr="00487AFC" w:rsidRDefault="00C40EDF" w:rsidP="00604CE3">
      <w:pPr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KZ Times New Roman" w:hAnsi="KZ Times New Roman" w:cs="Tahoma"/>
          <w:color w:val="000000"/>
          <w:sz w:val="28"/>
          <w:szCs w:val="28"/>
        </w:rPr>
      </w:pPr>
      <w:r w:rsidRPr="002B7E53">
        <w:rPr>
          <w:rFonts w:ascii="Times New Roman" w:hAnsi="Times New Roman"/>
          <w:bCs/>
          <w:sz w:val="28"/>
          <w:szCs w:val="28"/>
        </w:rPr>
        <w:t>Отводи установление границ</w:t>
      </w:r>
      <w:r w:rsidR="00604CE3" w:rsidRPr="00604CE3">
        <w:rPr>
          <w:rFonts w:ascii="Times New Roman" w:hAnsi="Times New Roman"/>
          <w:bCs/>
          <w:sz w:val="28"/>
          <w:szCs w:val="28"/>
        </w:rPr>
        <w:t xml:space="preserve"> </w:t>
      </w:r>
      <w:r w:rsidRPr="002B7E53">
        <w:rPr>
          <w:rFonts w:ascii="Times New Roman" w:hAnsi="Times New Roman"/>
          <w:bCs/>
          <w:sz w:val="28"/>
          <w:szCs w:val="28"/>
        </w:rPr>
        <w:t xml:space="preserve">земельного участка, </w:t>
      </w:r>
      <w:r w:rsidRPr="002B7E53">
        <w:rPr>
          <w:rFonts w:ascii="Times New Roman" w:hAnsi="Times New Roman"/>
          <w:sz w:val="28"/>
          <w:szCs w:val="28"/>
        </w:rPr>
        <w:t>разработка</w:t>
      </w:r>
      <w:r w:rsidR="00AA7099" w:rsidRPr="002B7E53">
        <w:rPr>
          <w:rFonts w:ascii="Times New Roman" w:hAnsi="Times New Roman"/>
          <w:sz w:val="28"/>
          <w:szCs w:val="28"/>
        </w:rPr>
        <w:t xml:space="preserve"> землеуст</w:t>
      </w:r>
      <w:r w:rsidR="00295B7E">
        <w:rPr>
          <w:rFonts w:ascii="Times New Roman" w:hAnsi="Times New Roman"/>
          <w:sz w:val="28"/>
          <w:szCs w:val="28"/>
        </w:rPr>
        <w:t>роительного проекта осуществить</w:t>
      </w:r>
      <w:r w:rsidR="00AA7099" w:rsidRPr="002B7E53">
        <w:rPr>
          <w:rFonts w:ascii="Times New Roman" w:hAnsi="Times New Roman"/>
          <w:sz w:val="28"/>
          <w:szCs w:val="28"/>
        </w:rPr>
        <w:t xml:space="preserve"> в соответствии с Земельным кодексом Республики Казахстан и приказом </w:t>
      </w:r>
      <w:r w:rsidR="0080661F" w:rsidRPr="0080661F">
        <w:rPr>
          <w:rFonts w:ascii="Times New Roman" w:hAnsi="Times New Roman"/>
          <w:sz w:val="28"/>
          <w:szCs w:val="28"/>
        </w:rPr>
        <w:t>Приказ Министра сельского хозяйства Республики Казахстан </w:t>
      </w:r>
      <w:r w:rsidR="00AA7099" w:rsidRPr="002B7E53">
        <w:rPr>
          <w:rFonts w:ascii="Times New Roman" w:hAnsi="Times New Roman"/>
          <w:sz w:val="28"/>
          <w:szCs w:val="28"/>
        </w:rPr>
        <w:t xml:space="preserve"> от </w:t>
      </w:r>
      <w:r w:rsidR="0080661F">
        <w:rPr>
          <w:rFonts w:ascii="Times New Roman" w:hAnsi="Times New Roman"/>
          <w:sz w:val="28"/>
          <w:szCs w:val="28"/>
        </w:rPr>
        <w:t>3 июня2022</w:t>
      </w:r>
      <w:r w:rsidR="002C3C3A">
        <w:rPr>
          <w:rFonts w:ascii="Times New Roman" w:hAnsi="Times New Roman"/>
          <w:sz w:val="28"/>
          <w:szCs w:val="28"/>
        </w:rPr>
        <w:t xml:space="preserve"> года №</w:t>
      </w:r>
      <w:r w:rsidR="0080661F">
        <w:rPr>
          <w:rFonts w:ascii="Times New Roman" w:hAnsi="Times New Roman"/>
          <w:sz w:val="28"/>
          <w:szCs w:val="28"/>
        </w:rPr>
        <w:t>180</w:t>
      </w:r>
      <w:r w:rsidR="00AA7099" w:rsidRPr="002B7E53">
        <w:rPr>
          <w:rFonts w:ascii="Times New Roman" w:hAnsi="Times New Roman"/>
          <w:sz w:val="28"/>
          <w:szCs w:val="28"/>
        </w:rPr>
        <w:t xml:space="preserve"> «</w:t>
      </w:r>
      <w:r w:rsidR="0080661F" w:rsidRPr="0080661F">
        <w:rPr>
          <w:rFonts w:ascii="Times New Roman" w:hAnsi="Times New Roman"/>
          <w:sz w:val="28"/>
          <w:szCs w:val="28"/>
        </w:rPr>
        <w:t>Об утверждении Правил составления землеустроительного проекта по формированию земельных участков</w:t>
      </w:r>
      <w:r w:rsidR="00AA7099" w:rsidRPr="002B7E53">
        <w:rPr>
          <w:rFonts w:ascii="Times New Roman" w:hAnsi="Times New Roman"/>
          <w:sz w:val="28"/>
          <w:szCs w:val="28"/>
        </w:rPr>
        <w:t>».</w:t>
      </w:r>
      <w:r w:rsidR="00604CE3" w:rsidRPr="00604CE3">
        <w:rPr>
          <w:rFonts w:ascii="Times New Roman" w:hAnsi="Times New Roman"/>
          <w:sz w:val="28"/>
          <w:szCs w:val="28"/>
        </w:rPr>
        <w:t xml:space="preserve"> </w:t>
      </w:r>
      <w:r w:rsidR="00295B7E" w:rsidRPr="00487AFC">
        <w:rPr>
          <w:rFonts w:ascii="KZ Times New Roman" w:hAnsi="KZ Times New Roman"/>
          <w:sz w:val="28"/>
          <w:szCs w:val="28"/>
        </w:rPr>
        <w:t>Используемый планово-картографический материал должен соответствовать графическим данным автоматизированной информационной системы государственного земельного кадастра.</w:t>
      </w:r>
    </w:p>
    <w:p w:rsidR="00295B7E" w:rsidRPr="00487AFC" w:rsidRDefault="00295B7E" w:rsidP="00295B7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87AFC">
        <w:rPr>
          <w:rFonts w:ascii="Times New Roman" w:hAnsi="Times New Roman"/>
          <w:color w:val="000000"/>
          <w:sz w:val="28"/>
          <w:szCs w:val="28"/>
        </w:rPr>
        <w:t xml:space="preserve">Разработчику землеустроительных проектов рекомендуется провести сверку </w:t>
      </w:r>
      <w:r w:rsidRPr="00487AF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соответствия местоположения проектируемого земельного участка графическим данным автоматизированной информационной системы государственного земельного кадастра в</w:t>
      </w:r>
      <w:r w:rsidRPr="00487AFC">
        <w:rPr>
          <w:rFonts w:ascii="Times New Roman" w:hAnsi="Times New Roman"/>
          <w:color w:val="000000"/>
          <w:sz w:val="28"/>
          <w:szCs w:val="28"/>
        </w:rPr>
        <w:t xml:space="preserve"> Департаменте  земельного кадастра и технического обследования недвижимости - филиал некоммерческого акционерного общества «Государственная корпорация «Правительство для граждан».</w:t>
      </w:r>
    </w:p>
    <w:p w:rsidR="00295B7E" w:rsidRPr="00487AFC" w:rsidRDefault="00295B7E" w:rsidP="00295B7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KZ Times New Roman" w:hAnsi="KZ Times New Roman"/>
          <w:sz w:val="28"/>
          <w:szCs w:val="28"/>
        </w:rPr>
      </w:pPr>
      <w:r w:rsidRPr="00487AFC">
        <w:rPr>
          <w:rFonts w:ascii="KZ Times New Roman" w:hAnsi="KZ Times New Roman"/>
          <w:sz w:val="28"/>
          <w:szCs w:val="28"/>
        </w:rPr>
        <w:t xml:space="preserve">Выполнение работ </w:t>
      </w:r>
      <w:r>
        <w:rPr>
          <w:rFonts w:ascii="KZ Times New Roman" w:hAnsi="KZ Times New Roman"/>
          <w:sz w:val="28"/>
          <w:szCs w:val="28"/>
        </w:rPr>
        <w:t>в течение 30</w:t>
      </w:r>
      <w:r w:rsidRPr="00487AFC">
        <w:rPr>
          <w:rFonts w:ascii="KZ Times New Roman" w:hAnsi="KZ Times New Roman"/>
          <w:sz w:val="28"/>
          <w:szCs w:val="28"/>
        </w:rPr>
        <w:t xml:space="preserve"> календарных дней с момента </w:t>
      </w:r>
      <w:r>
        <w:rPr>
          <w:rFonts w:ascii="KZ Times New Roman" w:hAnsi="KZ Times New Roman"/>
          <w:sz w:val="28"/>
          <w:szCs w:val="28"/>
        </w:rPr>
        <w:t>вступления договора в законную силу</w:t>
      </w:r>
      <w:r w:rsidRPr="00487AFC">
        <w:rPr>
          <w:rFonts w:ascii="KZ Times New Roman" w:hAnsi="KZ Times New Roman"/>
          <w:sz w:val="28"/>
          <w:szCs w:val="28"/>
        </w:rPr>
        <w:t>.</w:t>
      </w:r>
    </w:p>
    <w:p w:rsidR="00295B7E" w:rsidRPr="00234AC2" w:rsidRDefault="00295B7E" w:rsidP="00295B7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KZ Times New Roman" w:hAnsi="KZ Times New Roman"/>
          <w:sz w:val="28"/>
          <w:szCs w:val="28"/>
        </w:rPr>
      </w:pPr>
      <w:r w:rsidRPr="00487AFC">
        <w:rPr>
          <w:rFonts w:ascii="KZ Times New Roman" w:hAnsi="KZ Times New Roman"/>
          <w:sz w:val="28"/>
          <w:szCs w:val="28"/>
        </w:rPr>
        <w:t>Результатом выполнения работ считается предоставления землеустроительн</w:t>
      </w:r>
      <w:r w:rsidR="00CE78BB">
        <w:rPr>
          <w:rFonts w:ascii="KZ Times New Roman" w:hAnsi="KZ Times New Roman"/>
          <w:sz w:val="28"/>
          <w:szCs w:val="28"/>
          <w:lang w:val="kk-KZ"/>
        </w:rPr>
        <w:t xml:space="preserve">ый проект </w:t>
      </w:r>
      <w:r w:rsidR="00CE78BB" w:rsidRPr="00234AC2">
        <w:rPr>
          <w:rFonts w:ascii="KZ Times New Roman" w:hAnsi="KZ Times New Roman"/>
          <w:sz w:val="28"/>
          <w:szCs w:val="28"/>
          <w:lang w:val="kk-KZ"/>
        </w:rPr>
        <w:t>и положительный акт сверки ведомости координат проектируемого земельного участка (НАО Земельный кадастр)</w:t>
      </w:r>
      <w:r w:rsidRPr="00234AC2">
        <w:rPr>
          <w:rFonts w:ascii="KZ Times New Roman" w:hAnsi="KZ Times New Roman"/>
          <w:sz w:val="28"/>
          <w:szCs w:val="28"/>
        </w:rPr>
        <w:t>.</w:t>
      </w:r>
    </w:p>
    <w:p w:rsidR="00295B7E" w:rsidRPr="00487AFC" w:rsidRDefault="00295B7E" w:rsidP="00295B7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KZ Times New Roman" w:hAnsi="KZ Times New Roman"/>
          <w:sz w:val="28"/>
          <w:szCs w:val="28"/>
        </w:rPr>
      </w:pPr>
      <w:r w:rsidRPr="00487AFC">
        <w:rPr>
          <w:rFonts w:ascii="KZ Times New Roman" w:hAnsi="KZ Times New Roman"/>
          <w:sz w:val="28"/>
          <w:szCs w:val="28"/>
        </w:rPr>
        <w:t>Гарантия работ составляет 12 месяцев со дня подписания акта выполненных работ.</w:t>
      </w:r>
    </w:p>
    <w:p w:rsidR="00295B7E" w:rsidRPr="00487AFC" w:rsidRDefault="00295B7E" w:rsidP="00295B7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KZ Times New Roman" w:hAnsi="KZ Times New Roman"/>
          <w:sz w:val="28"/>
          <w:szCs w:val="28"/>
        </w:rPr>
      </w:pPr>
      <w:r w:rsidRPr="00487AFC">
        <w:rPr>
          <w:rFonts w:ascii="KZ Times New Roman" w:hAnsi="KZ Times New Roman"/>
          <w:sz w:val="28"/>
          <w:szCs w:val="28"/>
        </w:rPr>
        <w:t>Работы должны быть выполнены собственными силами, без привлечения третьих лиц.</w:t>
      </w:r>
    </w:p>
    <w:p w:rsidR="00295B7E" w:rsidRDefault="00295B7E" w:rsidP="00DB73C3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KZ Times New Roman" w:hAnsi="KZ Times New Roman"/>
          <w:sz w:val="28"/>
          <w:szCs w:val="28"/>
        </w:rPr>
      </w:pPr>
      <w:r>
        <w:rPr>
          <w:rFonts w:ascii="KZ Times New Roman" w:hAnsi="KZ Times New Roman"/>
          <w:sz w:val="28"/>
          <w:szCs w:val="28"/>
        </w:rPr>
        <w:t>Внесение исходных данных земельных участков в единую базу</w:t>
      </w:r>
      <w:r w:rsidR="00604CE3" w:rsidRPr="00604CE3">
        <w:rPr>
          <w:rFonts w:ascii="KZ Times New Roman" w:hAnsi="KZ Times New Roman"/>
          <w:sz w:val="28"/>
          <w:szCs w:val="28"/>
        </w:rPr>
        <w:t xml:space="preserve"> </w:t>
      </w:r>
      <w:r w:rsidRPr="006B08BF">
        <w:rPr>
          <w:rFonts w:ascii="KZ Times New Roman" w:hAnsi="KZ Times New Roman"/>
          <w:sz w:val="28"/>
          <w:szCs w:val="28"/>
        </w:rPr>
        <w:t>автоматизированной информационной системы государственного земельного кадастра</w:t>
      </w:r>
      <w:r>
        <w:rPr>
          <w:rFonts w:ascii="KZ Times New Roman" w:hAnsi="KZ Times New Roman"/>
          <w:sz w:val="28"/>
          <w:szCs w:val="28"/>
        </w:rPr>
        <w:t xml:space="preserve"> и установить границы земельного участка на местности.</w:t>
      </w:r>
    </w:p>
    <w:p w:rsidR="0077579D" w:rsidRPr="00295B7E" w:rsidRDefault="0077579D" w:rsidP="00DB73C3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KZ Times New Roman" w:hAnsi="KZ Times New Roman"/>
          <w:sz w:val="28"/>
          <w:szCs w:val="28"/>
        </w:rPr>
      </w:pPr>
      <w:r w:rsidRPr="00295B7E">
        <w:rPr>
          <w:rFonts w:ascii="Times New Roman" w:hAnsi="Times New Roman"/>
          <w:sz w:val="28"/>
          <w:szCs w:val="28"/>
        </w:rPr>
        <w:t>Согласование и утверждение землеустроительной документации</w:t>
      </w:r>
      <w:r w:rsidR="0008638D" w:rsidRPr="00295B7E">
        <w:rPr>
          <w:rFonts w:ascii="Times New Roman" w:hAnsi="Times New Roman"/>
          <w:sz w:val="28"/>
          <w:szCs w:val="28"/>
        </w:rPr>
        <w:t xml:space="preserve"> в</w:t>
      </w:r>
      <w:r w:rsidRPr="00295B7E">
        <w:rPr>
          <w:rFonts w:ascii="Times New Roman" w:hAnsi="Times New Roman"/>
          <w:sz w:val="28"/>
          <w:szCs w:val="28"/>
        </w:rPr>
        <w:t xml:space="preserve"> порядке, установленном законодательством РК.</w:t>
      </w:r>
    </w:p>
    <w:p w:rsidR="00AA7099" w:rsidRPr="002B7E53" w:rsidRDefault="00AA7099" w:rsidP="00AA70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A7099" w:rsidRPr="002B7E53" w:rsidRDefault="00AA7099" w:rsidP="00AA70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2B7E53">
        <w:rPr>
          <w:rFonts w:ascii="Times New Roman" w:hAnsi="Times New Roman"/>
          <w:b/>
          <w:bCs/>
          <w:sz w:val="28"/>
          <w:szCs w:val="28"/>
        </w:rPr>
        <w:t>Место поставки:</w:t>
      </w:r>
    </w:p>
    <w:p w:rsidR="00AA7099" w:rsidRDefault="002C3C3A" w:rsidP="008B5370">
      <w:pPr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Актюбинская область</w:t>
      </w:r>
      <w:r w:rsidR="008B5370" w:rsidRPr="002B7E53">
        <w:rPr>
          <w:rFonts w:ascii="Times New Roman" w:hAnsi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/>
          <w:sz w:val="28"/>
          <w:szCs w:val="28"/>
          <w:lang w:val="kk-KZ"/>
        </w:rPr>
        <w:t xml:space="preserve">Мартукский </w:t>
      </w:r>
      <w:r w:rsidR="008B5370" w:rsidRPr="002B7E53">
        <w:rPr>
          <w:rFonts w:ascii="Times New Roman" w:hAnsi="Times New Roman"/>
          <w:sz w:val="28"/>
          <w:szCs w:val="28"/>
          <w:lang w:val="kk-KZ"/>
        </w:rPr>
        <w:t>район</w:t>
      </w:r>
      <w:r>
        <w:rPr>
          <w:rFonts w:ascii="Times New Roman" w:hAnsi="Times New Roman"/>
          <w:sz w:val="28"/>
          <w:szCs w:val="28"/>
          <w:lang w:val="kk-KZ"/>
        </w:rPr>
        <w:t>, с.</w:t>
      </w:r>
      <w:r w:rsidR="00772423">
        <w:rPr>
          <w:rFonts w:ascii="Times New Roman" w:hAnsi="Times New Roman"/>
          <w:sz w:val="28"/>
          <w:szCs w:val="28"/>
          <w:lang w:val="kk-KZ"/>
        </w:rPr>
        <w:t>Казанка</w:t>
      </w:r>
    </w:p>
    <w:p w:rsidR="000E40D7" w:rsidRDefault="000E40D7" w:rsidP="008B5370">
      <w:pPr>
        <w:rPr>
          <w:rFonts w:ascii="Times New Roman" w:hAnsi="Times New Roman"/>
          <w:sz w:val="28"/>
          <w:szCs w:val="28"/>
          <w:lang w:val="kk-KZ"/>
        </w:rPr>
      </w:pPr>
    </w:p>
    <w:p w:rsidR="00605507" w:rsidRPr="00605507" w:rsidRDefault="000E40D7" w:rsidP="00605507">
      <w:pPr>
        <w:jc w:val="right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br w:type="page"/>
      </w:r>
      <w:r w:rsidR="00605507" w:rsidRPr="00605507">
        <w:rPr>
          <w:rFonts w:ascii="Times New Roman" w:hAnsi="Times New Roman"/>
          <w:b/>
          <w:bCs/>
          <w:sz w:val="28"/>
          <w:szCs w:val="28"/>
          <w:lang w:val="kk-KZ"/>
        </w:rPr>
        <w:lastRenderedPageBreak/>
        <w:t>2 қосымша</w:t>
      </w:r>
    </w:p>
    <w:p w:rsidR="00605507" w:rsidRPr="00605507" w:rsidRDefault="00605507" w:rsidP="00605507">
      <w:pPr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605507">
        <w:rPr>
          <w:rFonts w:ascii="Times New Roman" w:hAnsi="Times New Roman"/>
          <w:b/>
          <w:bCs/>
          <w:sz w:val="28"/>
          <w:szCs w:val="28"/>
          <w:lang w:val="kk-KZ"/>
        </w:rPr>
        <w:t>Техникалық сипаттама</w:t>
      </w:r>
    </w:p>
    <w:p w:rsidR="00234AC2" w:rsidRPr="00234AC2" w:rsidRDefault="00234AC2" w:rsidP="00234AC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234AC2">
        <w:rPr>
          <w:rFonts w:ascii="Times New Roman" w:hAnsi="Times New Roman"/>
          <w:b/>
          <w:sz w:val="28"/>
          <w:szCs w:val="28"/>
          <w:lang w:val="kk-KZ"/>
        </w:rPr>
        <w:t>Мартұқ ауданы Светлана ШҚ электр желілері үшін жер учаскесінің шекараларын белгілеу жерге орналастыру жобасын әзірлеу</w:t>
      </w:r>
    </w:p>
    <w:p w:rsidR="00234AC2" w:rsidRPr="00234AC2" w:rsidRDefault="00234AC2" w:rsidP="00234AC2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234AC2">
        <w:rPr>
          <w:rFonts w:ascii="Times New Roman" w:hAnsi="Times New Roman"/>
          <w:sz w:val="28"/>
          <w:szCs w:val="28"/>
          <w:lang w:val="kk-KZ"/>
        </w:rPr>
        <w:t>1.</w:t>
      </w:r>
      <w:r w:rsidRPr="00234AC2">
        <w:rPr>
          <w:rFonts w:ascii="Times New Roman" w:hAnsi="Times New Roman"/>
          <w:sz w:val="28"/>
          <w:szCs w:val="28"/>
          <w:lang w:val="kk-KZ"/>
        </w:rPr>
        <w:tab/>
        <w:t>Жер учаскесінің шекараларын белгілеу, жерге орналастыру жобасын әзірлеу Қазақстан Республикасының Жер кодексіне және "жер учаскелерін қалыптастыру жөніндегі жерге орналастыру жобасын жасау қағидаларын бекіту туралы"Қазақстан Республикасы Ауыл шаруашылығы министрінің 2022 жылғы 3 маусымдағы №180 бұйрығына сәйкес жүзеге асырылсын. Пайдаланылатын жоспарлы-картографиялық материал мемлекеттік жер кадастрының автоматтандырылған ақпараттық жүйесінің графикалық деректеріне сәйкес келуі тиіс.</w:t>
      </w:r>
    </w:p>
    <w:p w:rsidR="00234AC2" w:rsidRPr="00234AC2" w:rsidRDefault="00234AC2" w:rsidP="00234AC2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234AC2">
        <w:rPr>
          <w:rFonts w:ascii="Times New Roman" w:hAnsi="Times New Roman"/>
          <w:sz w:val="28"/>
          <w:szCs w:val="28"/>
          <w:lang w:val="kk-KZ"/>
        </w:rPr>
        <w:t>2.</w:t>
      </w:r>
      <w:r w:rsidRPr="00234AC2">
        <w:rPr>
          <w:rFonts w:ascii="Times New Roman" w:hAnsi="Times New Roman"/>
          <w:sz w:val="28"/>
          <w:szCs w:val="28"/>
          <w:lang w:val="kk-KZ"/>
        </w:rPr>
        <w:tab/>
        <w:t>Жерге орналастыру жобаларын әзірлеушіге "Азаматтарға арналған үкімет "мемлекеттік корпорациясы" коммерциялық емес акционерлік қоғамының филиалы - Жер кадастры және жылжымайтын мүлікті техникалық тексеру департаментінде жобаланатын жер учаскесінің орналасқан жерінің мемлекеттік жер кадастрының автоматтандырылған ақпараттық жүйесінің графикалық деректеріне сәйкестігін салыстырып тексеру ұсынылады.</w:t>
      </w:r>
    </w:p>
    <w:p w:rsidR="00234AC2" w:rsidRPr="00234AC2" w:rsidRDefault="00234AC2" w:rsidP="00234AC2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234AC2">
        <w:rPr>
          <w:rFonts w:ascii="Times New Roman" w:hAnsi="Times New Roman"/>
          <w:sz w:val="28"/>
          <w:szCs w:val="28"/>
          <w:lang w:val="kk-KZ"/>
        </w:rPr>
        <w:t>3.</w:t>
      </w:r>
      <w:r w:rsidRPr="00234AC2">
        <w:rPr>
          <w:rFonts w:ascii="Times New Roman" w:hAnsi="Times New Roman"/>
          <w:sz w:val="28"/>
          <w:szCs w:val="28"/>
          <w:lang w:val="kk-KZ"/>
        </w:rPr>
        <w:tab/>
        <w:t>Шарт заңды күшіне енген сәттен бастап 30 күнтізбелік күн ішінде жұмыстарды орындау.</w:t>
      </w:r>
    </w:p>
    <w:p w:rsidR="00234AC2" w:rsidRPr="00234AC2" w:rsidRDefault="00234AC2" w:rsidP="00234AC2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234AC2">
        <w:rPr>
          <w:rFonts w:ascii="Times New Roman" w:hAnsi="Times New Roman"/>
          <w:sz w:val="28"/>
          <w:szCs w:val="28"/>
          <w:lang w:val="kk-KZ"/>
        </w:rPr>
        <w:t>4.</w:t>
      </w:r>
      <w:r w:rsidRPr="00234AC2">
        <w:rPr>
          <w:rFonts w:ascii="Times New Roman" w:hAnsi="Times New Roman"/>
          <w:sz w:val="28"/>
          <w:szCs w:val="28"/>
          <w:lang w:val="kk-KZ"/>
        </w:rPr>
        <w:tab/>
      </w:r>
      <w:bookmarkStart w:id="0" w:name="_GoBack"/>
      <w:r w:rsidRPr="00234AC2">
        <w:rPr>
          <w:rFonts w:ascii="Times New Roman" w:hAnsi="Times New Roman"/>
          <w:sz w:val="28"/>
          <w:szCs w:val="28"/>
          <w:lang w:val="kk-KZ"/>
        </w:rPr>
        <w:t>Жұмыстарды орындау нәтижесі жерге орналастыру жобасын және жобаланатын жер учаскесінің координаттар ведомосін (Жер кадастры КЕАҚ) салыстырып тексерудің оң актісін беру болып саналады.</w:t>
      </w:r>
    </w:p>
    <w:p w:rsidR="00234AC2" w:rsidRPr="00234AC2" w:rsidRDefault="00234AC2" w:rsidP="00234AC2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234AC2">
        <w:rPr>
          <w:rFonts w:ascii="Times New Roman" w:hAnsi="Times New Roman"/>
          <w:sz w:val="28"/>
          <w:szCs w:val="28"/>
          <w:lang w:val="kk-KZ"/>
        </w:rPr>
        <w:t>5.</w:t>
      </w:r>
      <w:r w:rsidRPr="00234AC2">
        <w:rPr>
          <w:rFonts w:ascii="Times New Roman" w:hAnsi="Times New Roman"/>
          <w:sz w:val="28"/>
          <w:szCs w:val="28"/>
          <w:lang w:val="kk-KZ"/>
        </w:rPr>
        <w:tab/>
        <w:t>Жұмыстардың кепілдігі орындалған жұмыстар актісіне қол қойылған күннен бастап 12 айды құрайды.</w:t>
      </w:r>
    </w:p>
    <w:p w:rsidR="00234AC2" w:rsidRPr="00234AC2" w:rsidRDefault="00234AC2" w:rsidP="00234AC2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234AC2">
        <w:rPr>
          <w:rFonts w:ascii="Times New Roman" w:hAnsi="Times New Roman"/>
          <w:sz w:val="28"/>
          <w:szCs w:val="28"/>
          <w:lang w:val="kk-KZ"/>
        </w:rPr>
        <w:t>6.</w:t>
      </w:r>
      <w:r w:rsidRPr="00234AC2">
        <w:rPr>
          <w:rFonts w:ascii="Times New Roman" w:hAnsi="Times New Roman"/>
          <w:sz w:val="28"/>
          <w:szCs w:val="28"/>
          <w:lang w:val="kk-KZ"/>
        </w:rPr>
        <w:tab/>
        <w:t>Жұмыстар үшінші тұлғаларды тартпай, өз күштерімен орындалуы тиіс.</w:t>
      </w:r>
    </w:p>
    <w:p w:rsidR="00234AC2" w:rsidRPr="00234AC2" w:rsidRDefault="00234AC2" w:rsidP="00234AC2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234AC2">
        <w:rPr>
          <w:rFonts w:ascii="Times New Roman" w:hAnsi="Times New Roman"/>
          <w:sz w:val="28"/>
          <w:szCs w:val="28"/>
          <w:lang w:val="kk-KZ"/>
        </w:rPr>
        <w:t>7.</w:t>
      </w:r>
      <w:r w:rsidRPr="00234AC2">
        <w:rPr>
          <w:rFonts w:ascii="Times New Roman" w:hAnsi="Times New Roman"/>
          <w:sz w:val="28"/>
          <w:szCs w:val="28"/>
          <w:lang w:val="kk-KZ"/>
        </w:rPr>
        <w:tab/>
        <w:t>Жер учаскелерінің бастапқы деректерін мемлекеттік жер кадастрының автоматтандырылған ақпараттық жүйесінің бірыңғай базасына енгізу және жергілікті жердегі жер учаскесінің шекараларын белгілеу.</w:t>
      </w:r>
    </w:p>
    <w:p w:rsidR="00234AC2" w:rsidRPr="00234AC2" w:rsidRDefault="00234AC2" w:rsidP="00234AC2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234AC2">
        <w:rPr>
          <w:rFonts w:ascii="Times New Roman" w:hAnsi="Times New Roman"/>
          <w:sz w:val="28"/>
          <w:szCs w:val="28"/>
          <w:lang w:val="kk-KZ"/>
        </w:rPr>
        <w:t>8.</w:t>
      </w:r>
      <w:r w:rsidRPr="00234AC2">
        <w:rPr>
          <w:rFonts w:ascii="Times New Roman" w:hAnsi="Times New Roman"/>
          <w:sz w:val="28"/>
          <w:szCs w:val="28"/>
          <w:lang w:val="kk-KZ"/>
        </w:rPr>
        <w:tab/>
        <w:t>ҚР заңнамасында белгіленген тәртіппен жерге орналастыру құжаттамасын келісу және бекіту.</w:t>
      </w:r>
    </w:p>
    <w:p w:rsidR="00234AC2" w:rsidRPr="00234AC2" w:rsidRDefault="00234AC2" w:rsidP="00234AC2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bookmarkEnd w:id="0"/>
    <w:p w:rsidR="00234AC2" w:rsidRPr="00234AC2" w:rsidRDefault="00234AC2" w:rsidP="00234AC2">
      <w:pPr>
        <w:spacing w:after="0"/>
        <w:rPr>
          <w:rFonts w:ascii="Times New Roman" w:hAnsi="Times New Roman"/>
          <w:sz w:val="28"/>
          <w:szCs w:val="28"/>
          <w:lang w:val="kk-KZ"/>
        </w:rPr>
      </w:pPr>
      <w:r w:rsidRPr="00234AC2">
        <w:rPr>
          <w:rFonts w:ascii="Times New Roman" w:hAnsi="Times New Roman"/>
          <w:sz w:val="28"/>
          <w:szCs w:val="28"/>
          <w:lang w:val="kk-KZ"/>
        </w:rPr>
        <w:t>Жеткізу орны:</w:t>
      </w:r>
    </w:p>
    <w:p w:rsidR="000E40D7" w:rsidRPr="002C3C3A" w:rsidRDefault="00234AC2" w:rsidP="00234AC2">
      <w:pPr>
        <w:spacing w:after="0"/>
        <w:rPr>
          <w:rFonts w:ascii="Times New Roman" w:hAnsi="Times New Roman"/>
          <w:sz w:val="28"/>
          <w:szCs w:val="28"/>
          <w:lang w:val="kk-KZ"/>
        </w:rPr>
      </w:pPr>
      <w:r w:rsidRPr="00234AC2">
        <w:rPr>
          <w:rFonts w:ascii="Times New Roman" w:hAnsi="Times New Roman"/>
          <w:sz w:val="28"/>
          <w:szCs w:val="28"/>
          <w:lang w:val="kk-KZ"/>
        </w:rPr>
        <w:t>Ақтөбе облысы, Мәртөк ауданы, Қазан ауылы</w:t>
      </w:r>
    </w:p>
    <w:sectPr w:rsidR="000E40D7" w:rsidRPr="002C3C3A" w:rsidSect="00886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KZ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EB22F5"/>
    <w:multiLevelType w:val="hybridMultilevel"/>
    <w:tmpl w:val="C172DD34"/>
    <w:lvl w:ilvl="0" w:tplc="6F207C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FD1"/>
    <w:rsid w:val="00014D41"/>
    <w:rsid w:val="00026BBF"/>
    <w:rsid w:val="000317AE"/>
    <w:rsid w:val="00065920"/>
    <w:rsid w:val="000821E3"/>
    <w:rsid w:val="0008638D"/>
    <w:rsid w:val="00096EA6"/>
    <w:rsid w:val="000C0195"/>
    <w:rsid w:val="000E40D7"/>
    <w:rsid w:val="0010137A"/>
    <w:rsid w:val="001056E0"/>
    <w:rsid w:val="00106E1F"/>
    <w:rsid w:val="00114D9C"/>
    <w:rsid w:val="00115CFC"/>
    <w:rsid w:val="0011641E"/>
    <w:rsid w:val="0017325C"/>
    <w:rsid w:val="001862FB"/>
    <w:rsid w:val="00191B5F"/>
    <w:rsid w:val="001F3094"/>
    <w:rsid w:val="00217E87"/>
    <w:rsid w:val="00234AC2"/>
    <w:rsid w:val="00294AB0"/>
    <w:rsid w:val="00295B7E"/>
    <w:rsid w:val="002B7E53"/>
    <w:rsid w:val="002C3C3A"/>
    <w:rsid w:val="002D41C8"/>
    <w:rsid w:val="002D676C"/>
    <w:rsid w:val="002E2AEA"/>
    <w:rsid w:val="002F712B"/>
    <w:rsid w:val="0032608F"/>
    <w:rsid w:val="0036455A"/>
    <w:rsid w:val="003A59E0"/>
    <w:rsid w:val="003B05AE"/>
    <w:rsid w:val="003B7905"/>
    <w:rsid w:val="003C540C"/>
    <w:rsid w:val="003D52B6"/>
    <w:rsid w:val="004501EA"/>
    <w:rsid w:val="004737A0"/>
    <w:rsid w:val="00485A81"/>
    <w:rsid w:val="004A047C"/>
    <w:rsid w:val="004B16E1"/>
    <w:rsid w:val="004D38B6"/>
    <w:rsid w:val="004F7312"/>
    <w:rsid w:val="00527063"/>
    <w:rsid w:val="00565E5E"/>
    <w:rsid w:val="005715CF"/>
    <w:rsid w:val="005827DD"/>
    <w:rsid w:val="005B5E71"/>
    <w:rsid w:val="0060145A"/>
    <w:rsid w:val="00604CE3"/>
    <w:rsid w:val="00605507"/>
    <w:rsid w:val="00616D35"/>
    <w:rsid w:val="0061753A"/>
    <w:rsid w:val="00651796"/>
    <w:rsid w:val="006602D3"/>
    <w:rsid w:val="00661B3D"/>
    <w:rsid w:val="006E381B"/>
    <w:rsid w:val="00720059"/>
    <w:rsid w:val="00734251"/>
    <w:rsid w:val="007518B6"/>
    <w:rsid w:val="00763EA6"/>
    <w:rsid w:val="00772423"/>
    <w:rsid w:val="0077579D"/>
    <w:rsid w:val="00780D90"/>
    <w:rsid w:val="00786AE8"/>
    <w:rsid w:val="00790FD1"/>
    <w:rsid w:val="007C404C"/>
    <w:rsid w:val="00803318"/>
    <w:rsid w:val="0080661F"/>
    <w:rsid w:val="00816E35"/>
    <w:rsid w:val="00824A8D"/>
    <w:rsid w:val="008255CD"/>
    <w:rsid w:val="00853E82"/>
    <w:rsid w:val="0085460E"/>
    <w:rsid w:val="008865BB"/>
    <w:rsid w:val="00886DA9"/>
    <w:rsid w:val="008B5370"/>
    <w:rsid w:val="008D0744"/>
    <w:rsid w:val="00901A43"/>
    <w:rsid w:val="00902734"/>
    <w:rsid w:val="009C2569"/>
    <w:rsid w:val="009E0C63"/>
    <w:rsid w:val="009E6E74"/>
    <w:rsid w:val="009F6733"/>
    <w:rsid w:val="00A244B1"/>
    <w:rsid w:val="00A36CF2"/>
    <w:rsid w:val="00A7018A"/>
    <w:rsid w:val="00A91147"/>
    <w:rsid w:val="00AA1488"/>
    <w:rsid w:val="00AA7099"/>
    <w:rsid w:val="00AE35DE"/>
    <w:rsid w:val="00B0088C"/>
    <w:rsid w:val="00B071EA"/>
    <w:rsid w:val="00B230CA"/>
    <w:rsid w:val="00B3785D"/>
    <w:rsid w:val="00B42B3E"/>
    <w:rsid w:val="00B501AA"/>
    <w:rsid w:val="00B95BBE"/>
    <w:rsid w:val="00BA0C9A"/>
    <w:rsid w:val="00BA4D1E"/>
    <w:rsid w:val="00BD3B34"/>
    <w:rsid w:val="00BD7504"/>
    <w:rsid w:val="00BE6C66"/>
    <w:rsid w:val="00C06850"/>
    <w:rsid w:val="00C15E5F"/>
    <w:rsid w:val="00C325FE"/>
    <w:rsid w:val="00C40EDF"/>
    <w:rsid w:val="00CC12D8"/>
    <w:rsid w:val="00CE78BB"/>
    <w:rsid w:val="00CF33DA"/>
    <w:rsid w:val="00CF6E50"/>
    <w:rsid w:val="00D32B81"/>
    <w:rsid w:val="00D44CB9"/>
    <w:rsid w:val="00D4678B"/>
    <w:rsid w:val="00D55AC9"/>
    <w:rsid w:val="00D65024"/>
    <w:rsid w:val="00D837F5"/>
    <w:rsid w:val="00D950F1"/>
    <w:rsid w:val="00DA5FDA"/>
    <w:rsid w:val="00DB73C3"/>
    <w:rsid w:val="00E060ED"/>
    <w:rsid w:val="00E17182"/>
    <w:rsid w:val="00E4537F"/>
    <w:rsid w:val="00E935B0"/>
    <w:rsid w:val="00EE49D1"/>
    <w:rsid w:val="00F03A0A"/>
    <w:rsid w:val="00F06503"/>
    <w:rsid w:val="00F25837"/>
    <w:rsid w:val="00F476CF"/>
    <w:rsid w:val="00F675AC"/>
    <w:rsid w:val="00F73CE6"/>
    <w:rsid w:val="00FB02E4"/>
    <w:rsid w:val="00FC1758"/>
    <w:rsid w:val="00FF44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73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661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2734"/>
    <w:rPr>
      <w:b/>
      <w:bCs/>
    </w:rPr>
  </w:style>
  <w:style w:type="character" w:styleId="a4">
    <w:name w:val="Hyperlink"/>
    <w:basedOn w:val="a0"/>
    <w:uiPriority w:val="99"/>
    <w:unhideWhenUsed/>
    <w:rsid w:val="00B230CA"/>
    <w:rPr>
      <w:color w:val="0000FF" w:themeColor="hyperlink"/>
      <w:u w:val="single"/>
    </w:rPr>
  </w:style>
  <w:style w:type="paragraph" w:styleId="a5">
    <w:name w:val="No Spacing"/>
    <w:uiPriority w:val="1"/>
    <w:qFormat/>
    <w:rsid w:val="0006592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80661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ezkurwreuab5ozgtqnkl">
    <w:name w:val="ezkurwreuab5ozgtqnkl"/>
    <w:basedOn w:val="a0"/>
    <w:rsid w:val="002C3C3A"/>
  </w:style>
  <w:style w:type="paragraph" w:styleId="a6">
    <w:name w:val="List Paragraph"/>
    <w:basedOn w:val="a"/>
    <w:uiPriority w:val="99"/>
    <w:qFormat/>
    <w:rsid w:val="00295B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73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661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2734"/>
    <w:rPr>
      <w:b/>
      <w:bCs/>
    </w:rPr>
  </w:style>
  <w:style w:type="character" w:styleId="a4">
    <w:name w:val="Hyperlink"/>
    <w:basedOn w:val="a0"/>
    <w:uiPriority w:val="99"/>
    <w:unhideWhenUsed/>
    <w:rsid w:val="00B230CA"/>
    <w:rPr>
      <w:color w:val="0000FF" w:themeColor="hyperlink"/>
      <w:u w:val="single"/>
    </w:rPr>
  </w:style>
  <w:style w:type="paragraph" w:styleId="a5">
    <w:name w:val="No Spacing"/>
    <w:uiPriority w:val="1"/>
    <w:qFormat/>
    <w:rsid w:val="0006592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80661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ezkurwreuab5ozgtqnkl">
    <w:name w:val="ezkurwreuab5ozgtqnkl"/>
    <w:basedOn w:val="a0"/>
    <w:rsid w:val="002C3C3A"/>
  </w:style>
  <w:style w:type="paragraph" w:styleId="a6">
    <w:name w:val="List Paragraph"/>
    <w:basedOn w:val="a"/>
    <w:uiPriority w:val="99"/>
    <w:qFormat/>
    <w:rsid w:val="00295B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8EE49-9561-4842-990A-B352BE48F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2026-10-05T09:20:00Z</dcterms:created>
  <dcterms:modified xsi:type="dcterms:W3CDTF">2026-10-06T04:45:00Z</dcterms:modified>
</cp:coreProperties>
</file>