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12C" w:rsidRDefault="009F512C" w:rsidP="007E42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12C">
        <w:rPr>
          <w:rFonts w:ascii="Times New Roman" w:hAnsi="Times New Roman" w:cs="Times New Roman"/>
          <w:b/>
          <w:sz w:val="28"/>
          <w:szCs w:val="28"/>
        </w:rPr>
        <w:t xml:space="preserve">ТЕХНИКАЛЫҚ СИПАТТАМА </w:t>
      </w:r>
    </w:p>
    <w:p w:rsidR="00F7482A" w:rsidRDefault="00F7482A" w:rsidP="00F7482A">
      <w:pPr>
        <w:rPr>
          <w:rFonts w:ascii="Times New Roman" w:hAnsi="Times New Roman" w:cs="Times New Roman"/>
          <w:sz w:val="28"/>
          <w:szCs w:val="28"/>
        </w:rPr>
      </w:pPr>
      <w:r w:rsidRPr="00F7482A">
        <w:rPr>
          <w:rFonts w:ascii="Times New Roman" w:hAnsi="Times New Roman" w:cs="Times New Roman"/>
          <w:sz w:val="28"/>
          <w:szCs w:val="28"/>
        </w:rPr>
        <w:t xml:space="preserve">"Қарағанды қаласының </w:t>
      </w:r>
      <w:proofErr w:type="spellStart"/>
      <w:r w:rsidRPr="00F7482A">
        <w:rPr>
          <w:rFonts w:ascii="Times New Roman" w:hAnsi="Times New Roman" w:cs="Times New Roman"/>
          <w:sz w:val="28"/>
          <w:szCs w:val="28"/>
        </w:rPr>
        <w:t>мемлекетті</w:t>
      </w:r>
      <w:proofErr w:type="gramStart"/>
      <w:r w:rsidRPr="00F7482A">
        <w:rPr>
          <w:rFonts w:ascii="Times New Roman" w:hAnsi="Times New Roman" w:cs="Times New Roman"/>
          <w:sz w:val="28"/>
          <w:szCs w:val="28"/>
        </w:rPr>
        <w:t>к</w:t>
      </w:r>
      <w:proofErr w:type="spellEnd"/>
      <w:proofErr w:type="gramEnd"/>
      <w:r w:rsidRPr="00F748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архив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і </w:t>
      </w:r>
      <w:r w:rsidRPr="00F7482A">
        <w:rPr>
          <w:rFonts w:ascii="Times New Roman" w:hAnsi="Times New Roman" w:cs="Times New Roman"/>
          <w:sz w:val="28"/>
          <w:szCs w:val="28"/>
        </w:rPr>
        <w:t xml:space="preserve">"КММ үшін </w:t>
      </w:r>
      <w:proofErr w:type="spellStart"/>
      <w:r w:rsidRPr="00F7482A">
        <w:rPr>
          <w:rFonts w:ascii="Times New Roman" w:hAnsi="Times New Roman" w:cs="Times New Roman"/>
          <w:sz w:val="28"/>
          <w:szCs w:val="28"/>
        </w:rPr>
        <w:t>турникетті</w:t>
      </w:r>
      <w:proofErr w:type="spellEnd"/>
      <w:r w:rsidRPr="00F748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482A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F7482A">
        <w:rPr>
          <w:rFonts w:ascii="Times New Roman" w:hAnsi="Times New Roman" w:cs="Times New Roman"/>
          <w:sz w:val="28"/>
          <w:szCs w:val="28"/>
        </w:rPr>
        <w:t xml:space="preserve"> алуға, </w:t>
      </w:r>
      <w:proofErr w:type="spellStart"/>
      <w:r w:rsidRPr="00F7482A">
        <w:rPr>
          <w:rFonts w:ascii="Times New Roman" w:hAnsi="Times New Roman" w:cs="Times New Roman"/>
          <w:sz w:val="28"/>
          <w:szCs w:val="28"/>
        </w:rPr>
        <w:t>жеткізуге</w:t>
      </w:r>
      <w:proofErr w:type="spellEnd"/>
      <w:r w:rsidRPr="00F7482A">
        <w:rPr>
          <w:rFonts w:ascii="Times New Roman" w:hAnsi="Times New Roman" w:cs="Times New Roman"/>
          <w:sz w:val="28"/>
          <w:szCs w:val="28"/>
        </w:rPr>
        <w:t xml:space="preserve"> және орнатуға</w:t>
      </w:r>
    </w:p>
    <w:p w:rsidR="00F7482A" w:rsidRDefault="00F7482A" w:rsidP="00F7482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F7482A">
        <w:rPr>
          <w:rFonts w:ascii="Times New Roman" w:hAnsi="Times New Roman" w:cs="Times New Roman"/>
          <w:sz w:val="28"/>
          <w:szCs w:val="28"/>
        </w:rPr>
        <w:t xml:space="preserve">1. Тауардың </w:t>
      </w:r>
      <w:proofErr w:type="spellStart"/>
      <w:r w:rsidRPr="00F7482A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F7482A">
        <w:rPr>
          <w:rFonts w:ascii="Times New Roman" w:hAnsi="Times New Roman" w:cs="Times New Roman"/>
          <w:sz w:val="28"/>
          <w:szCs w:val="28"/>
        </w:rPr>
        <w:t xml:space="preserve"> және мақсаты</w:t>
      </w:r>
    </w:p>
    <w:p w:rsidR="00F7482A" w:rsidRPr="00D159FC" w:rsidRDefault="00D159FC" w:rsidP="00F7482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D159FC">
        <w:rPr>
          <w:rFonts w:ascii="Times New Roman" w:hAnsi="Times New Roman" w:cs="Times New Roman"/>
          <w:sz w:val="28"/>
          <w:szCs w:val="28"/>
          <w:lang w:val="kk-KZ"/>
        </w:rPr>
        <w:t>Қол жеткізуді бақылау жиынтығы және халықтың аз қозғалатын топтары үшін жеке бұрылыс қақпасы бар Турникет-трипод</w:t>
      </w:r>
    </w:p>
    <w:p w:rsidR="00F7482A" w:rsidRDefault="00F7482A" w:rsidP="00F7482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F7482A">
        <w:rPr>
          <w:rFonts w:ascii="Times New Roman" w:hAnsi="Times New Roman" w:cs="Times New Roman"/>
          <w:sz w:val="28"/>
          <w:szCs w:val="28"/>
        </w:rPr>
        <w:t xml:space="preserve">Саны: 1 жинақ. </w:t>
      </w:r>
    </w:p>
    <w:p w:rsidR="00F7482A" w:rsidRPr="00F7482A" w:rsidRDefault="00F7482A" w:rsidP="00F7482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F7482A">
        <w:rPr>
          <w:rFonts w:ascii="Times New Roman" w:hAnsi="Times New Roman" w:cs="Times New Roman"/>
          <w:sz w:val="28"/>
          <w:szCs w:val="28"/>
        </w:rPr>
        <w:t xml:space="preserve">2. Техникалық </w:t>
      </w:r>
      <w:proofErr w:type="spellStart"/>
      <w:r w:rsidRPr="00F7482A">
        <w:rPr>
          <w:rFonts w:ascii="Times New Roman" w:hAnsi="Times New Roman" w:cs="Times New Roman"/>
          <w:sz w:val="28"/>
          <w:szCs w:val="28"/>
        </w:rPr>
        <w:t>сипаттамалары</w:t>
      </w:r>
      <w:proofErr w:type="spellEnd"/>
    </w:p>
    <w:tbl>
      <w:tblPr>
        <w:tblStyle w:val="a3"/>
        <w:tblW w:w="0" w:type="auto"/>
        <w:tblLook w:val="04A0"/>
      </w:tblPr>
      <w:tblGrid>
        <w:gridCol w:w="959"/>
        <w:gridCol w:w="3118"/>
        <w:gridCol w:w="5529"/>
      </w:tblGrid>
      <w:tr w:rsidR="00F7482A" w:rsidTr="00752F81">
        <w:tc>
          <w:tcPr>
            <w:tcW w:w="959" w:type="dxa"/>
          </w:tcPr>
          <w:p w:rsidR="00F7482A" w:rsidRPr="00A91142" w:rsidRDefault="00F7482A" w:rsidP="00684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1142">
              <w:rPr>
                <w:rFonts w:ascii="Times New Roman" w:hAnsi="Times New Roman" w:cs="Times New Roman"/>
                <w:b/>
                <w:sz w:val="28"/>
                <w:szCs w:val="28"/>
              </w:rPr>
              <w:t>№№</w:t>
            </w:r>
          </w:p>
          <w:p w:rsidR="00F7482A" w:rsidRPr="00A91142" w:rsidRDefault="00F7482A" w:rsidP="00684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A9114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A91142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A9114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  <w:p w:rsidR="00F7482A" w:rsidRPr="00A91142" w:rsidRDefault="00F7482A" w:rsidP="00684C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F7482A" w:rsidRPr="00752F81" w:rsidRDefault="00F7482A" w:rsidP="00F748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52F81">
              <w:rPr>
                <w:rFonts w:ascii="Times New Roman" w:hAnsi="Times New Roman" w:cs="Times New Roman"/>
                <w:sz w:val="28"/>
                <w:szCs w:val="28"/>
              </w:rPr>
              <w:t>Сипаттама</w:t>
            </w:r>
            <w:proofErr w:type="spellEnd"/>
            <w:r w:rsidRPr="00752F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2F8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</w:t>
            </w:r>
            <w:proofErr w:type="spellStart"/>
            <w:r w:rsidRPr="00752F81">
              <w:rPr>
                <w:rFonts w:ascii="Times New Roman" w:hAnsi="Times New Roman" w:cs="Times New Roman"/>
                <w:sz w:val="28"/>
                <w:szCs w:val="28"/>
              </w:rPr>
              <w:t>тауы</w:t>
            </w:r>
            <w:proofErr w:type="spellEnd"/>
          </w:p>
        </w:tc>
        <w:tc>
          <w:tcPr>
            <w:tcW w:w="5529" w:type="dxa"/>
          </w:tcPr>
          <w:p w:rsidR="00F7482A" w:rsidRPr="00752F81" w:rsidRDefault="00F7482A" w:rsidP="00684C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Техникалық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талаптар</w:t>
            </w:r>
            <w:proofErr w:type="spellEnd"/>
          </w:p>
        </w:tc>
      </w:tr>
      <w:tr w:rsidR="00F7482A" w:rsidTr="00752F81">
        <w:tc>
          <w:tcPr>
            <w:tcW w:w="959" w:type="dxa"/>
          </w:tcPr>
          <w:p w:rsidR="00F7482A" w:rsidRPr="001566E4" w:rsidRDefault="00F7482A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6E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18" w:type="dxa"/>
          </w:tcPr>
          <w:p w:rsidR="00F7482A" w:rsidRPr="00752F81" w:rsidRDefault="00F7482A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Жабдық тү</w:t>
            </w:r>
            <w:proofErr w:type="gram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proofErr w:type="gram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і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Турникет-трипод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бір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реттік</w:t>
            </w:r>
            <w:proofErr w:type="spellEnd"/>
          </w:p>
        </w:tc>
        <w:tc>
          <w:tcPr>
            <w:tcW w:w="5529" w:type="dxa"/>
          </w:tcPr>
          <w:p w:rsidR="00F7482A" w:rsidRPr="00752F81" w:rsidRDefault="00D159FC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Қол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жеткізуді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бақылау жиынтығы және халықтың аз қ</w:t>
            </w:r>
            <w:proofErr w:type="gram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оз</w:t>
            </w:r>
            <w:proofErr w:type="gram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ғалатын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топтары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үшін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жеке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бұрылыс қақпасы бар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Турникет-трипод</w:t>
            </w:r>
            <w:proofErr w:type="spellEnd"/>
          </w:p>
        </w:tc>
      </w:tr>
      <w:tr w:rsidR="00F7482A" w:rsidTr="00752F81">
        <w:tc>
          <w:tcPr>
            <w:tcW w:w="959" w:type="dxa"/>
          </w:tcPr>
          <w:p w:rsidR="00F7482A" w:rsidRPr="001566E4" w:rsidRDefault="00F7482A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6E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18" w:type="dxa"/>
          </w:tcPr>
          <w:p w:rsidR="00F7482A" w:rsidRPr="00752F81" w:rsidRDefault="00F7482A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Мақсаты</w:t>
            </w:r>
          </w:p>
        </w:tc>
        <w:tc>
          <w:tcPr>
            <w:tcW w:w="5529" w:type="dxa"/>
          </w:tcPr>
          <w:p w:rsidR="00F7482A" w:rsidRPr="00752F81" w:rsidRDefault="007919FB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Адамдардың өтуін бақылау және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реттеу</w:t>
            </w:r>
            <w:proofErr w:type="spellEnd"/>
          </w:p>
        </w:tc>
      </w:tr>
      <w:tr w:rsidR="00F7482A" w:rsidTr="00752F81">
        <w:tc>
          <w:tcPr>
            <w:tcW w:w="959" w:type="dxa"/>
          </w:tcPr>
          <w:p w:rsidR="00F7482A" w:rsidRPr="001566E4" w:rsidRDefault="00F7482A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6E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18" w:type="dxa"/>
          </w:tcPr>
          <w:p w:rsidR="00F7482A" w:rsidRPr="00752F81" w:rsidRDefault="00F7482A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Корпус материалы</w:t>
            </w:r>
          </w:p>
        </w:tc>
        <w:tc>
          <w:tcPr>
            <w:tcW w:w="5529" w:type="dxa"/>
          </w:tcPr>
          <w:p w:rsidR="00F7482A" w:rsidRPr="00752F81" w:rsidRDefault="007919FB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Тот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баспайтын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болат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немесе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тозу</w:t>
            </w:r>
            <w:proofErr w:type="gram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ға төзімді коррозияға қарсы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жабыны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бар металл</w:t>
            </w:r>
          </w:p>
        </w:tc>
      </w:tr>
      <w:tr w:rsidR="00F7482A" w:rsidTr="00752F81">
        <w:tc>
          <w:tcPr>
            <w:tcW w:w="959" w:type="dxa"/>
          </w:tcPr>
          <w:p w:rsidR="00F7482A" w:rsidRPr="001566E4" w:rsidRDefault="00F7482A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6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18" w:type="dxa"/>
          </w:tcPr>
          <w:p w:rsidR="00F7482A" w:rsidRPr="00752F81" w:rsidRDefault="00F7482A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Кедергі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жолақтарының материалы</w:t>
            </w:r>
          </w:p>
        </w:tc>
        <w:tc>
          <w:tcPr>
            <w:tcW w:w="5529" w:type="dxa"/>
          </w:tcPr>
          <w:p w:rsidR="00F7482A" w:rsidRPr="00752F81" w:rsidRDefault="007919FB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Металл, жақсырақ тот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баспайтын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болат</w:t>
            </w:r>
            <w:proofErr w:type="spellEnd"/>
          </w:p>
        </w:tc>
      </w:tr>
      <w:tr w:rsidR="00F7482A" w:rsidTr="00752F81">
        <w:tc>
          <w:tcPr>
            <w:tcW w:w="959" w:type="dxa"/>
          </w:tcPr>
          <w:p w:rsidR="00F7482A" w:rsidRPr="001566E4" w:rsidRDefault="00F7482A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6E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18" w:type="dxa"/>
          </w:tcPr>
          <w:p w:rsidR="00F7482A" w:rsidRPr="00752F81" w:rsidRDefault="00F7482A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Өту саны</w:t>
            </w:r>
          </w:p>
        </w:tc>
        <w:tc>
          <w:tcPr>
            <w:tcW w:w="5529" w:type="dxa"/>
          </w:tcPr>
          <w:p w:rsidR="00F7482A" w:rsidRPr="00752F81" w:rsidRDefault="007919FB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Кем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дегенде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бі</w:t>
            </w:r>
            <w:proofErr w:type="gram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proofErr w:type="spellEnd"/>
            <w:proofErr w:type="gramEnd"/>
          </w:p>
        </w:tc>
      </w:tr>
      <w:tr w:rsidR="00F7482A" w:rsidTr="00752F81">
        <w:tc>
          <w:tcPr>
            <w:tcW w:w="959" w:type="dxa"/>
          </w:tcPr>
          <w:p w:rsidR="00F7482A" w:rsidRPr="001566E4" w:rsidRDefault="00F7482A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6E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18" w:type="dxa"/>
          </w:tcPr>
          <w:p w:rsidR="00F7482A" w:rsidRPr="00752F81" w:rsidRDefault="00F7482A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Өту бағыты</w:t>
            </w:r>
          </w:p>
        </w:tc>
        <w:tc>
          <w:tcPr>
            <w:tcW w:w="5529" w:type="dxa"/>
          </w:tcPr>
          <w:p w:rsidR="00F7482A" w:rsidRPr="00752F81" w:rsidRDefault="007919FB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</w:t>
            </w:r>
            <w:proofErr w:type="gram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ұмыс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режимін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теңшеу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опциясымен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кіру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және шығу</w:t>
            </w:r>
          </w:p>
        </w:tc>
      </w:tr>
      <w:tr w:rsidR="00F7482A" w:rsidTr="00752F81">
        <w:tc>
          <w:tcPr>
            <w:tcW w:w="959" w:type="dxa"/>
          </w:tcPr>
          <w:p w:rsidR="00F7482A" w:rsidRPr="001566E4" w:rsidRDefault="00F7482A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6E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18" w:type="dxa"/>
          </w:tcPr>
          <w:p w:rsidR="00F7482A" w:rsidRPr="00752F81" w:rsidRDefault="00F7482A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Өткізу қабілеті</w:t>
            </w:r>
          </w:p>
        </w:tc>
        <w:tc>
          <w:tcPr>
            <w:tcW w:w="5529" w:type="dxa"/>
          </w:tcPr>
          <w:p w:rsidR="00F7482A" w:rsidRPr="00752F81" w:rsidRDefault="007919FB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Минутына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кемінде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20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адам</w:t>
            </w:r>
            <w:proofErr w:type="spellEnd"/>
          </w:p>
        </w:tc>
      </w:tr>
      <w:tr w:rsidR="001566E4" w:rsidTr="00752F81">
        <w:tc>
          <w:tcPr>
            <w:tcW w:w="959" w:type="dxa"/>
          </w:tcPr>
          <w:p w:rsidR="001566E4" w:rsidRPr="001566E4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6E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18" w:type="dxa"/>
          </w:tcPr>
          <w:p w:rsidR="001566E4" w:rsidRPr="00752F81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Стандартты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турникет өткелінің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ені</w:t>
            </w:r>
            <w:proofErr w:type="spellEnd"/>
          </w:p>
        </w:tc>
        <w:tc>
          <w:tcPr>
            <w:tcW w:w="5529" w:type="dxa"/>
          </w:tcPr>
          <w:p w:rsidR="001566E4" w:rsidRPr="00752F81" w:rsidRDefault="00752F81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Кемінде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500 мм</w:t>
            </w:r>
          </w:p>
        </w:tc>
      </w:tr>
      <w:tr w:rsidR="001566E4" w:rsidTr="00752F81">
        <w:tc>
          <w:tcPr>
            <w:tcW w:w="959" w:type="dxa"/>
          </w:tcPr>
          <w:p w:rsidR="001566E4" w:rsidRPr="001566E4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6E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118" w:type="dxa"/>
          </w:tcPr>
          <w:p w:rsidR="001566E4" w:rsidRPr="00752F81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Қақпаның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еркін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өтуінің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ені</w:t>
            </w:r>
            <w:proofErr w:type="spellEnd"/>
          </w:p>
        </w:tc>
        <w:tc>
          <w:tcPr>
            <w:tcW w:w="5529" w:type="dxa"/>
          </w:tcPr>
          <w:p w:rsidR="001566E4" w:rsidRPr="00752F81" w:rsidRDefault="00752F81" w:rsidP="00684CF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Кемінде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900 мм</w:t>
            </w:r>
          </w:p>
        </w:tc>
      </w:tr>
      <w:tr w:rsidR="001566E4" w:rsidTr="00752F81">
        <w:tc>
          <w:tcPr>
            <w:tcW w:w="959" w:type="dxa"/>
          </w:tcPr>
          <w:p w:rsidR="001566E4" w:rsidRPr="001566E4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1566E4" w:rsidRPr="00752F81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Турникетті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басқару</w:t>
            </w:r>
          </w:p>
        </w:tc>
        <w:tc>
          <w:tcPr>
            <w:tcW w:w="5529" w:type="dxa"/>
          </w:tcPr>
          <w:p w:rsidR="001566E4" w:rsidRPr="00752F81" w:rsidRDefault="00752F81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Электрондық, қолмен басқару </w:t>
            </w:r>
            <w:proofErr w:type="gram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</w:t>
            </w:r>
            <w:proofErr w:type="gram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үмкіндігі бар</w:t>
            </w:r>
          </w:p>
        </w:tc>
      </w:tr>
      <w:tr w:rsidR="001566E4" w:rsidTr="00752F81">
        <w:tc>
          <w:tcPr>
            <w:tcW w:w="959" w:type="dxa"/>
          </w:tcPr>
          <w:p w:rsidR="001566E4" w:rsidRPr="001566E4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1566E4" w:rsidRPr="00752F81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Қақпаны басқару</w:t>
            </w:r>
          </w:p>
        </w:tc>
        <w:tc>
          <w:tcPr>
            <w:tcW w:w="5529" w:type="dxa"/>
          </w:tcPr>
          <w:p w:rsidR="001566E4" w:rsidRPr="00752F81" w:rsidRDefault="00752F81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Қолмен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немесе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электромеханикалық, төтенше жағдайда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еркін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ашылу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мүмкіндігі бар</w:t>
            </w:r>
          </w:p>
        </w:tc>
      </w:tr>
      <w:tr w:rsidR="001566E4" w:rsidTr="00752F81">
        <w:tc>
          <w:tcPr>
            <w:tcW w:w="959" w:type="dxa"/>
          </w:tcPr>
          <w:p w:rsidR="001566E4" w:rsidRPr="001566E4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6E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118" w:type="dxa"/>
          </w:tcPr>
          <w:p w:rsidR="001566E4" w:rsidRPr="00752F81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Көрсеткіш</w:t>
            </w:r>
          </w:p>
        </w:tc>
        <w:tc>
          <w:tcPr>
            <w:tcW w:w="5529" w:type="dxa"/>
          </w:tcPr>
          <w:p w:rsidR="001566E4" w:rsidRPr="00752F81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proofErr w:type="gram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ұқсат пен өтуге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тыйым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салудың Жарық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индикациясы</w:t>
            </w:r>
            <w:proofErr w:type="spellEnd"/>
          </w:p>
        </w:tc>
      </w:tr>
      <w:tr w:rsidR="001566E4" w:rsidTr="00752F81">
        <w:tc>
          <w:tcPr>
            <w:tcW w:w="959" w:type="dxa"/>
          </w:tcPr>
          <w:p w:rsidR="001566E4" w:rsidRPr="001566E4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6E4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118" w:type="dxa"/>
          </w:tcPr>
          <w:p w:rsidR="001566E4" w:rsidRPr="00752F81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Өткелді авариялық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босату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режимі</w:t>
            </w:r>
            <w:proofErr w:type="spellEnd"/>
          </w:p>
        </w:tc>
        <w:tc>
          <w:tcPr>
            <w:tcW w:w="5529" w:type="dxa"/>
          </w:tcPr>
          <w:p w:rsidR="001566E4" w:rsidRPr="00752F81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"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Антипаника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" функциясының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болуы</w:t>
            </w:r>
            <w:proofErr w:type="spellEnd"/>
          </w:p>
        </w:tc>
      </w:tr>
      <w:tr w:rsidR="001566E4" w:rsidTr="00752F81">
        <w:tc>
          <w:tcPr>
            <w:tcW w:w="959" w:type="dxa"/>
          </w:tcPr>
          <w:p w:rsidR="001566E4" w:rsidRPr="001566E4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6E4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118" w:type="dxa"/>
          </w:tcPr>
          <w:p w:rsidR="001566E4" w:rsidRPr="00752F81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Электр қуатын өшіру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кезінде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ашу</w:t>
            </w:r>
            <w:proofErr w:type="spellEnd"/>
          </w:p>
        </w:tc>
        <w:tc>
          <w:tcPr>
            <w:tcW w:w="5529" w:type="dxa"/>
          </w:tcPr>
          <w:p w:rsidR="001566E4" w:rsidRPr="00752F81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Өрт қауіпсіздігінің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конструкциясы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мен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талаптарына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сәйкес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еркін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өтуді қамтамасыз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ету</w:t>
            </w:r>
            <w:proofErr w:type="spellEnd"/>
          </w:p>
        </w:tc>
      </w:tr>
      <w:tr w:rsidR="001566E4" w:rsidTr="00752F81">
        <w:tc>
          <w:tcPr>
            <w:tcW w:w="959" w:type="dxa"/>
          </w:tcPr>
          <w:p w:rsidR="001566E4" w:rsidRPr="001566E4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6E4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118" w:type="dxa"/>
          </w:tcPr>
          <w:p w:rsidR="001566E4" w:rsidRPr="00752F81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Төтенше жағдайларды басқару</w:t>
            </w:r>
          </w:p>
        </w:tc>
        <w:tc>
          <w:tcPr>
            <w:tcW w:w="5529" w:type="dxa"/>
          </w:tcPr>
          <w:p w:rsidR="001566E4" w:rsidRPr="00752F81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Тосқауыл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элементтерін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ашық күйде қолмен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ашу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және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бекіту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</w:t>
            </w:r>
            <w:proofErr w:type="gram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үмкіндігі</w:t>
            </w:r>
          </w:p>
        </w:tc>
      </w:tr>
      <w:tr w:rsidR="001566E4" w:rsidTr="00752F81">
        <w:tc>
          <w:tcPr>
            <w:tcW w:w="959" w:type="dxa"/>
          </w:tcPr>
          <w:p w:rsidR="001566E4" w:rsidRPr="001566E4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6E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118" w:type="dxa"/>
          </w:tcPr>
          <w:p w:rsidR="001566E4" w:rsidRPr="00752F81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Операторды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басқару</w:t>
            </w:r>
          </w:p>
        </w:tc>
        <w:tc>
          <w:tcPr>
            <w:tcW w:w="5529" w:type="dxa"/>
          </w:tcPr>
          <w:p w:rsidR="001566E4" w:rsidRDefault="001566E4" w:rsidP="00684CF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Қашықтан басқару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пульті</w:t>
            </w:r>
            <w:proofErr w:type="spellEnd"/>
          </w:p>
          <w:p w:rsidR="00752F81" w:rsidRPr="00752F81" w:rsidRDefault="00752F81" w:rsidP="00684CF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1566E4" w:rsidTr="00752F81">
        <w:tc>
          <w:tcPr>
            <w:tcW w:w="959" w:type="dxa"/>
          </w:tcPr>
          <w:p w:rsidR="001566E4" w:rsidRPr="001566E4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6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3118" w:type="dxa"/>
          </w:tcPr>
          <w:p w:rsidR="001566E4" w:rsidRPr="00752F81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Қол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жеткізуді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басқару жүйесі</w:t>
            </w:r>
          </w:p>
        </w:tc>
        <w:tc>
          <w:tcPr>
            <w:tcW w:w="5529" w:type="dxa"/>
          </w:tcPr>
          <w:p w:rsidR="001566E4" w:rsidRPr="00752F81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Карта оқырмандары мен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кіру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контроллерін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қосу </w:t>
            </w:r>
            <w:proofErr w:type="gram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</w:t>
            </w:r>
            <w:proofErr w:type="gram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үмкіндігі</w:t>
            </w:r>
          </w:p>
        </w:tc>
      </w:tr>
      <w:tr w:rsidR="001566E4" w:rsidTr="00752F81">
        <w:tc>
          <w:tcPr>
            <w:tcW w:w="959" w:type="dxa"/>
          </w:tcPr>
          <w:p w:rsidR="001566E4" w:rsidRPr="001566E4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6E4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118" w:type="dxa"/>
          </w:tcPr>
          <w:p w:rsidR="001566E4" w:rsidRPr="00752F81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Оқырмандар</w:t>
            </w:r>
          </w:p>
        </w:tc>
        <w:tc>
          <w:tcPr>
            <w:tcW w:w="5529" w:type="dxa"/>
          </w:tcPr>
          <w:p w:rsidR="001566E4" w:rsidRPr="00752F81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Егер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бұл таңдалған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конфигурацияда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көзделсе,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идентификаторлар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бойынша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өтуді ұйымдастыру үшін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кемінде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бі</w:t>
            </w:r>
            <w:proofErr w:type="gram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proofErr w:type="spellEnd"/>
            <w:proofErr w:type="gramEnd"/>
          </w:p>
        </w:tc>
      </w:tr>
      <w:tr w:rsidR="001566E4" w:rsidTr="00752F81">
        <w:tc>
          <w:tcPr>
            <w:tcW w:w="959" w:type="dxa"/>
          </w:tcPr>
          <w:p w:rsidR="001566E4" w:rsidRPr="001566E4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6E4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118" w:type="dxa"/>
          </w:tcPr>
          <w:p w:rsidR="001566E4" w:rsidRPr="00752F81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Кіру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идентификаторлары</w:t>
            </w:r>
            <w:proofErr w:type="spellEnd"/>
          </w:p>
        </w:tc>
        <w:tc>
          <w:tcPr>
            <w:tcW w:w="5529" w:type="dxa"/>
          </w:tcPr>
          <w:p w:rsidR="001566E4" w:rsidRPr="00752F81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Жиынтықта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кемінде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10 карта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немесе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өзге де үйлесімді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идентификаторлар</w:t>
            </w:r>
            <w:proofErr w:type="spellEnd"/>
          </w:p>
        </w:tc>
      </w:tr>
      <w:tr w:rsidR="001566E4" w:rsidTr="00752F81">
        <w:tc>
          <w:tcPr>
            <w:tcW w:w="959" w:type="dxa"/>
          </w:tcPr>
          <w:p w:rsidR="001566E4" w:rsidRPr="001566E4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6E4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118" w:type="dxa"/>
          </w:tcPr>
          <w:p w:rsidR="001566E4" w:rsidRPr="00752F81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Электрмен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жабдықтау</w:t>
            </w:r>
          </w:p>
        </w:tc>
        <w:tc>
          <w:tcPr>
            <w:tcW w:w="5529" w:type="dxa"/>
          </w:tcPr>
          <w:p w:rsidR="001566E4" w:rsidRPr="00752F81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220</w:t>
            </w:r>
            <w:proofErr w:type="gram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</w:t>
            </w:r>
            <w:proofErr w:type="gram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желісінен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штаттық қоректендіру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блогы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арқылы</w:t>
            </w:r>
          </w:p>
        </w:tc>
      </w:tr>
      <w:tr w:rsidR="001566E4" w:rsidTr="00752F81">
        <w:tc>
          <w:tcPr>
            <w:tcW w:w="959" w:type="dxa"/>
          </w:tcPr>
          <w:p w:rsidR="001566E4" w:rsidRPr="001566E4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6E4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118" w:type="dxa"/>
          </w:tcPr>
          <w:p w:rsidR="001566E4" w:rsidRPr="00752F81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Жинақтау</w:t>
            </w:r>
          </w:p>
        </w:tc>
        <w:tc>
          <w:tcPr>
            <w:tcW w:w="5529" w:type="dxa"/>
          </w:tcPr>
          <w:p w:rsidR="001566E4" w:rsidRPr="00752F81" w:rsidRDefault="00752F81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Турникет -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трипод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тосқауыл жолақтары, қақпа, қуат көзі, басқару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пульті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бекіткіштер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жиынтығы,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келісілген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жиынты</w:t>
            </w:r>
            <w:proofErr w:type="gram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ққа сәйкес қол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жеткізуді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басқару жүйесінің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элементтері</w:t>
            </w:r>
            <w:proofErr w:type="spellEnd"/>
          </w:p>
        </w:tc>
      </w:tr>
      <w:tr w:rsidR="001566E4" w:rsidTr="00752F81">
        <w:tc>
          <w:tcPr>
            <w:tcW w:w="959" w:type="dxa"/>
          </w:tcPr>
          <w:p w:rsidR="001566E4" w:rsidRPr="001566E4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6E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118" w:type="dxa"/>
          </w:tcPr>
          <w:p w:rsidR="001566E4" w:rsidRPr="00752F81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Құжаттама</w:t>
            </w:r>
          </w:p>
        </w:tc>
        <w:tc>
          <w:tcPr>
            <w:tcW w:w="5529" w:type="dxa"/>
          </w:tcPr>
          <w:p w:rsidR="001566E4" w:rsidRPr="00752F81" w:rsidRDefault="00752F81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Өнімнің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паспорты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пайдалану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жөніндегі Нұсқаулық,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кепілдік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құжаттар</w:t>
            </w:r>
          </w:p>
        </w:tc>
      </w:tr>
      <w:tr w:rsidR="001566E4" w:rsidTr="00752F81">
        <w:tc>
          <w:tcPr>
            <w:tcW w:w="959" w:type="dxa"/>
          </w:tcPr>
          <w:p w:rsidR="001566E4" w:rsidRPr="001566E4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6E4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118" w:type="dxa"/>
          </w:tcPr>
          <w:p w:rsidR="001566E4" w:rsidRPr="00752F81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Тауардың жағдайы</w:t>
            </w:r>
          </w:p>
        </w:tc>
        <w:tc>
          <w:tcPr>
            <w:tcW w:w="5529" w:type="dxa"/>
          </w:tcPr>
          <w:p w:rsidR="001566E4" w:rsidRPr="00752F81" w:rsidRDefault="00752F81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Жаңа, пайдаланылмаған</w:t>
            </w:r>
          </w:p>
        </w:tc>
      </w:tr>
      <w:tr w:rsidR="001566E4" w:rsidTr="00752F81">
        <w:tc>
          <w:tcPr>
            <w:tcW w:w="959" w:type="dxa"/>
          </w:tcPr>
          <w:p w:rsidR="001566E4" w:rsidRPr="001566E4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6E4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118" w:type="dxa"/>
          </w:tcPr>
          <w:p w:rsidR="001566E4" w:rsidRPr="00752F81" w:rsidRDefault="00752F81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Кепілді</w:t>
            </w:r>
            <w:proofErr w:type="gram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мерз</w:t>
            </w:r>
            <w:proofErr w:type="gram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імі</w:t>
            </w:r>
            <w:proofErr w:type="spellEnd"/>
          </w:p>
        </w:tc>
        <w:tc>
          <w:tcPr>
            <w:tcW w:w="5529" w:type="dxa"/>
          </w:tcPr>
          <w:p w:rsidR="001566E4" w:rsidRPr="00752F81" w:rsidRDefault="00752F81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Кем </w:t>
            </w:r>
            <w:proofErr w:type="spellStart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дегенде</w:t>
            </w:r>
            <w:proofErr w:type="spellEnd"/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12 ай</w:t>
            </w:r>
          </w:p>
        </w:tc>
      </w:tr>
      <w:tr w:rsidR="001566E4" w:rsidTr="00752F81">
        <w:tc>
          <w:tcPr>
            <w:tcW w:w="959" w:type="dxa"/>
          </w:tcPr>
          <w:p w:rsidR="001566E4" w:rsidRPr="001566E4" w:rsidRDefault="001566E4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66E4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118" w:type="dxa"/>
          </w:tcPr>
          <w:p w:rsidR="001566E4" w:rsidRPr="00752F81" w:rsidRDefault="00752F81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Саны</w:t>
            </w:r>
          </w:p>
        </w:tc>
        <w:tc>
          <w:tcPr>
            <w:tcW w:w="5529" w:type="dxa"/>
          </w:tcPr>
          <w:p w:rsidR="001566E4" w:rsidRPr="00752F81" w:rsidRDefault="00752F81" w:rsidP="00684C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жинақ</w:t>
            </w:r>
          </w:p>
        </w:tc>
      </w:tr>
    </w:tbl>
    <w:p w:rsidR="00752F81" w:rsidRDefault="00752F81" w:rsidP="00F7482A">
      <w:pPr>
        <w:rPr>
          <w:rFonts w:ascii="Times New Roman" w:hAnsi="Times New Roman" w:cs="Times New Roman"/>
          <w:sz w:val="28"/>
          <w:szCs w:val="28"/>
        </w:rPr>
      </w:pPr>
      <w:r w:rsidRPr="00752F81">
        <w:rPr>
          <w:rFonts w:ascii="Times New Roman" w:hAnsi="Times New Roman" w:cs="Times New Roman"/>
          <w:sz w:val="28"/>
          <w:szCs w:val="28"/>
        </w:rPr>
        <w:t>3. Өрт қауіпсізді</w:t>
      </w:r>
      <w:proofErr w:type="gramStart"/>
      <w:r w:rsidRPr="00752F81">
        <w:rPr>
          <w:rFonts w:ascii="Times New Roman" w:hAnsi="Times New Roman" w:cs="Times New Roman"/>
          <w:sz w:val="28"/>
          <w:szCs w:val="28"/>
        </w:rPr>
        <w:t>гі ж</w:t>
      </w:r>
      <w:proofErr w:type="gramEnd"/>
      <w:r w:rsidRPr="00752F81">
        <w:rPr>
          <w:rFonts w:ascii="Times New Roman" w:hAnsi="Times New Roman" w:cs="Times New Roman"/>
          <w:sz w:val="28"/>
          <w:szCs w:val="28"/>
        </w:rPr>
        <w:t xml:space="preserve">әне қауіпсіз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талаптары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2F81" w:rsidRDefault="00752F81" w:rsidP="00F7482A">
      <w:pPr>
        <w:rPr>
          <w:rFonts w:ascii="Times New Roman" w:hAnsi="Times New Roman" w:cs="Times New Roman"/>
          <w:sz w:val="28"/>
          <w:szCs w:val="28"/>
        </w:rPr>
      </w:pPr>
      <w:r w:rsidRPr="00752F81">
        <w:rPr>
          <w:rFonts w:ascii="Times New Roman" w:hAnsi="Times New Roman" w:cs="Times New Roman"/>
          <w:sz w:val="28"/>
          <w:szCs w:val="28"/>
        </w:rPr>
        <w:t xml:space="preserve">3.1. Турникет ғимарат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жұмыс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істеуге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арналған және адамдардың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еркін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қ</w:t>
      </w:r>
      <w:proofErr w:type="gramStart"/>
      <w:r w:rsidRPr="00752F81">
        <w:rPr>
          <w:rFonts w:ascii="Times New Roman" w:hAnsi="Times New Roman" w:cs="Times New Roman"/>
          <w:sz w:val="28"/>
          <w:szCs w:val="28"/>
        </w:rPr>
        <w:t>оз</w:t>
      </w:r>
      <w:proofErr w:type="gramEnd"/>
      <w:r w:rsidRPr="00752F81">
        <w:rPr>
          <w:rFonts w:ascii="Times New Roman" w:hAnsi="Times New Roman" w:cs="Times New Roman"/>
          <w:sz w:val="28"/>
          <w:szCs w:val="28"/>
        </w:rPr>
        <w:t xml:space="preserve">ғалысына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кедергі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келтірмеуі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7482A" w:rsidRPr="0033645D" w:rsidRDefault="00752F81" w:rsidP="00F7482A">
      <w:pPr>
        <w:rPr>
          <w:rFonts w:ascii="Times New Roman" w:hAnsi="Times New Roman" w:cs="Times New Roman"/>
          <w:sz w:val="28"/>
          <w:szCs w:val="28"/>
        </w:rPr>
      </w:pPr>
      <w:r w:rsidRPr="00752F81">
        <w:rPr>
          <w:rFonts w:ascii="Times New Roman" w:hAnsi="Times New Roman" w:cs="Times New Roman"/>
          <w:sz w:val="28"/>
          <w:szCs w:val="28"/>
        </w:rPr>
        <w:t xml:space="preserve">3.2. Эвакуация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жолдарында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турникетті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52F81">
        <w:rPr>
          <w:rFonts w:ascii="Times New Roman" w:hAnsi="Times New Roman" w:cs="Times New Roman"/>
          <w:sz w:val="28"/>
          <w:szCs w:val="28"/>
        </w:rPr>
        <w:t>орнату</w:t>
      </w:r>
      <w:proofErr w:type="gramEnd"/>
      <w:r w:rsidRPr="00752F81">
        <w:rPr>
          <w:rFonts w:ascii="Times New Roman" w:hAnsi="Times New Roman" w:cs="Times New Roman"/>
          <w:sz w:val="28"/>
          <w:szCs w:val="28"/>
        </w:rPr>
        <w:t xml:space="preserve">ға өрт қауіпсіздігі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талаптарында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көзделген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эвакуациялау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жолының қайталама көшірмесі не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турникетті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қолмен ашуға және оны ашық күйде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бекітуге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мүмкіндік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беретін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техникалық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шешім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болған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ғана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беріледі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>.</w:t>
      </w:r>
    </w:p>
    <w:p w:rsidR="00752F81" w:rsidRDefault="00752F81" w:rsidP="00F7482A">
      <w:pPr>
        <w:rPr>
          <w:rFonts w:ascii="Times New Roman" w:hAnsi="Times New Roman" w:cs="Times New Roman"/>
          <w:sz w:val="28"/>
          <w:szCs w:val="28"/>
        </w:rPr>
      </w:pPr>
      <w:r w:rsidRPr="00752F81">
        <w:rPr>
          <w:rFonts w:ascii="Times New Roman" w:hAnsi="Times New Roman" w:cs="Times New Roman"/>
          <w:sz w:val="28"/>
          <w:szCs w:val="28"/>
        </w:rPr>
        <w:t xml:space="preserve">3.3. Авариялық жағдайда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арнайы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құралдарды қолданбай өткелді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жедел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босату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мүмкіндігі қамтамасыз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етілуі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52F81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752F8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52F81" w:rsidRDefault="00752F81" w:rsidP="00F7482A">
      <w:pPr>
        <w:rPr>
          <w:rFonts w:ascii="Times New Roman" w:hAnsi="Times New Roman" w:cs="Times New Roman"/>
          <w:sz w:val="28"/>
          <w:szCs w:val="28"/>
        </w:rPr>
      </w:pPr>
      <w:r w:rsidRPr="00752F81">
        <w:rPr>
          <w:rFonts w:ascii="Times New Roman" w:hAnsi="Times New Roman" w:cs="Times New Roman"/>
          <w:sz w:val="28"/>
          <w:szCs w:val="28"/>
        </w:rPr>
        <w:t xml:space="preserve">3.4.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Электрмен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жабдықтау өші</w:t>
      </w:r>
      <w:proofErr w:type="gramStart"/>
      <w:r w:rsidRPr="00752F8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752F81">
        <w:rPr>
          <w:rFonts w:ascii="Times New Roman" w:hAnsi="Times New Roman" w:cs="Times New Roman"/>
          <w:sz w:val="28"/>
          <w:szCs w:val="28"/>
        </w:rPr>
        <w:t xml:space="preserve">ілген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авариялық құлпын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ашу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сигналы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келіп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түскен жағдайда турникет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адамдарды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еркін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эвакуациялауды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қамтамасыз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ететін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конструкцияда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көзделген қауіпсіз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режимге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өтуі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52F81" w:rsidRDefault="00752F81" w:rsidP="00F7482A">
      <w:pPr>
        <w:rPr>
          <w:rFonts w:ascii="Times New Roman" w:hAnsi="Times New Roman" w:cs="Times New Roman"/>
          <w:sz w:val="28"/>
          <w:szCs w:val="28"/>
        </w:rPr>
      </w:pPr>
      <w:r w:rsidRPr="00752F81">
        <w:rPr>
          <w:rFonts w:ascii="Times New Roman" w:hAnsi="Times New Roman" w:cs="Times New Roman"/>
          <w:sz w:val="28"/>
          <w:szCs w:val="28"/>
        </w:rPr>
        <w:t xml:space="preserve">3.5.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еркін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өту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ені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және жабдықтың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орналасуы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ғимараттың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орналасуын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, өрт қауіпсіздігі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талаптарын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және мүмкіндігі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шектеулі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келушілер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үшін қолжетімділікті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келісілуі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52F81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752F8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52F81" w:rsidRDefault="00752F81" w:rsidP="00F7482A">
      <w:pPr>
        <w:rPr>
          <w:rFonts w:ascii="Times New Roman" w:hAnsi="Times New Roman" w:cs="Times New Roman"/>
          <w:sz w:val="28"/>
          <w:szCs w:val="28"/>
        </w:rPr>
      </w:pPr>
      <w:r w:rsidRPr="00752F81">
        <w:rPr>
          <w:rFonts w:ascii="Times New Roman" w:hAnsi="Times New Roman" w:cs="Times New Roman"/>
          <w:sz w:val="28"/>
          <w:szCs w:val="28"/>
        </w:rPr>
        <w:t xml:space="preserve">3.6. Жабдық эвакуациялық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жолдарды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тарылтпауы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және эвакуациялық шығу есіктерінің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ашылуына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кедергі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келтірмеуі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52F81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752F81" w:rsidRDefault="00752F81" w:rsidP="00F7482A">
      <w:pPr>
        <w:rPr>
          <w:rFonts w:ascii="Times New Roman" w:hAnsi="Times New Roman" w:cs="Times New Roman"/>
          <w:sz w:val="28"/>
          <w:szCs w:val="28"/>
        </w:rPr>
      </w:pPr>
      <w:r w:rsidRPr="00752F81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және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қосу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талаптары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2F81" w:rsidRDefault="00752F81" w:rsidP="00F7482A">
      <w:pPr>
        <w:rPr>
          <w:rFonts w:ascii="Times New Roman" w:hAnsi="Times New Roman" w:cs="Times New Roman"/>
          <w:sz w:val="28"/>
          <w:szCs w:val="28"/>
        </w:rPr>
      </w:pPr>
      <w:r w:rsidRPr="00752F81">
        <w:rPr>
          <w:rFonts w:ascii="Times New Roman" w:hAnsi="Times New Roman" w:cs="Times New Roman"/>
          <w:sz w:val="28"/>
          <w:szCs w:val="28"/>
        </w:rPr>
        <w:t xml:space="preserve">4.1.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жабдықты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берушінің орналасқан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жеріне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жеткізуді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жүзеге асыруға </w:t>
      </w:r>
      <w:proofErr w:type="spellStart"/>
      <w:proofErr w:type="gramStart"/>
      <w:r w:rsidRPr="00752F81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752F81">
        <w:rPr>
          <w:rFonts w:ascii="Times New Roman" w:hAnsi="Times New Roman" w:cs="Times New Roman"/>
          <w:sz w:val="28"/>
          <w:szCs w:val="28"/>
        </w:rPr>
        <w:t>індетті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52F81" w:rsidRDefault="00752F81" w:rsidP="00F7482A">
      <w:pPr>
        <w:rPr>
          <w:rFonts w:ascii="Times New Roman" w:hAnsi="Times New Roman" w:cs="Times New Roman"/>
          <w:sz w:val="28"/>
          <w:szCs w:val="28"/>
        </w:rPr>
      </w:pPr>
      <w:r w:rsidRPr="00752F81">
        <w:rPr>
          <w:rFonts w:ascii="Times New Roman" w:hAnsi="Times New Roman" w:cs="Times New Roman"/>
          <w:sz w:val="28"/>
          <w:szCs w:val="28"/>
        </w:rPr>
        <w:t xml:space="preserve">4.2.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турникетті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еден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негізіне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орнатуды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және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сенімді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бекітуді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электрмен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жабдықтауды және </w:t>
      </w:r>
      <w:proofErr w:type="spellStart"/>
      <w:proofErr w:type="gramStart"/>
      <w:r w:rsidRPr="00752F81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752F81">
        <w:rPr>
          <w:rFonts w:ascii="Times New Roman" w:hAnsi="Times New Roman" w:cs="Times New Roman"/>
          <w:sz w:val="28"/>
          <w:szCs w:val="28"/>
        </w:rPr>
        <w:t>і</w:t>
      </w:r>
      <w:proofErr w:type="gramStart"/>
      <w:r w:rsidRPr="00752F81">
        <w:rPr>
          <w:rFonts w:ascii="Times New Roman" w:hAnsi="Times New Roman" w:cs="Times New Roman"/>
          <w:sz w:val="28"/>
          <w:szCs w:val="28"/>
        </w:rPr>
        <w:t>руд</w:t>
      </w:r>
      <w:proofErr w:type="gramEnd"/>
      <w:r w:rsidRPr="00752F8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басқару жүйесінің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компоненттерін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қосуды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орындайды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52F81" w:rsidRDefault="00752F81" w:rsidP="00F7482A">
      <w:pPr>
        <w:rPr>
          <w:rFonts w:ascii="Times New Roman" w:hAnsi="Times New Roman" w:cs="Times New Roman"/>
          <w:sz w:val="28"/>
          <w:szCs w:val="28"/>
        </w:rPr>
      </w:pPr>
      <w:r w:rsidRPr="00752F81">
        <w:rPr>
          <w:rFonts w:ascii="Times New Roman" w:hAnsi="Times New Roman" w:cs="Times New Roman"/>
          <w:sz w:val="28"/>
          <w:szCs w:val="28"/>
        </w:rPr>
        <w:t>4.3. Бағағ</w:t>
      </w:r>
      <w:proofErr w:type="gramStart"/>
      <w:r w:rsidRPr="00752F8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752F81">
        <w:rPr>
          <w:rFonts w:ascii="Times New Roman" w:hAnsi="Times New Roman" w:cs="Times New Roman"/>
          <w:sz w:val="28"/>
          <w:szCs w:val="28"/>
        </w:rPr>
        <w:t xml:space="preserve"> қажетті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материалдары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жұмыстары, жабдықты қосу,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баптау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, басқару және апаттық құлпын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ашу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функцияларын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, сондай-ақ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берушінің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жауапты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қызметкеріне нұсқау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берілуі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>.</w:t>
      </w:r>
    </w:p>
    <w:p w:rsidR="00752F81" w:rsidRDefault="00752F81" w:rsidP="009F512C">
      <w:pPr>
        <w:rPr>
          <w:rFonts w:ascii="Times New Roman" w:hAnsi="Times New Roman" w:cs="Times New Roman"/>
          <w:sz w:val="28"/>
          <w:szCs w:val="28"/>
        </w:rPr>
      </w:pPr>
      <w:r w:rsidRPr="00752F81">
        <w:rPr>
          <w:rFonts w:ascii="Times New Roman" w:hAnsi="Times New Roman" w:cs="Times New Roman"/>
          <w:sz w:val="28"/>
          <w:szCs w:val="28"/>
        </w:rPr>
        <w:t xml:space="preserve">4.4. Орнатқаннан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жабдықтың жұмыс қабілеттілігін барлық көзделген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режимдерде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тексереді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және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құжаттамасының жиынтығын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52F81" w:rsidRDefault="00752F81" w:rsidP="009F512C">
      <w:pPr>
        <w:rPr>
          <w:rFonts w:ascii="Times New Roman" w:hAnsi="Times New Roman" w:cs="Times New Roman"/>
          <w:sz w:val="28"/>
          <w:szCs w:val="28"/>
        </w:rPr>
      </w:pPr>
      <w:r w:rsidRPr="00752F81">
        <w:rPr>
          <w:rFonts w:ascii="Times New Roman" w:hAnsi="Times New Roman" w:cs="Times New Roman"/>
          <w:sz w:val="28"/>
          <w:szCs w:val="28"/>
        </w:rPr>
        <w:t xml:space="preserve">4.5.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, қосу және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қ</w:t>
      </w:r>
      <w:proofErr w:type="gramStart"/>
      <w:r w:rsidRPr="00752F81">
        <w:rPr>
          <w:rFonts w:ascii="Times New Roman" w:hAnsi="Times New Roman" w:cs="Times New Roman"/>
          <w:sz w:val="28"/>
          <w:szCs w:val="28"/>
        </w:rPr>
        <w:t>осу-ж</w:t>
      </w:r>
      <w:proofErr w:type="gramEnd"/>
      <w:r w:rsidRPr="00752F81">
        <w:rPr>
          <w:rFonts w:ascii="Times New Roman" w:hAnsi="Times New Roman" w:cs="Times New Roman"/>
          <w:sz w:val="28"/>
          <w:szCs w:val="28"/>
        </w:rPr>
        <w:t xml:space="preserve">өндеу жұмыстары үшін қосымша ақы төлеуге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берілмейді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. Барлық көрсетілген шығындар ұсыныстың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құнына қосылуы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F512C" w:rsidRDefault="00752F81" w:rsidP="009F512C">
      <w:pPr>
        <w:rPr>
          <w:rFonts w:ascii="Times New Roman" w:hAnsi="Times New Roman" w:cs="Times New Roman"/>
          <w:b/>
          <w:sz w:val="28"/>
          <w:szCs w:val="28"/>
        </w:rPr>
      </w:pPr>
      <w:r w:rsidRPr="00752F81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және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мекенжайы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"Қарағанды қаласының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</w:t>
      </w:r>
      <w:r>
        <w:rPr>
          <w:rFonts w:ascii="Times New Roman" w:hAnsi="Times New Roman" w:cs="Times New Roman"/>
          <w:sz w:val="28"/>
          <w:szCs w:val="28"/>
          <w:lang w:val="kk-KZ"/>
        </w:rPr>
        <w:t>хиві</w:t>
      </w:r>
      <w:r w:rsidRPr="00752F81">
        <w:rPr>
          <w:rFonts w:ascii="Times New Roman" w:hAnsi="Times New Roman" w:cs="Times New Roman"/>
          <w:sz w:val="28"/>
          <w:szCs w:val="28"/>
        </w:rPr>
        <w:t xml:space="preserve">" КММ, Қазақстан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 xml:space="preserve">, Қарағанды қ., </w:t>
      </w:r>
      <w:proofErr w:type="gramStart"/>
      <w:r w:rsidRPr="00752F81">
        <w:rPr>
          <w:rFonts w:ascii="Times New Roman" w:hAnsi="Times New Roman" w:cs="Times New Roman"/>
          <w:sz w:val="28"/>
          <w:szCs w:val="28"/>
        </w:rPr>
        <w:t>Штурманская</w:t>
      </w:r>
      <w:proofErr w:type="gramEnd"/>
      <w:r w:rsidRPr="00752F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52F81">
        <w:rPr>
          <w:rFonts w:ascii="Times New Roman" w:hAnsi="Times New Roman" w:cs="Times New Roman"/>
          <w:sz w:val="28"/>
          <w:szCs w:val="28"/>
        </w:rPr>
        <w:t>к-сі</w:t>
      </w:r>
      <w:proofErr w:type="spellEnd"/>
      <w:r w:rsidRPr="00752F81">
        <w:rPr>
          <w:rFonts w:ascii="Times New Roman" w:hAnsi="Times New Roman" w:cs="Times New Roman"/>
          <w:sz w:val="28"/>
          <w:szCs w:val="28"/>
        </w:rPr>
        <w:t>, 1/4.</w:t>
      </w:r>
    </w:p>
    <w:p w:rsidR="00752F81" w:rsidRDefault="00752F81" w:rsidP="009F512C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91142" w:rsidRDefault="00A91142" w:rsidP="009F51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1142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33645D" w:rsidRPr="0033645D" w:rsidRDefault="0033645D" w:rsidP="0033645D">
      <w:pPr>
        <w:rPr>
          <w:rFonts w:ascii="Times New Roman" w:hAnsi="Times New Roman" w:cs="Times New Roman"/>
          <w:sz w:val="28"/>
          <w:szCs w:val="28"/>
        </w:rPr>
      </w:pPr>
      <w:r w:rsidRPr="0033645D">
        <w:rPr>
          <w:rFonts w:ascii="Times New Roman" w:hAnsi="Times New Roman" w:cs="Times New Roman"/>
          <w:sz w:val="28"/>
          <w:szCs w:val="28"/>
        </w:rPr>
        <w:t>На приобретение, доставку и установку турникета для КГУ «Государственный архив города Караганды»</w:t>
      </w:r>
    </w:p>
    <w:p w:rsidR="0033645D" w:rsidRPr="0033645D" w:rsidRDefault="0033645D" w:rsidP="0033645D">
      <w:pPr>
        <w:rPr>
          <w:rFonts w:ascii="Times New Roman" w:hAnsi="Times New Roman" w:cs="Times New Roman"/>
          <w:sz w:val="28"/>
          <w:szCs w:val="28"/>
        </w:rPr>
      </w:pPr>
      <w:r w:rsidRPr="0033645D">
        <w:rPr>
          <w:rFonts w:ascii="Times New Roman" w:hAnsi="Times New Roman" w:cs="Times New Roman"/>
          <w:sz w:val="28"/>
          <w:szCs w:val="28"/>
        </w:rPr>
        <w:t>1. Наименование и назначение товара</w:t>
      </w:r>
    </w:p>
    <w:p w:rsidR="00D159FC" w:rsidRDefault="00D159FC" w:rsidP="0033645D">
      <w:pPr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33645D">
        <w:rPr>
          <w:rFonts w:ascii="Times New Roman" w:hAnsi="Times New Roman" w:cs="Times New Roman"/>
          <w:sz w:val="28"/>
          <w:szCs w:val="28"/>
        </w:rPr>
        <w:t>Турникет-трипод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с комплектом контроля доступа и отдельной распашной калиткой для маломобильных групп населения</w:t>
      </w:r>
      <w:r w:rsidRPr="003364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645D" w:rsidRPr="0033645D" w:rsidRDefault="0033645D" w:rsidP="0033645D">
      <w:pPr>
        <w:rPr>
          <w:rFonts w:ascii="Times New Roman" w:hAnsi="Times New Roman" w:cs="Times New Roman"/>
          <w:sz w:val="28"/>
          <w:szCs w:val="28"/>
        </w:rPr>
      </w:pPr>
      <w:r w:rsidRPr="0033645D">
        <w:rPr>
          <w:rFonts w:ascii="Times New Roman" w:hAnsi="Times New Roman" w:cs="Times New Roman"/>
          <w:sz w:val="28"/>
          <w:szCs w:val="28"/>
        </w:rPr>
        <w:t>Количество: 1 комплект.</w:t>
      </w:r>
    </w:p>
    <w:p w:rsidR="0033645D" w:rsidRPr="00A91142" w:rsidRDefault="0033645D" w:rsidP="0033645D">
      <w:pPr>
        <w:rPr>
          <w:rFonts w:ascii="Times New Roman" w:hAnsi="Times New Roman" w:cs="Times New Roman"/>
          <w:sz w:val="28"/>
          <w:szCs w:val="28"/>
        </w:rPr>
      </w:pPr>
      <w:r w:rsidRPr="0033645D">
        <w:rPr>
          <w:rFonts w:ascii="Times New Roman" w:hAnsi="Times New Roman" w:cs="Times New Roman"/>
          <w:sz w:val="28"/>
          <w:szCs w:val="28"/>
        </w:rPr>
        <w:t>2. Технические характеристики</w:t>
      </w:r>
    </w:p>
    <w:tbl>
      <w:tblPr>
        <w:tblStyle w:val="a3"/>
        <w:tblW w:w="0" w:type="auto"/>
        <w:tblLook w:val="04A0"/>
      </w:tblPr>
      <w:tblGrid>
        <w:gridCol w:w="959"/>
        <w:gridCol w:w="4394"/>
        <w:gridCol w:w="3969"/>
      </w:tblGrid>
      <w:tr w:rsidR="00A91142" w:rsidTr="00A91142">
        <w:tc>
          <w:tcPr>
            <w:tcW w:w="959" w:type="dxa"/>
          </w:tcPr>
          <w:p w:rsidR="00A91142" w:rsidRPr="00A91142" w:rsidRDefault="00A91142" w:rsidP="00A911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1142">
              <w:rPr>
                <w:rFonts w:ascii="Times New Roman" w:hAnsi="Times New Roman" w:cs="Times New Roman"/>
                <w:b/>
                <w:sz w:val="28"/>
                <w:szCs w:val="28"/>
              </w:rPr>
              <w:t>№№</w:t>
            </w:r>
          </w:p>
          <w:p w:rsidR="00A91142" w:rsidRPr="00A91142" w:rsidRDefault="00A91142" w:rsidP="00A911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A9114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A91142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A9114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  <w:p w:rsidR="00A91142" w:rsidRPr="00A91142" w:rsidRDefault="00A91142" w:rsidP="00A911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:rsidR="00A91142" w:rsidRPr="00A91142" w:rsidRDefault="00A91142" w:rsidP="00A911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1142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характеристики</w:t>
            </w:r>
          </w:p>
          <w:p w:rsidR="00A91142" w:rsidRPr="00A91142" w:rsidRDefault="00A91142" w:rsidP="00A911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69" w:type="dxa"/>
          </w:tcPr>
          <w:p w:rsidR="00A91142" w:rsidRPr="00A91142" w:rsidRDefault="00A91142" w:rsidP="00A911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1142">
              <w:rPr>
                <w:rFonts w:ascii="Times New Roman" w:hAnsi="Times New Roman" w:cs="Times New Roman"/>
                <w:b/>
                <w:sz w:val="28"/>
                <w:szCs w:val="28"/>
              </w:rPr>
              <w:t>Технические требования</w:t>
            </w:r>
          </w:p>
          <w:p w:rsidR="00A91142" w:rsidRPr="00A91142" w:rsidRDefault="00A91142" w:rsidP="00A911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91142" w:rsidTr="00A91142">
        <w:tc>
          <w:tcPr>
            <w:tcW w:w="959" w:type="dxa"/>
          </w:tcPr>
          <w:p w:rsidR="00A91142" w:rsidRDefault="00A91142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</w:tcPr>
          <w:p w:rsidR="00A91142" w:rsidRDefault="0033645D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Тип оборудования</w:t>
            </w:r>
          </w:p>
        </w:tc>
        <w:tc>
          <w:tcPr>
            <w:tcW w:w="3969" w:type="dxa"/>
          </w:tcPr>
          <w:p w:rsidR="00A91142" w:rsidRDefault="0033645D" w:rsidP="00D159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Турникет-трипод</w:t>
            </w:r>
            <w:proofErr w:type="spellEnd"/>
            <w:r w:rsidR="00D159F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 комплектом контроля доступа и отдельной распашной калиткой для маломобильных групп населения</w:t>
            </w:r>
          </w:p>
        </w:tc>
      </w:tr>
      <w:tr w:rsidR="00A91142" w:rsidTr="00A91142">
        <w:tc>
          <w:tcPr>
            <w:tcW w:w="959" w:type="dxa"/>
          </w:tcPr>
          <w:p w:rsidR="00A91142" w:rsidRDefault="00A91142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</w:tcPr>
          <w:p w:rsidR="00A91142" w:rsidRDefault="0033645D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Назначение</w:t>
            </w:r>
          </w:p>
        </w:tc>
        <w:tc>
          <w:tcPr>
            <w:tcW w:w="3969" w:type="dxa"/>
          </w:tcPr>
          <w:p w:rsidR="00A91142" w:rsidRDefault="0033645D" w:rsidP="009F51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Контроль и регулирование прохода людей</w:t>
            </w:r>
          </w:p>
        </w:tc>
      </w:tr>
      <w:tr w:rsidR="00A91142" w:rsidTr="00A91142">
        <w:tc>
          <w:tcPr>
            <w:tcW w:w="959" w:type="dxa"/>
          </w:tcPr>
          <w:p w:rsidR="00A91142" w:rsidRDefault="00A91142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</w:tcPr>
          <w:p w:rsidR="00A91142" w:rsidRDefault="0033645D" w:rsidP="001566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Материал корпуса</w:t>
            </w:r>
            <w:r w:rsidR="00CB69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</w:tcPr>
          <w:p w:rsidR="00A91142" w:rsidRDefault="0033645D" w:rsidP="00A911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Нержавеющая сталь либо металл с износостойким антикоррозионным покрытием</w:t>
            </w:r>
          </w:p>
          <w:p w:rsidR="00752F81" w:rsidRPr="00752F81" w:rsidRDefault="00752F81" w:rsidP="00A911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A91142" w:rsidTr="00A91142">
        <w:tc>
          <w:tcPr>
            <w:tcW w:w="959" w:type="dxa"/>
          </w:tcPr>
          <w:p w:rsidR="00A91142" w:rsidRDefault="00A91142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A91142" w:rsidRDefault="0033645D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Материал преграждающих планок</w:t>
            </w:r>
          </w:p>
        </w:tc>
        <w:tc>
          <w:tcPr>
            <w:tcW w:w="3969" w:type="dxa"/>
          </w:tcPr>
          <w:p w:rsidR="00A91142" w:rsidRDefault="0033645D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Металл, предпочтительно нержавеющая сталь</w:t>
            </w:r>
          </w:p>
        </w:tc>
      </w:tr>
      <w:tr w:rsidR="00A91142" w:rsidTr="00A91142">
        <w:tc>
          <w:tcPr>
            <w:tcW w:w="959" w:type="dxa"/>
          </w:tcPr>
          <w:p w:rsidR="00A91142" w:rsidRDefault="00A91142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</w:tcPr>
          <w:p w:rsidR="00A91142" w:rsidRDefault="0033645D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Количество проходов</w:t>
            </w:r>
          </w:p>
        </w:tc>
        <w:tc>
          <w:tcPr>
            <w:tcW w:w="3969" w:type="dxa"/>
          </w:tcPr>
          <w:p w:rsidR="00A91142" w:rsidRDefault="0033645D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Не менее одного</w:t>
            </w:r>
          </w:p>
        </w:tc>
      </w:tr>
      <w:tr w:rsidR="00A91142" w:rsidTr="00A91142">
        <w:tc>
          <w:tcPr>
            <w:tcW w:w="959" w:type="dxa"/>
          </w:tcPr>
          <w:p w:rsidR="00A91142" w:rsidRDefault="00A91142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</w:tcPr>
          <w:p w:rsidR="00A91142" w:rsidRDefault="0033645D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Направление прохода</w:t>
            </w:r>
          </w:p>
        </w:tc>
        <w:tc>
          <w:tcPr>
            <w:tcW w:w="3969" w:type="dxa"/>
          </w:tcPr>
          <w:p w:rsidR="00A91142" w:rsidRDefault="0033645D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Вход и выход с возможностью настройки режима работы</w:t>
            </w:r>
          </w:p>
        </w:tc>
      </w:tr>
      <w:tr w:rsidR="00A91142" w:rsidTr="00A91142">
        <w:tc>
          <w:tcPr>
            <w:tcW w:w="959" w:type="dxa"/>
          </w:tcPr>
          <w:p w:rsidR="00A91142" w:rsidRDefault="00A91142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</w:tcPr>
          <w:p w:rsidR="00A91142" w:rsidRPr="00A91142" w:rsidRDefault="0033645D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Пропускная способность</w:t>
            </w:r>
          </w:p>
        </w:tc>
        <w:tc>
          <w:tcPr>
            <w:tcW w:w="3969" w:type="dxa"/>
          </w:tcPr>
          <w:p w:rsidR="00A91142" w:rsidRPr="00A91142" w:rsidRDefault="0033645D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Не менее 20 человек в минуту</w:t>
            </w:r>
          </w:p>
        </w:tc>
      </w:tr>
      <w:tr w:rsidR="00A91142" w:rsidTr="00A91142">
        <w:tc>
          <w:tcPr>
            <w:tcW w:w="959" w:type="dxa"/>
          </w:tcPr>
          <w:p w:rsidR="00A91142" w:rsidRDefault="00A91142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</w:tcPr>
          <w:p w:rsidR="00A91142" w:rsidRPr="00A91142" w:rsidRDefault="0033645D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Ширина стандартного прохода</w:t>
            </w:r>
            <w:r w:rsidR="001566E4">
              <w:rPr>
                <w:rFonts w:ascii="Times New Roman" w:hAnsi="Times New Roman" w:cs="Times New Roman"/>
                <w:sz w:val="28"/>
                <w:szCs w:val="28"/>
              </w:rPr>
              <w:t xml:space="preserve"> турникета</w:t>
            </w:r>
          </w:p>
        </w:tc>
        <w:tc>
          <w:tcPr>
            <w:tcW w:w="3969" w:type="dxa"/>
          </w:tcPr>
          <w:p w:rsidR="0033645D" w:rsidRPr="0033645D" w:rsidRDefault="0033645D" w:rsidP="00336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Не менее 500 мм</w:t>
            </w:r>
          </w:p>
          <w:p w:rsidR="00A91142" w:rsidRPr="00A91142" w:rsidRDefault="00A91142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69CD" w:rsidTr="00A91142">
        <w:tc>
          <w:tcPr>
            <w:tcW w:w="959" w:type="dxa"/>
          </w:tcPr>
          <w:p w:rsidR="00CB69CD" w:rsidRDefault="00CB69CD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CB69CD" w:rsidRPr="0033645D" w:rsidRDefault="00CB69CD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Ширина свободного прохода калитки</w:t>
            </w:r>
          </w:p>
        </w:tc>
        <w:tc>
          <w:tcPr>
            <w:tcW w:w="3969" w:type="dxa"/>
          </w:tcPr>
          <w:p w:rsidR="00CB69CD" w:rsidRPr="00752F81" w:rsidRDefault="00CB69CD" w:rsidP="00684CF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52F8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Не менее 900мм </w:t>
            </w:r>
          </w:p>
        </w:tc>
      </w:tr>
      <w:tr w:rsidR="00CB69CD" w:rsidTr="00A91142">
        <w:tc>
          <w:tcPr>
            <w:tcW w:w="959" w:type="dxa"/>
          </w:tcPr>
          <w:p w:rsidR="00CB69CD" w:rsidRDefault="00CB69CD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4" w:type="dxa"/>
          </w:tcPr>
          <w:p w:rsidR="00CB69CD" w:rsidRPr="00A91142" w:rsidRDefault="00CB69CD" w:rsidP="00336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Управление</w:t>
            </w:r>
            <w:r w:rsidR="001566E4">
              <w:rPr>
                <w:rFonts w:ascii="Times New Roman" w:hAnsi="Times New Roman" w:cs="Times New Roman"/>
                <w:sz w:val="28"/>
                <w:szCs w:val="28"/>
              </w:rPr>
              <w:t xml:space="preserve"> турникетом</w:t>
            </w:r>
          </w:p>
        </w:tc>
        <w:tc>
          <w:tcPr>
            <w:tcW w:w="3969" w:type="dxa"/>
          </w:tcPr>
          <w:p w:rsidR="00CB69CD" w:rsidRPr="00A91142" w:rsidRDefault="00CB69CD" w:rsidP="00336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Электронное</w:t>
            </w:r>
            <w:proofErr w:type="gramEnd"/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, с возможностью ручного управления</w:t>
            </w:r>
          </w:p>
        </w:tc>
      </w:tr>
      <w:tr w:rsidR="001566E4" w:rsidTr="00A91142">
        <w:tc>
          <w:tcPr>
            <w:tcW w:w="959" w:type="dxa"/>
          </w:tcPr>
          <w:p w:rsidR="001566E4" w:rsidRDefault="001566E4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1566E4" w:rsidRPr="0033645D" w:rsidRDefault="001566E4" w:rsidP="00336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калиткой</w:t>
            </w:r>
          </w:p>
        </w:tc>
        <w:tc>
          <w:tcPr>
            <w:tcW w:w="3969" w:type="dxa"/>
          </w:tcPr>
          <w:p w:rsidR="001566E4" w:rsidRPr="0033645D" w:rsidRDefault="001566E4" w:rsidP="00336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Ручное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или электромеханическое, с возможностью свободного открывания при аварийной ситуации</w:t>
            </w:r>
          </w:p>
        </w:tc>
      </w:tr>
      <w:tr w:rsidR="00CB69CD" w:rsidTr="00A91142">
        <w:tc>
          <w:tcPr>
            <w:tcW w:w="959" w:type="dxa"/>
          </w:tcPr>
          <w:p w:rsidR="00CB69CD" w:rsidRDefault="00CB69CD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94" w:type="dxa"/>
          </w:tcPr>
          <w:p w:rsidR="00CB69CD" w:rsidRPr="0033645D" w:rsidRDefault="00CB69CD" w:rsidP="00336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Индикация</w:t>
            </w:r>
          </w:p>
          <w:p w:rsidR="00CB69CD" w:rsidRPr="00A91142" w:rsidRDefault="00CB69CD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CB69CD" w:rsidRPr="00A91142" w:rsidRDefault="00CB69CD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Световая индикация разрешения и запрета прохода</w:t>
            </w:r>
          </w:p>
        </w:tc>
      </w:tr>
      <w:tr w:rsidR="00CB69CD" w:rsidTr="00A91142">
        <w:tc>
          <w:tcPr>
            <w:tcW w:w="959" w:type="dxa"/>
          </w:tcPr>
          <w:p w:rsidR="00CB69CD" w:rsidRDefault="00CB69CD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394" w:type="dxa"/>
          </w:tcPr>
          <w:p w:rsidR="00CB69CD" w:rsidRPr="00A91142" w:rsidRDefault="00CB69CD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Режим аварийного освобождения прохода</w:t>
            </w:r>
          </w:p>
        </w:tc>
        <w:tc>
          <w:tcPr>
            <w:tcW w:w="3969" w:type="dxa"/>
          </w:tcPr>
          <w:p w:rsidR="00CB69CD" w:rsidRPr="00A91142" w:rsidRDefault="00CB69CD" w:rsidP="00336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Наличие функции «</w:t>
            </w:r>
            <w:proofErr w:type="spellStart"/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Антипаника</w:t>
            </w:r>
            <w:proofErr w:type="spellEnd"/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CB69CD" w:rsidTr="00A91142">
        <w:tc>
          <w:tcPr>
            <w:tcW w:w="959" w:type="dxa"/>
          </w:tcPr>
          <w:p w:rsidR="00CB69CD" w:rsidRDefault="00CB69CD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394" w:type="dxa"/>
          </w:tcPr>
          <w:p w:rsidR="00CB69CD" w:rsidRPr="00A91142" w:rsidRDefault="00CB69CD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Открытие при отключении электропитания</w:t>
            </w:r>
          </w:p>
        </w:tc>
        <w:tc>
          <w:tcPr>
            <w:tcW w:w="3969" w:type="dxa"/>
          </w:tcPr>
          <w:p w:rsidR="00CB69CD" w:rsidRPr="00A91142" w:rsidRDefault="00CB69CD" w:rsidP="00336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Обеспечение свободного прохода в соответствии с конструкцией и требованиями пожарной безопасности</w:t>
            </w:r>
          </w:p>
        </w:tc>
      </w:tr>
      <w:tr w:rsidR="00CB69CD" w:rsidTr="00A91142">
        <w:tc>
          <w:tcPr>
            <w:tcW w:w="959" w:type="dxa"/>
          </w:tcPr>
          <w:p w:rsidR="00CB69CD" w:rsidRDefault="00CB69CD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394" w:type="dxa"/>
          </w:tcPr>
          <w:p w:rsidR="00CB69CD" w:rsidRPr="0033645D" w:rsidRDefault="00CB69CD" w:rsidP="00336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Аварийное управление</w:t>
            </w:r>
          </w:p>
          <w:p w:rsidR="00CB69CD" w:rsidRPr="00A91142" w:rsidRDefault="00CB69CD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CB69CD" w:rsidRPr="00A91142" w:rsidRDefault="00CB69CD" w:rsidP="00336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Возможность ручного разблокирования и фиксации преграждающих элементов в открытом положении</w:t>
            </w:r>
          </w:p>
        </w:tc>
      </w:tr>
      <w:tr w:rsidR="00CB69CD" w:rsidTr="00A91142">
        <w:tc>
          <w:tcPr>
            <w:tcW w:w="959" w:type="dxa"/>
          </w:tcPr>
          <w:p w:rsidR="00CB69CD" w:rsidRDefault="00CB69CD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394" w:type="dxa"/>
          </w:tcPr>
          <w:p w:rsidR="00CB69CD" w:rsidRPr="0033645D" w:rsidRDefault="00CB69CD" w:rsidP="00336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Управление оператором</w:t>
            </w:r>
          </w:p>
          <w:p w:rsidR="00CB69CD" w:rsidRPr="00A91142" w:rsidRDefault="00CB69CD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CB69CD" w:rsidRPr="00A91142" w:rsidRDefault="00CB69CD" w:rsidP="00336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Пульт дистанционного управления в комплекте</w:t>
            </w:r>
          </w:p>
        </w:tc>
      </w:tr>
      <w:tr w:rsidR="00CB69CD" w:rsidTr="00A91142">
        <w:tc>
          <w:tcPr>
            <w:tcW w:w="959" w:type="dxa"/>
          </w:tcPr>
          <w:p w:rsidR="00CB69CD" w:rsidRDefault="00CB69CD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394" w:type="dxa"/>
          </w:tcPr>
          <w:p w:rsidR="00CB69CD" w:rsidRPr="00A91142" w:rsidRDefault="00CB69CD" w:rsidP="00336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Система контроля доступа</w:t>
            </w:r>
          </w:p>
        </w:tc>
        <w:tc>
          <w:tcPr>
            <w:tcW w:w="3969" w:type="dxa"/>
          </w:tcPr>
          <w:p w:rsidR="00CB69CD" w:rsidRPr="00A91142" w:rsidRDefault="00CB69CD" w:rsidP="00336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Возможность подключения считывателей карт и контроллера доступа</w:t>
            </w:r>
          </w:p>
        </w:tc>
      </w:tr>
      <w:tr w:rsidR="00CB69CD" w:rsidTr="00A91142">
        <w:tc>
          <w:tcPr>
            <w:tcW w:w="959" w:type="dxa"/>
          </w:tcPr>
          <w:p w:rsidR="00CB69CD" w:rsidRDefault="00CB69CD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394" w:type="dxa"/>
          </w:tcPr>
          <w:p w:rsidR="00CB69CD" w:rsidRPr="0033645D" w:rsidRDefault="00CB69CD" w:rsidP="00336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Считыватели</w:t>
            </w:r>
          </w:p>
          <w:p w:rsidR="00CB69CD" w:rsidRPr="00A91142" w:rsidRDefault="00CB69CD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CB69CD" w:rsidRPr="00A91142" w:rsidRDefault="00CB69CD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Не менее одного для организации прохода по идентификаторам, если это предусмотрено выбранной конфигурацией</w:t>
            </w:r>
          </w:p>
        </w:tc>
      </w:tr>
      <w:tr w:rsidR="00CB69CD" w:rsidTr="00A91142">
        <w:tc>
          <w:tcPr>
            <w:tcW w:w="959" w:type="dxa"/>
          </w:tcPr>
          <w:p w:rsidR="00CB69CD" w:rsidRDefault="00CB69CD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394" w:type="dxa"/>
          </w:tcPr>
          <w:p w:rsidR="00CB69CD" w:rsidRPr="0033645D" w:rsidRDefault="00CB69CD" w:rsidP="00336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Идентификаторы доступа</w:t>
            </w:r>
          </w:p>
          <w:p w:rsidR="00CB69CD" w:rsidRPr="00A91142" w:rsidRDefault="00CB69CD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CB69CD" w:rsidRPr="00A91142" w:rsidRDefault="00CB69CD" w:rsidP="00336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0 карт или иных совместимых идентификаторов в комплекте</w:t>
            </w:r>
          </w:p>
        </w:tc>
      </w:tr>
      <w:tr w:rsidR="00CB69CD" w:rsidTr="00A91142">
        <w:tc>
          <w:tcPr>
            <w:tcW w:w="959" w:type="dxa"/>
          </w:tcPr>
          <w:p w:rsidR="00CB69CD" w:rsidRDefault="00CB69CD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394" w:type="dxa"/>
          </w:tcPr>
          <w:p w:rsidR="00CB69CD" w:rsidRPr="0033645D" w:rsidRDefault="00CB69CD" w:rsidP="00336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Электропитание</w:t>
            </w:r>
          </w:p>
          <w:p w:rsidR="00CB69CD" w:rsidRPr="00A91142" w:rsidRDefault="00CB69CD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CB69CD" w:rsidRPr="00A91142" w:rsidRDefault="00CB69CD" w:rsidP="00336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От сети 220</w:t>
            </w:r>
            <w:proofErr w:type="gramStart"/>
            <w:r w:rsidRPr="0033645D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  <w:r w:rsidRPr="0033645D">
              <w:rPr>
                <w:rFonts w:ascii="Times New Roman" w:hAnsi="Times New Roman" w:cs="Times New Roman"/>
                <w:sz w:val="28"/>
                <w:szCs w:val="28"/>
              </w:rPr>
              <w:t xml:space="preserve"> через штатный блок питания</w:t>
            </w:r>
          </w:p>
        </w:tc>
      </w:tr>
      <w:tr w:rsidR="00CB69CD" w:rsidTr="00A91142">
        <w:tc>
          <w:tcPr>
            <w:tcW w:w="959" w:type="dxa"/>
          </w:tcPr>
          <w:p w:rsidR="00CB69CD" w:rsidRDefault="00CB69CD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394" w:type="dxa"/>
          </w:tcPr>
          <w:p w:rsidR="00CB69CD" w:rsidRPr="0033645D" w:rsidRDefault="00CB69CD" w:rsidP="00336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Комплектация</w:t>
            </w:r>
          </w:p>
          <w:p w:rsidR="00CB69CD" w:rsidRPr="0033645D" w:rsidRDefault="00CB69CD" w:rsidP="003364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CB69CD" w:rsidRPr="0033645D" w:rsidRDefault="00CB69CD" w:rsidP="001566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Турникет</w:t>
            </w:r>
            <w:r w:rsidR="001566E4">
              <w:rPr>
                <w:rFonts w:ascii="Times New Roman" w:hAnsi="Times New Roman" w:cs="Times New Roman"/>
                <w:sz w:val="28"/>
                <w:szCs w:val="28"/>
              </w:rPr>
              <w:t>-трипод</w:t>
            </w:r>
            <w:proofErr w:type="spellEnd"/>
            <w:r w:rsidRPr="0033645D">
              <w:rPr>
                <w:rFonts w:ascii="Times New Roman" w:hAnsi="Times New Roman" w:cs="Times New Roman"/>
                <w:sz w:val="28"/>
                <w:szCs w:val="28"/>
              </w:rPr>
              <w:t xml:space="preserve"> преграждающие планки,</w:t>
            </w:r>
            <w:r w:rsidR="001566E4">
              <w:rPr>
                <w:rFonts w:ascii="Times New Roman" w:hAnsi="Times New Roman" w:cs="Times New Roman"/>
                <w:sz w:val="28"/>
                <w:szCs w:val="28"/>
              </w:rPr>
              <w:t xml:space="preserve"> калитка, </w:t>
            </w: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 xml:space="preserve"> блок питания, пульт управления, комплект крепежа, элементы системы контроля доступа согласно согласованной комплектации</w:t>
            </w:r>
          </w:p>
        </w:tc>
      </w:tr>
      <w:tr w:rsidR="00CB69CD" w:rsidTr="00A91142">
        <w:tc>
          <w:tcPr>
            <w:tcW w:w="959" w:type="dxa"/>
          </w:tcPr>
          <w:p w:rsidR="00CB69CD" w:rsidRDefault="00CB69CD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394" w:type="dxa"/>
          </w:tcPr>
          <w:p w:rsidR="00CB69CD" w:rsidRPr="0033645D" w:rsidRDefault="00CB69CD" w:rsidP="00336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Документация</w:t>
            </w:r>
          </w:p>
          <w:p w:rsidR="00CB69CD" w:rsidRPr="0033645D" w:rsidRDefault="00CB69CD" w:rsidP="003364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CB69CD" w:rsidRPr="0033645D" w:rsidRDefault="00CB69CD" w:rsidP="00336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Паспорт изделия, руководство по эксплуатации, гарантийные документы</w:t>
            </w:r>
          </w:p>
        </w:tc>
      </w:tr>
      <w:tr w:rsidR="00CB69CD" w:rsidTr="00A91142">
        <w:tc>
          <w:tcPr>
            <w:tcW w:w="959" w:type="dxa"/>
          </w:tcPr>
          <w:p w:rsidR="00CB69CD" w:rsidRDefault="00CB69CD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394" w:type="dxa"/>
          </w:tcPr>
          <w:p w:rsidR="00CB69CD" w:rsidRPr="0033645D" w:rsidRDefault="00CB69CD" w:rsidP="00336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Состояние товара</w:t>
            </w:r>
          </w:p>
          <w:p w:rsidR="00CB69CD" w:rsidRPr="0033645D" w:rsidRDefault="00CB69CD" w:rsidP="003364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CB69CD" w:rsidRPr="0033645D" w:rsidRDefault="00CB69CD" w:rsidP="00336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Новый</w:t>
            </w:r>
            <w:proofErr w:type="gramEnd"/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, не бывший в употреблении</w:t>
            </w:r>
          </w:p>
        </w:tc>
      </w:tr>
      <w:tr w:rsidR="00CB69CD" w:rsidTr="00A91142">
        <w:tc>
          <w:tcPr>
            <w:tcW w:w="959" w:type="dxa"/>
          </w:tcPr>
          <w:p w:rsidR="00CB69CD" w:rsidRDefault="00CB69CD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4394" w:type="dxa"/>
          </w:tcPr>
          <w:p w:rsidR="00CB69CD" w:rsidRPr="0033645D" w:rsidRDefault="00CB69CD" w:rsidP="00336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Гарантийный срок</w:t>
            </w:r>
          </w:p>
        </w:tc>
        <w:tc>
          <w:tcPr>
            <w:tcW w:w="3969" w:type="dxa"/>
          </w:tcPr>
          <w:p w:rsidR="00CB69CD" w:rsidRPr="0033645D" w:rsidRDefault="00CB69CD" w:rsidP="00336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Не менее 12 месяцев</w:t>
            </w:r>
          </w:p>
        </w:tc>
      </w:tr>
      <w:tr w:rsidR="00CB69CD" w:rsidTr="00A91142">
        <w:tc>
          <w:tcPr>
            <w:tcW w:w="959" w:type="dxa"/>
          </w:tcPr>
          <w:p w:rsidR="00CB69CD" w:rsidRDefault="00CB69CD" w:rsidP="00A91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4394" w:type="dxa"/>
          </w:tcPr>
          <w:p w:rsidR="00CB69CD" w:rsidRPr="0033645D" w:rsidRDefault="00CB69CD" w:rsidP="00336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  <w:tc>
          <w:tcPr>
            <w:tcW w:w="3969" w:type="dxa"/>
          </w:tcPr>
          <w:p w:rsidR="00CB69CD" w:rsidRPr="0033645D" w:rsidRDefault="00CB69CD" w:rsidP="00336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645D">
              <w:rPr>
                <w:rFonts w:ascii="Times New Roman" w:hAnsi="Times New Roman" w:cs="Times New Roman"/>
                <w:sz w:val="28"/>
                <w:szCs w:val="28"/>
              </w:rPr>
              <w:t>1 комплект</w:t>
            </w:r>
          </w:p>
        </w:tc>
      </w:tr>
    </w:tbl>
    <w:p w:rsidR="0033645D" w:rsidRPr="0033645D" w:rsidRDefault="0033645D" w:rsidP="0033645D">
      <w:pPr>
        <w:rPr>
          <w:rFonts w:ascii="Times New Roman" w:hAnsi="Times New Roman" w:cs="Times New Roman"/>
          <w:sz w:val="28"/>
          <w:szCs w:val="28"/>
        </w:rPr>
      </w:pPr>
      <w:r w:rsidRPr="0033645D">
        <w:rPr>
          <w:rFonts w:ascii="Times New Roman" w:hAnsi="Times New Roman" w:cs="Times New Roman"/>
          <w:sz w:val="28"/>
          <w:szCs w:val="28"/>
        </w:rPr>
        <w:t>3. Требования пожарной безопасности и безопасной эксплуатации</w:t>
      </w:r>
    </w:p>
    <w:p w:rsidR="0033645D" w:rsidRPr="0033645D" w:rsidRDefault="0033645D" w:rsidP="0033645D">
      <w:pPr>
        <w:rPr>
          <w:rFonts w:ascii="Times New Roman" w:hAnsi="Times New Roman" w:cs="Times New Roman"/>
          <w:sz w:val="28"/>
          <w:szCs w:val="28"/>
        </w:rPr>
      </w:pPr>
      <w:r w:rsidRPr="0033645D">
        <w:rPr>
          <w:rFonts w:ascii="Times New Roman" w:hAnsi="Times New Roman" w:cs="Times New Roman"/>
          <w:sz w:val="28"/>
          <w:szCs w:val="28"/>
        </w:rPr>
        <w:t xml:space="preserve">3.1. </w:t>
      </w:r>
      <w:r w:rsidR="00CB69CD">
        <w:rPr>
          <w:rFonts w:ascii="Times New Roman" w:hAnsi="Times New Roman" w:cs="Times New Roman"/>
          <w:sz w:val="28"/>
          <w:szCs w:val="28"/>
        </w:rPr>
        <w:t>Турникет с</w:t>
      </w:r>
      <w:r w:rsidR="00D159FC">
        <w:rPr>
          <w:rFonts w:ascii="Times New Roman" w:hAnsi="Times New Roman" w:cs="Times New Roman"/>
          <w:sz w:val="28"/>
          <w:szCs w:val="28"/>
          <w:lang w:val="kk-KZ"/>
        </w:rPr>
        <w:t xml:space="preserve"> калиткой </w:t>
      </w:r>
      <w:r w:rsidRPr="0033645D">
        <w:rPr>
          <w:rFonts w:ascii="Times New Roman" w:hAnsi="Times New Roman" w:cs="Times New Roman"/>
          <w:sz w:val="28"/>
          <w:szCs w:val="28"/>
        </w:rPr>
        <w:t>должен быть предназначен для эксплуатации внутри здания и не создавать препятствий для свободного движения людей.</w:t>
      </w:r>
    </w:p>
    <w:p w:rsidR="0033645D" w:rsidRPr="0033645D" w:rsidRDefault="0033645D" w:rsidP="0033645D">
      <w:pPr>
        <w:rPr>
          <w:rFonts w:ascii="Times New Roman" w:hAnsi="Times New Roman" w:cs="Times New Roman"/>
          <w:sz w:val="28"/>
          <w:szCs w:val="28"/>
        </w:rPr>
      </w:pPr>
      <w:r w:rsidRPr="0033645D">
        <w:rPr>
          <w:rFonts w:ascii="Times New Roman" w:hAnsi="Times New Roman" w:cs="Times New Roman"/>
          <w:sz w:val="28"/>
          <w:szCs w:val="28"/>
        </w:rPr>
        <w:t>3.2. Установка на путях эвакуации допускается только при наличии предусмотренного требованиями пожарной безопасности дублирующего пути эвакуации либо технического решения, позволяющего вручную открыть турникет и зафиксировать его в открытом положении.</w:t>
      </w:r>
    </w:p>
    <w:p w:rsidR="0033645D" w:rsidRPr="0033645D" w:rsidRDefault="0033645D" w:rsidP="0033645D">
      <w:pPr>
        <w:rPr>
          <w:rFonts w:ascii="Times New Roman" w:hAnsi="Times New Roman" w:cs="Times New Roman"/>
          <w:sz w:val="28"/>
          <w:szCs w:val="28"/>
        </w:rPr>
      </w:pPr>
      <w:r w:rsidRPr="0033645D">
        <w:rPr>
          <w:rFonts w:ascii="Times New Roman" w:hAnsi="Times New Roman" w:cs="Times New Roman"/>
          <w:sz w:val="28"/>
          <w:szCs w:val="28"/>
        </w:rPr>
        <w:t>3.3. При аварийной ситуации должна обеспечиваться возможность оперативного освобождения прохода без применения специальных инструментов.</w:t>
      </w:r>
    </w:p>
    <w:p w:rsidR="0033645D" w:rsidRPr="0033645D" w:rsidRDefault="0033645D" w:rsidP="0033645D">
      <w:pPr>
        <w:rPr>
          <w:rFonts w:ascii="Times New Roman" w:hAnsi="Times New Roman" w:cs="Times New Roman"/>
          <w:sz w:val="28"/>
          <w:szCs w:val="28"/>
        </w:rPr>
      </w:pPr>
      <w:r w:rsidRPr="0033645D">
        <w:rPr>
          <w:rFonts w:ascii="Times New Roman" w:hAnsi="Times New Roman" w:cs="Times New Roman"/>
          <w:sz w:val="28"/>
          <w:szCs w:val="28"/>
        </w:rPr>
        <w:t>3.4. В случае отключения электропитания или поступления сигнала аварийного разблокирования турникет должен переходить в предусмотренный конструкцией безопасный режим, обеспечивающий свободную эвакуацию людей.</w:t>
      </w:r>
    </w:p>
    <w:p w:rsidR="00CB69CD" w:rsidRDefault="0033645D" w:rsidP="0033645D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33645D">
        <w:rPr>
          <w:rFonts w:ascii="Times New Roman" w:hAnsi="Times New Roman" w:cs="Times New Roman"/>
          <w:sz w:val="28"/>
          <w:szCs w:val="28"/>
        </w:rPr>
        <w:t>3.5. Место установки, ширина свободного прохода и расположение оборудования должны быть согласованы с Заказчиком с учётом планировки здания, требований пожар</w:t>
      </w:r>
      <w:r w:rsidR="00CB69CD">
        <w:rPr>
          <w:rFonts w:ascii="Times New Roman" w:hAnsi="Times New Roman" w:cs="Times New Roman"/>
          <w:sz w:val="28"/>
          <w:szCs w:val="28"/>
        </w:rPr>
        <w:t>ной безопасности</w:t>
      </w:r>
      <w:r w:rsidR="00CB69CD">
        <w:rPr>
          <w:rFonts w:ascii="Times New Roman" w:hAnsi="Times New Roman" w:cs="Times New Roman"/>
          <w:sz w:val="28"/>
          <w:szCs w:val="28"/>
          <w:lang w:val="kk-KZ"/>
        </w:rPr>
        <w:t>№</w:t>
      </w:r>
    </w:p>
    <w:p w:rsidR="0033645D" w:rsidRPr="0033645D" w:rsidRDefault="0033645D" w:rsidP="0033645D">
      <w:pPr>
        <w:rPr>
          <w:rFonts w:ascii="Times New Roman" w:hAnsi="Times New Roman" w:cs="Times New Roman"/>
          <w:sz w:val="28"/>
          <w:szCs w:val="28"/>
        </w:rPr>
      </w:pPr>
      <w:r w:rsidRPr="0033645D">
        <w:rPr>
          <w:rFonts w:ascii="Times New Roman" w:hAnsi="Times New Roman" w:cs="Times New Roman"/>
          <w:sz w:val="28"/>
          <w:szCs w:val="28"/>
        </w:rPr>
        <w:t>3.6. Оборудование не должно сужать эвакуационные пути и препятствовать открыванию дверей эвакуационных выходов.</w:t>
      </w:r>
    </w:p>
    <w:p w:rsidR="0033645D" w:rsidRPr="0033645D" w:rsidRDefault="0033645D" w:rsidP="0033645D">
      <w:pPr>
        <w:rPr>
          <w:rFonts w:ascii="Times New Roman" w:hAnsi="Times New Roman" w:cs="Times New Roman"/>
          <w:sz w:val="28"/>
          <w:szCs w:val="28"/>
        </w:rPr>
      </w:pPr>
      <w:r w:rsidRPr="0033645D">
        <w:rPr>
          <w:rFonts w:ascii="Times New Roman" w:hAnsi="Times New Roman" w:cs="Times New Roman"/>
          <w:sz w:val="28"/>
          <w:szCs w:val="28"/>
        </w:rPr>
        <w:t xml:space="preserve">4. Требования к доставке, монтажу и </w:t>
      </w:r>
      <w:proofErr w:type="spellStart"/>
      <w:r w:rsidRPr="0033645D">
        <w:rPr>
          <w:rFonts w:ascii="Times New Roman" w:hAnsi="Times New Roman" w:cs="Times New Roman"/>
          <w:sz w:val="28"/>
          <w:szCs w:val="28"/>
        </w:rPr>
        <w:t>пусконаладке</w:t>
      </w:r>
      <w:proofErr w:type="spellEnd"/>
    </w:p>
    <w:p w:rsidR="00CB69CD" w:rsidRPr="00CB69CD" w:rsidRDefault="0033645D" w:rsidP="0033645D">
      <w:pPr>
        <w:rPr>
          <w:rFonts w:ascii="Times New Roman" w:hAnsi="Times New Roman" w:cs="Times New Roman"/>
          <w:sz w:val="28"/>
          <w:szCs w:val="28"/>
        </w:rPr>
      </w:pPr>
      <w:r w:rsidRPr="0033645D">
        <w:rPr>
          <w:rFonts w:ascii="Times New Roman" w:hAnsi="Times New Roman" w:cs="Times New Roman"/>
          <w:sz w:val="28"/>
          <w:szCs w:val="28"/>
        </w:rPr>
        <w:t xml:space="preserve">4.1. </w:t>
      </w:r>
      <w:r w:rsidR="00CB69CD" w:rsidRPr="00CB69CD">
        <w:rPr>
          <w:rFonts w:ascii="Times New Roman" w:hAnsi="Times New Roman" w:cs="Times New Roman"/>
          <w:sz w:val="28"/>
          <w:szCs w:val="28"/>
        </w:rPr>
        <w:t>Исполнитель обязан выполнить доставку, установку и настройку турникета и калитки, обеспечить надёжное крепление оборудования и проверить возможность свободного прохода через калитку в аварийном режим</w:t>
      </w:r>
      <w:r w:rsidR="00CB69CD">
        <w:rPr>
          <w:rFonts w:ascii="Times New Roman" w:hAnsi="Times New Roman" w:cs="Times New Roman"/>
          <w:sz w:val="28"/>
          <w:szCs w:val="28"/>
        </w:rPr>
        <w:t>е.</w:t>
      </w:r>
    </w:p>
    <w:p w:rsidR="0033645D" w:rsidRPr="0033645D" w:rsidRDefault="0033645D" w:rsidP="0033645D">
      <w:pPr>
        <w:rPr>
          <w:rFonts w:ascii="Times New Roman" w:hAnsi="Times New Roman" w:cs="Times New Roman"/>
          <w:sz w:val="28"/>
          <w:szCs w:val="28"/>
        </w:rPr>
      </w:pPr>
      <w:r w:rsidRPr="0033645D">
        <w:rPr>
          <w:rFonts w:ascii="Times New Roman" w:hAnsi="Times New Roman" w:cs="Times New Roman"/>
          <w:sz w:val="28"/>
          <w:szCs w:val="28"/>
        </w:rPr>
        <w:t>4.2. Исполнитель выполняет установку и надёжное крепление турникета</w:t>
      </w:r>
      <w:r w:rsidR="00CB69CD">
        <w:rPr>
          <w:rFonts w:ascii="Times New Roman" w:hAnsi="Times New Roman" w:cs="Times New Roman"/>
          <w:sz w:val="28"/>
          <w:szCs w:val="28"/>
        </w:rPr>
        <w:t xml:space="preserve"> и калитки</w:t>
      </w:r>
      <w:r w:rsidRPr="0033645D">
        <w:rPr>
          <w:rFonts w:ascii="Times New Roman" w:hAnsi="Times New Roman" w:cs="Times New Roman"/>
          <w:sz w:val="28"/>
          <w:szCs w:val="28"/>
        </w:rPr>
        <w:t xml:space="preserve"> к основанию пола, подключение электропитания и </w:t>
      </w:r>
      <w:proofErr w:type="gramStart"/>
      <w:r w:rsidRPr="0033645D">
        <w:rPr>
          <w:rFonts w:ascii="Times New Roman" w:hAnsi="Times New Roman" w:cs="Times New Roman"/>
          <w:sz w:val="28"/>
          <w:szCs w:val="28"/>
        </w:rPr>
        <w:t>комплектующих</w:t>
      </w:r>
      <w:proofErr w:type="gramEnd"/>
      <w:r w:rsidRPr="0033645D">
        <w:rPr>
          <w:rFonts w:ascii="Times New Roman" w:hAnsi="Times New Roman" w:cs="Times New Roman"/>
          <w:sz w:val="28"/>
          <w:szCs w:val="28"/>
        </w:rPr>
        <w:t xml:space="preserve"> системы контроля доступа.</w:t>
      </w:r>
    </w:p>
    <w:p w:rsidR="0033645D" w:rsidRPr="0033645D" w:rsidRDefault="0033645D" w:rsidP="0033645D">
      <w:pPr>
        <w:rPr>
          <w:rFonts w:ascii="Times New Roman" w:hAnsi="Times New Roman" w:cs="Times New Roman"/>
          <w:sz w:val="28"/>
          <w:szCs w:val="28"/>
        </w:rPr>
      </w:pPr>
      <w:r w:rsidRPr="0033645D">
        <w:rPr>
          <w:rFonts w:ascii="Times New Roman" w:hAnsi="Times New Roman" w:cs="Times New Roman"/>
          <w:sz w:val="28"/>
          <w:szCs w:val="28"/>
        </w:rPr>
        <w:t>4.3. В стоимость должны входить необходимые крепёжные материалы, монтажные работы, подключение оборудования, настройка, проверка функций управления и аварийного разблокирования, а также инструктаж ответственного работника Заказчика.</w:t>
      </w:r>
    </w:p>
    <w:p w:rsidR="0033645D" w:rsidRPr="0033645D" w:rsidRDefault="0033645D" w:rsidP="0033645D">
      <w:pPr>
        <w:rPr>
          <w:rFonts w:ascii="Times New Roman" w:hAnsi="Times New Roman" w:cs="Times New Roman"/>
          <w:sz w:val="28"/>
          <w:szCs w:val="28"/>
        </w:rPr>
      </w:pPr>
      <w:r w:rsidRPr="0033645D">
        <w:rPr>
          <w:rFonts w:ascii="Times New Roman" w:hAnsi="Times New Roman" w:cs="Times New Roman"/>
          <w:sz w:val="28"/>
          <w:szCs w:val="28"/>
        </w:rPr>
        <w:t>4.4. После установки Исполнитель проводит проверку работоспособности оборудования во всех предусмотренных режимах и передаёт Заказчику комплект эксплуатационной документации.</w:t>
      </w:r>
    </w:p>
    <w:p w:rsidR="0033645D" w:rsidRPr="0033645D" w:rsidRDefault="0033645D" w:rsidP="0033645D">
      <w:pPr>
        <w:rPr>
          <w:rFonts w:ascii="Times New Roman" w:hAnsi="Times New Roman" w:cs="Times New Roman"/>
          <w:sz w:val="28"/>
          <w:szCs w:val="28"/>
        </w:rPr>
      </w:pPr>
      <w:r w:rsidRPr="0033645D">
        <w:rPr>
          <w:rFonts w:ascii="Times New Roman" w:hAnsi="Times New Roman" w:cs="Times New Roman"/>
          <w:sz w:val="28"/>
          <w:szCs w:val="28"/>
        </w:rPr>
        <w:t>4.5. Дополнительная оплата за доставку, установку, подключение и пусконаладочные работы не допускается. Все указанные расходы должны быть включены в общую стоимость предложения.</w:t>
      </w:r>
    </w:p>
    <w:p w:rsidR="0033645D" w:rsidRPr="0033645D" w:rsidRDefault="0033645D" w:rsidP="0033645D">
      <w:pPr>
        <w:rPr>
          <w:rFonts w:ascii="Times New Roman" w:hAnsi="Times New Roman" w:cs="Times New Roman"/>
          <w:sz w:val="28"/>
          <w:szCs w:val="28"/>
        </w:rPr>
      </w:pPr>
      <w:r w:rsidRPr="0033645D">
        <w:rPr>
          <w:rFonts w:ascii="Times New Roman" w:hAnsi="Times New Roman" w:cs="Times New Roman"/>
          <w:sz w:val="28"/>
          <w:szCs w:val="28"/>
        </w:rPr>
        <w:t>5. Адрес доставки и установки</w:t>
      </w:r>
    </w:p>
    <w:p w:rsidR="0033645D" w:rsidRPr="0070042C" w:rsidRDefault="0033645D" w:rsidP="0033645D">
      <w:pPr>
        <w:rPr>
          <w:rFonts w:ascii="Times New Roman" w:hAnsi="Times New Roman" w:cs="Times New Roman"/>
          <w:sz w:val="28"/>
          <w:szCs w:val="28"/>
        </w:rPr>
      </w:pPr>
      <w:r w:rsidRPr="0033645D">
        <w:rPr>
          <w:rFonts w:ascii="Times New Roman" w:hAnsi="Times New Roman" w:cs="Times New Roman"/>
          <w:sz w:val="28"/>
          <w:szCs w:val="28"/>
        </w:rPr>
        <w:t xml:space="preserve">КГУ «Государственный архив города Караганды», Республика Казахстан, </w:t>
      </w:r>
      <w:proofErr w:type="gramStart"/>
      <w:r w:rsidRPr="0033645D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33645D">
        <w:rPr>
          <w:rFonts w:ascii="Times New Roman" w:hAnsi="Times New Roman" w:cs="Times New Roman"/>
          <w:sz w:val="28"/>
          <w:szCs w:val="28"/>
        </w:rPr>
        <w:t>. Караганда, ул. Штурманская, 1/4.</w:t>
      </w:r>
    </w:p>
    <w:sectPr w:rsidR="0033645D" w:rsidRPr="0070042C" w:rsidSect="009F512C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E5E9B"/>
    <w:multiLevelType w:val="multilevel"/>
    <w:tmpl w:val="4A9CC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0042C"/>
    <w:rsid w:val="00103AD5"/>
    <w:rsid w:val="001566E4"/>
    <w:rsid w:val="00206A1E"/>
    <w:rsid w:val="0033645D"/>
    <w:rsid w:val="00421742"/>
    <w:rsid w:val="00632FB6"/>
    <w:rsid w:val="0070042C"/>
    <w:rsid w:val="00752F81"/>
    <w:rsid w:val="007919FB"/>
    <w:rsid w:val="007E421F"/>
    <w:rsid w:val="009A2B25"/>
    <w:rsid w:val="009F512C"/>
    <w:rsid w:val="00A91142"/>
    <w:rsid w:val="00B20B01"/>
    <w:rsid w:val="00BB2DF0"/>
    <w:rsid w:val="00C8576F"/>
    <w:rsid w:val="00CB69CD"/>
    <w:rsid w:val="00D076D1"/>
    <w:rsid w:val="00D159FC"/>
    <w:rsid w:val="00F74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B2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042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748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0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57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88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48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45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521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4897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876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61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33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11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25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452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4544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313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34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7DF2A-DAF0-4A4D-8881-76AA4F73D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1338</Words>
  <Characters>7628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gorodskoiarch@outlook.com</dc:creator>
  <cp:lastModifiedBy>gorodskoiarch@outlook.com</cp:lastModifiedBy>
  <cp:revision>4</cp:revision>
  <cp:lastPrinted>2026-10-20T11:19:00Z</cp:lastPrinted>
  <dcterms:created xsi:type="dcterms:W3CDTF">2026-10-23T04:49:00Z</dcterms:created>
  <dcterms:modified xsi:type="dcterms:W3CDTF">2026-10-23T05:55:00Z</dcterms:modified>
</cp:coreProperties>
</file>