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66DD08B" w14:textId="77777777" w:rsidR="007E28BD" w:rsidRPr="00CD4A59" w:rsidRDefault="007E28BD" w:rsidP="007E28BD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bCs/>
          <w:sz w:val="26"/>
          <w:szCs w:val="26"/>
          <w:lang w:val="kk-KZ"/>
        </w:rPr>
      </w:pPr>
      <w:r w:rsidRPr="00CD4A59">
        <w:rPr>
          <w:rFonts w:ascii="Times New Roman" w:eastAsia="Times New Roman" w:hAnsi="Times New Roman"/>
          <w:b/>
          <w:bCs/>
          <w:sz w:val="26"/>
          <w:szCs w:val="26"/>
          <w:lang w:val="kk-KZ"/>
        </w:rPr>
        <w:t>ТЕХНИКАЛЫҚ СИПАТТАМА</w:t>
      </w:r>
    </w:p>
    <w:p w14:paraId="1DE64EF9" w14:textId="77777777" w:rsidR="007E28BD" w:rsidRPr="00CD4A59" w:rsidRDefault="007E28BD" w:rsidP="007E28BD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6"/>
          <w:szCs w:val="26"/>
          <w:lang w:val="kk-KZ"/>
        </w:rPr>
      </w:pPr>
      <w:r w:rsidRPr="00CD4A59">
        <w:rPr>
          <w:rFonts w:ascii="Times New Roman" w:hAnsi="Times New Roman"/>
          <w:sz w:val="26"/>
          <w:szCs w:val="26"/>
          <w:lang w:val="kk-KZ"/>
        </w:rPr>
        <w:t>Мемлекеттік мекеменің атауы бар көше әкімшілік</w:t>
      </w:r>
    </w:p>
    <w:p w14:paraId="27706C97" w14:textId="77777777" w:rsidR="007E28BD" w:rsidRPr="00CD4A59" w:rsidRDefault="007E28BD" w:rsidP="007E28BD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6"/>
          <w:szCs w:val="26"/>
          <w:lang w:val="kk-KZ"/>
        </w:rPr>
      </w:pPr>
      <w:r w:rsidRPr="00CD4A59">
        <w:rPr>
          <w:rFonts w:ascii="Times New Roman" w:hAnsi="Times New Roman"/>
          <w:sz w:val="26"/>
          <w:szCs w:val="26"/>
          <w:lang w:val="kk-KZ"/>
        </w:rPr>
        <w:t xml:space="preserve">маңдайшасын дайындау     </w:t>
      </w:r>
    </w:p>
    <w:p w14:paraId="1F02B74C" w14:textId="77777777" w:rsidR="007E28BD" w:rsidRPr="00CD4A59" w:rsidRDefault="007E28BD" w:rsidP="007E28B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sz w:val="26"/>
          <w:szCs w:val="26"/>
          <w:lang w:val="kk-KZ"/>
        </w:rPr>
      </w:pPr>
    </w:p>
    <w:p w14:paraId="33F949C5" w14:textId="77777777" w:rsidR="00CD4A59" w:rsidRPr="00CD4A59" w:rsidRDefault="00CD4A59" w:rsidP="00CD4A5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b/>
          <w:bCs/>
          <w:sz w:val="26"/>
          <w:szCs w:val="26"/>
          <w:lang w:val="kk-KZ"/>
        </w:rPr>
      </w:pPr>
      <w:r w:rsidRPr="00CD4A59">
        <w:rPr>
          <w:rFonts w:ascii="Times New Roman" w:eastAsia="Times New Roman" w:hAnsi="Times New Roman"/>
          <w:b/>
          <w:bCs/>
          <w:sz w:val="26"/>
          <w:szCs w:val="26"/>
          <w:lang w:val="kk-KZ"/>
        </w:rPr>
        <w:t>Қызмет көрсету мерзімі: шарт жасалған күннен бастап 15 күнтізбелік күн ішінде.</w:t>
      </w:r>
    </w:p>
    <w:p w14:paraId="2C8230F0" w14:textId="50598B36" w:rsidR="00CD4A59" w:rsidRPr="00CD4A59" w:rsidRDefault="00CD4A59" w:rsidP="00CD4A5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b/>
          <w:bCs/>
          <w:sz w:val="26"/>
          <w:szCs w:val="26"/>
          <w:lang w:val="kk-KZ"/>
        </w:rPr>
      </w:pPr>
      <w:r w:rsidRPr="00CD4A59">
        <w:rPr>
          <w:rFonts w:ascii="Times New Roman" w:eastAsia="Times New Roman" w:hAnsi="Times New Roman"/>
          <w:b/>
          <w:bCs/>
          <w:sz w:val="26"/>
          <w:szCs w:val="26"/>
          <w:lang w:val="kk-KZ"/>
        </w:rPr>
        <w:t>Жұмысты бастамас бұрын нобай мен өлшемдерді Тапсырыс берушімен келісіңіз.</w:t>
      </w:r>
    </w:p>
    <w:p w14:paraId="463E9B4D" w14:textId="2DB5A4DB" w:rsidR="007E28BD" w:rsidRPr="00CD4A59" w:rsidRDefault="007E28BD" w:rsidP="007E28B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sz w:val="26"/>
          <w:szCs w:val="26"/>
          <w:lang w:val="kk-KZ"/>
        </w:rPr>
      </w:pPr>
      <w:r w:rsidRPr="00CD4A59">
        <w:rPr>
          <w:rFonts w:ascii="Times New Roman" w:eastAsia="Times New Roman" w:hAnsi="Times New Roman"/>
          <w:sz w:val="26"/>
          <w:szCs w:val="26"/>
          <w:lang w:val="kk-KZ"/>
        </w:rPr>
        <w:t xml:space="preserve">Маңдайша Үкіметтің 2011 жылғы 22 қарашадағы № 1371 қаулысымен бекітілген Мемлекеттік органдардың атауы жазылған маңдайшаларды дайындау және оларды әкімшілік ғимараттарда орналастыру қағидаларына сәйкес дайындалуы тиіс.                        </w:t>
      </w:r>
    </w:p>
    <w:p w14:paraId="6AD8B7C1" w14:textId="77777777" w:rsidR="007E28BD" w:rsidRPr="00CD4A59" w:rsidRDefault="007E28BD" w:rsidP="007E28BD">
      <w:pPr>
        <w:shd w:val="clear" w:color="auto" w:fill="FFFFFF"/>
        <w:tabs>
          <w:tab w:val="left" w:pos="993"/>
        </w:tabs>
        <w:spacing w:after="0" w:line="240" w:lineRule="auto"/>
        <w:ind w:firstLine="708"/>
        <w:jc w:val="both"/>
        <w:rPr>
          <w:rFonts w:ascii="Times New Roman" w:eastAsia="Times New Roman" w:hAnsi="Times New Roman"/>
          <w:sz w:val="26"/>
          <w:szCs w:val="26"/>
          <w:lang w:val="kk-KZ"/>
        </w:rPr>
      </w:pPr>
      <w:r w:rsidRPr="00CD4A59">
        <w:rPr>
          <w:rFonts w:ascii="Times New Roman" w:eastAsia="Times New Roman" w:hAnsi="Times New Roman"/>
          <w:sz w:val="26"/>
          <w:szCs w:val="26"/>
          <w:lang w:val="kk-KZ"/>
        </w:rPr>
        <w:t>1.</w:t>
      </w:r>
      <w:r w:rsidRPr="00CD4A59">
        <w:rPr>
          <w:rFonts w:ascii="Times New Roman" w:eastAsia="Times New Roman" w:hAnsi="Times New Roman"/>
          <w:sz w:val="26"/>
          <w:szCs w:val="26"/>
          <w:lang w:val="kk-KZ"/>
        </w:rPr>
        <w:tab/>
        <w:t xml:space="preserve">Маңдайшаның өлшемі кемінде 60 х 80 см. </w:t>
      </w:r>
    </w:p>
    <w:p w14:paraId="170E5EB4" w14:textId="77777777" w:rsidR="007E28BD" w:rsidRPr="00CD4A59" w:rsidRDefault="007E28BD" w:rsidP="007E28BD">
      <w:pPr>
        <w:shd w:val="clear" w:color="auto" w:fill="FFFFFF"/>
        <w:tabs>
          <w:tab w:val="left" w:pos="993"/>
        </w:tabs>
        <w:spacing w:after="0" w:line="240" w:lineRule="auto"/>
        <w:ind w:firstLine="708"/>
        <w:jc w:val="both"/>
        <w:rPr>
          <w:rFonts w:ascii="Times New Roman" w:eastAsia="Times New Roman" w:hAnsi="Times New Roman"/>
          <w:sz w:val="26"/>
          <w:szCs w:val="26"/>
          <w:lang w:val="kk-KZ"/>
        </w:rPr>
      </w:pPr>
      <w:r w:rsidRPr="00CD4A59">
        <w:rPr>
          <w:rFonts w:ascii="Times New Roman" w:eastAsia="Times New Roman" w:hAnsi="Times New Roman"/>
          <w:sz w:val="26"/>
          <w:szCs w:val="26"/>
          <w:lang w:val="kk-KZ"/>
        </w:rPr>
        <w:t>2.</w:t>
      </w:r>
      <w:r w:rsidRPr="00CD4A59">
        <w:rPr>
          <w:rFonts w:ascii="Times New Roman" w:eastAsia="Times New Roman" w:hAnsi="Times New Roman"/>
          <w:sz w:val="26"/>
          <w:szCs w:val="26"/>
          <w:lang w:val="kk-KZ"/>
        </w:rPr>
        <w:tab/>
        <w:t xml:space="preserve">Маңдайша қалыңдығы 1 сантиметрден 4 сантиметрге дейінгі төсемде орналасады, төсемде мемлекеттік орган атауының графикалық жазуы бар маңдайша орналасады.    </w:t>
      </w:r>
    </w:p>
    <w:p w14:paraId="1D53CEF9" w14:textId="77777777" w:rsidR="007E28BD" w:rsidRPr="00CD4A59" w:rsidRDefault="007E28BD" w:rsidP="007E28BD">
      <w:pPr>
        <w:shd w:val="clear" w:color="auto" w:fill="FFFFFF"/>
        <w:tabs>
          <w:tab w:val="left" w:pos="993"/>
        </w:tabs>
        <w:spacing w:after="0" w:line="240" w:lineRule="auto"/>
        <w:ind w:firstLine="708"/>
        <w:jc w:val="both"/>
        <w:rPr>
          <w:rFonts w:ascii="Times New Roman" w:eastAsia="Times New Roman" w:hAnsi="Times New Roman"/>
          <w:sz w:val="26"/>
          <w:szCs w:val="26"/>
          <w:lang w:val="kk-KZ"/>
        </w:rPr>
      </w:pPr>
      <w:r w:rsidRPr="00CD4A59">
        <w:rPr>
          <w:rFonts w:ascii="Times New Roman" w:eastAsia="Times New Roman" w:hAnsi="Times New Roman"/>
          <w:sz w:val="26"/>
          <w:szCs w:val="26"/>
          <w:lang w:val="kk-KZ"/>
        </w:rPr>
        <w:t>3.</w:t>
      </w:r>
      <w:r w:rsidRPr="00CD4A59">
        <w:rPr>
          <w:rFonts w:ascii="Times New Roman" w:eastAsia="Times New Roman" w:hAnsi="Times New Roman"/>
          <w:sz w:val="26"/>
          <w:szCs w:val="26"/>
          <w:lang w:val="kk-KZ"/>
        </w:rPr>
        <w:tab/>
        <w:t xml:space="preserve">Маңдайшаларда Қазақстан Республикасының Мемлекеттік Елтаңбасы орналастырылады. Қазақстан Республикасының Мемлекеттік Елтаңбасы орталықта маңдайшаның жоғарғы үштен бір бөлігінде орналастырылады. Маңдайшадағы Мемлекеттік Елтаңбаның жағдайы мен      ҚР СТ 989-2014 ұлттық стандартына сәйкес. Қазақстан Республикасы Мемлекеттік Елтаңбасының диаметрі – 120 мм.  </w:t>
      </w:r>
    </w:p>
    <w:p w14:paraId="3337E70C" w14:textId="77777777" w:rsidR="007E28BD" w:rsidRPr="00CD4A59" w:rsidRDefault="007E28BD" w:rsidP="007E28BD">
      <w:pPr>
        <w:shd w:val="clear" w:color="auto" w:fill="FFFFFF"/>
        <w:tabs>
          <w:tab w:val="left" w:pos="993"/>
        </w:tabs>
        <w:spacing w:after="0" w:line="240" w:lineRule="auto"/>
        <w:ind w:firstLine="708"/>
        <w:jc w:val="both"/>
        <w:rPr>
          <w:rFonts w:ascii="Times New Roman" w:eastAsia="Times New Roman" w:hAnsi="Times New Roman"/>
          <w:sz w:val="26"/>
          <w:szCs w:val="26"/>
          <w:lang w:val="kk-KZ"/>
        </w:rPr>
      </w:pPr>
      <w:r w:rsidRPr="00CD4A59">
        <w:rPr>
          <w:rFonts w:ascii="Times New Roman" w:eastAsia="Times New Roman" w:hAnsi="Times New Roman"/>
          <w:sz w:val="26"/>
          <w:szCs w:val="26"/>
          <w:lang w:val="kk-KZ"/>
        </w:rPr>
        <w:t>4.</w:t>
      </w:r>
      <w:r w:rsidRPr="00CD4A59">
        <w:rPr>
          <w:rFonts w:ascii="Times New Roman" w:eastAsia="Times New Roman" w:hAnsi="Times New Roman"/>
          <w:sz w:val="26"/>
          <w:szCs w:val="26"/>
          <w:lang w:val="kk-KZ"/>
        </w:rPr>
        <w:tab/>
        <w:t>Қазақстан Республикасының Мемлекеттік Елтаңбасының астында маңдайшаның төменгі 2/3 бөлігінде мемлекеттік органның атауы орналасады. Маңдайша мәтінінің әріптерінің биіктігі кемінде 3 сантиметр болуы керек. Кенептің фоны көк, ал әріптері алтын түстес болуы керек.</w:t>
      </w:r>
    </w:p>
    <w:p w14:paraId="02A780DE" w14:textId="77777777" w:rsidR="007E28BD" w:rsidRPr="00CD4A59" w:rsidRDefault="007E28BD" w:rsidP="007E28BD">
      <w:pPr>
        <w:shd w:val="clear" w:color="auto" w:fill="FFFFFF"/>
        <w:tabs>
          <w:tab w:val="left" w:pos="993"/>
        </w:tabs>
        <w:spacing w:after="0" w:line="240" w:lineRule="auto"/>
        <w:ind w:firstLine="708"/>
        <w:jc w:val="both"/>
        <w:rPr>
          <w:rFonts w:ascii="Times New Roman" w:eastAsia="Times New Roman" w:hAnsi="Times New Roman"/>
          <w:sz w:val="26"/>
          <w:szCs w:val="26"/>
          <w:lang w:val="kk-KZ"/>
        </w:rPr>
      </w:pPr>
      <w:r w:rsidRPr="00CD4A59">
        <w:rPr>
          <w:rFonts w:ascii="Times New Roman" w:eastAsia="Times New Roman" w:hAnsi="Times New Roman"/>
          <w:sz w:val="26"/>
          <w:szCs w:val="26"/>
          <w:lang w:val="kk-KZ"/>
        </w:rPr>
        <w:t>5.</w:t>
      </w:r>
      <w:r w:rsidRPr="00CD4A59">
        <w:rPr>
          <w:rFonts w:ascii="Times New Roman" w:eastAsia="Times New Roman" w:hAnsi="Times New Roman"/>
          <w:sz w:val="26"/>
          <w:szCs w:val="26"/>
          <w:lang w:val="kk-KZ"/>
        </w:rPr>
        <w:tab/>
        <w:t>Шеттерінде маңдайша ені кемінде 3 сантиметр алтын түсті жақтаумен жиектеледі.</w:t>
      </w:r>
      <w:r w:rsidRPr="00CD4A59">
        <w:rPr>
          <w:rFonts w:ascii="Times New Roman" w:hAnsi="Times New Roman"/>
          <w:color w:val="000000"/>
          <w:spacing w:val="2"/>
          <w:sz w:val="26"/>
          <w:szCs w:val="26"/>
          <w:lang w:val="kk-KZ"/>
        </w:rPr>
        <w:t xml:space="preserve"> </w:t>
      </w:r>
      <w:r w:rsidRPr="00CD4A59">
        <w:rPr>
          <w:rFonts w:ascii="Times New Roman" w:hAnsi="Times New Roman" w:cs="Times New Roman"/>
          <w:color w:val="000000"/>
          <w:spacing w:val="2"/>
          <w:sz w:val="26"/>
          <w:szCs w:val="26"/>
          <w:lang w:val="kk-KZ"/>
        </w:rPr>
        <w:t>"Book Antiqua"</w:t>
      </w:r>
      <w:r w:rsidRPr="00CD4A59">
        <w:rPr>
          <w:rFonts w:ascii="Times New Roman" w:hAnsi="Times New Roman"/>
          <w:color w:val="000000"/>
          <w:spacing w:val="2"/>
          <w:sz w:val="26"/>
          <w:szCs w:val="26"/>
          <w:lang w:val="kk-KZ"/>
        </w:rPr>
        <w:t xml:space="preserve"> шрифтымен</w:t>
      </w:r>
      <w:r w:rsidRPr="00CD4A59">
        <w:rPr>
          <w:rFonts w:ascii="Times New Roman" w:hAnsi="Times New Roman" w:cs="Times New Roman"/>
          <w:color w:val="000000"/>
          <w:spacing w:val="2"/>
          <w:sz w:val="26"/>
          <w:szCs w:val="26"/>
          <w:lang w:val="kk-KZ"/>
        </w:rPr>
        <w:t>.</w:t>
      </w:r>
    </w:p>
    <w:p w14:paraId="6F077F64" w14:textId="77777777" w:rsidR="007E28BD" w:rsidRPr="00CD4A59" w:rsidRDefault="007E28BD" w:rsidP="007E28BD">
      <w:pPr>
        <w:shd w:val="clear" w:color="auto" w:fill="FFFFFF"/>
        <w:tabs>
          <w:tab w:val="left" w:pos="993"/>
        </w:tabs>
        <w:spacing w:after="0" w:line="240" w:lineRule="auto"/>
        <w:ind w:firstLine="708"/>
        <w:jc w:val="both"/>
        <w:rPr>
          <w:rFonts w:ascii="Times New Roman" w:eastAsia="Times New Roman" w:hAnsi="Times New Roman"/>
          <w:sz w:val="26"/>
          <w:szCs w:val="26"/>
          <w:lang w:val="kk-KZ"/>
        </w:rPr>
      </w:pPr>
      <w:r w:rsidRPr="00CD4A59">
        <w:rPr>
          <w:rFonts w:ascii="Times New Roman" w:eastAsia="Times New Roman" w:hAnsi="Times New Roman"/>
          <w:sz w:val="26"/>
          <w:szCs w:val="26"/>
          <w:lang w:val="kk-KZ"/>
        </w:rPr>
        <w:t>7.</w:t>
      </w:r>
      <w:r w:rsidRPr="00CD4A59">
        <w:rPr>
          <w:rFonts w:ascii="Times New Roman" w:eastAsia="Times New Roman" w:hAnsi="Times New Roman"/>
          <w:sz w:val="26"/>
          <w:szCs w:val="26"/>
          <w:lang w:val="kk-KZ"/>
        </w:rPr>
        <w:tab/>
        <w:t>Мемлекеттік органның атауы мемлекеттік және орыс тілдерінде жазылуға тиіс.</w:t>
      </w:r>
    </w:p>
    <w:p w14:paraId="0DAF08C2" w14:textId="77777777" w:rsidR="007E28BD" w:rsidRPr="00CD4A59" w:rsidRDefault="007E28BD" w:rsidP="007E28BD">
      <w:pPr>
        <w:shd w:val="clear" w:color="auto" w:fill="FFFFFF"/>
        <w:tabs>
          <w:tab w:val="left" w:pos="993"/>
        </w:tabs>
        <w:spacing w:after="0" w:line="240" w:lineRule="auto"/>
        <w:ind w:firstLine="708"/>
        <w:jc w:val="both"/>
        <w:rPr>
          <w:rFonts w:ascii="Times New Roman" w:eastAsia="Times New Roman" w:hAnsi="Times New Roman"/>
          <w:sz w:val="26"/>
          <w:szCs w:val="26"/>
          <w:lang w:val="kk-KZ"/>
        </w:rPr>
      </w:pPr>
      <w:r w:rsidRPr="00CD4A59">
        <w:rPr>
          <w:rFonts w:ascii="Times New Roman" w:eastAsia="Times New Roman" w:hAnsi="Times New Roman"/>
          <w:sz w:val="26"/>
          <w:szCs w:val="26"/>
          <w:lang w:val="kk-KZ"/>
        </w:rPr>
        <w:t>Жеткізуші осы қызметті көрсетуге байланысты барлық шығындарды (тасымалдау, түсіру, жеткізу, монтаждау, орнату) жалпы құнына қосуы тиіс.</w:t>
      </w:r>
    </w:p>
    <w:p w14:paraId="0EEFB466" w14:textId="03298AFD" w:rsidR="007E28BD" w:rsidRPr="00CD4A59" w:rsidRDefault="007E28BD" w:rsidP="007E28BD">
      <w:pPr>
        <w:shd w:val="clear" w:color="auto" w:fill="FFFFFF"/>
        <w:tabs>
          <w:tab w:val="left" w:pos="993"/>
        </w:tabs>
        <w:spacing w:after="0" w:line="240" w:lineRule="auto"/>
        <w:ind w:firstLine="708"/>
        <w:jc w:val="both"/>
        <w:rPr>
          <w:rFonts w:ascii="Times New Roman" w:eastAsia="Times New Roman" w:hAnsi="Times New Roman"/>
          <w:sz w:val="26"/>
          <w:szCs w:val="26"/>
          <w:lang w:val="kk-KZ"/>
        </w:rPr>
      </w:pPr>
      <w:r w:rsidRPr="00CD4A59">
        <w:rPr>
          <w:rFonts w:ascii="Times New Roman" w:eastAsia="Times New Roman" w:hAnsi="Times New Roman"/>
          <w:sz w:val="26"/>
          <w:szCs w:val="26"/>
          <w:lang w:val="kk-KZ"/>
        </w:rPr>
        <w:t xml:space="preserve">Мемлекеттік </w:t>
      </w:r>
      <w:proofErr w:type="spellStart"/>
      <w:r w:rsidR="001B5076">
        <w:rPr>
          <w:rFonts w:ascii="Times New Roman" w:eastAsia="Times New Roman" w:hAnsi="Times New Roman"/>
          <w:sz w:val="26"/>
          <w:szCs w:val="26"/>
        </w:rPr>
        <w:t>және</w:t>
      </w:r>
      <w:proofErr w:type="spellEnd"/>
      <w:r w:rsidR="001B5076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spellStart"/>
      <w:r w:rsidR="001B5076">
        <w:rPr>
          <w:rFonts w:ascii="Times New Roman" w:eastAsia="Times New Roman" w:hAnsi="Times New Roman"/>
          <w:sz w:val="26"/>
          <w:szCs w:val="26"/>
        </w:rPr>
        <w:t>орыс</w:t>
      </w:r>
      <w:proofErr w:type="spellEnd"/>
      <w:r w:rsidR="001B5076">
        <w:rPr>
          <w:rFonts w:ascii="Times New Roman" w:eastAsia="Times New Roman" w:hAnsi="Times New Roman"/>
          <w:sz w:val="26"/>
          <w:szCs w:val="26"/>
        </w:rPr>
        <w:t xml:space="preserve"> </w:t>
      </w:r>
      <w:r w:rsidRPr="00CD4A59">
        <w:rPr>
          <w:rFonts w:ascii="Times New Roman" w:eastAsia="Times New Roman" w:hAnsi="Times New Roman"/>
          <w:sz w:val="26"/>
          <w:szCs w:val="26"/>
          <w:lang w:val="kk-KZ"/>
        </w:rPr>
        <w:t xml:space="preserve">тілдегі саны: </w:t>
      </w:r>
      <w:r w:rsidR="00C50FC9" w:rsidRPr="00C50FC9">
        <w:rPr>
          <w:rFonts w:ascii="Times New Roman" w:eastAsia="Times New Roman" w:hAnsi="Times New Roman"/>
          <w:sz w:val="26"/>
          <w:szCs w:val="26"/>
          <w:u w:val="single"/>
        </w:rPr>
        <w:t>2</w:t>
      </w:r>
      <w:r w:rsidRPr="00CD4A59">
        <w:rPr>
          <w:rFonts w:ascii="Times New Roman" w:eastAsia="Times New Roman" w:hAnsi="Times New Roman"/>
          <w:sz w:val="26"/>
          <w:szCs w:val="26"/>
          <w:u w:val="single"/>
          <w:lang w:val="kk-KZ"/>
        </w:rPr>
        <w:t xml:space="preserve"> дана.</w:t>
      </w:r>
      <w:r w:rsidRPr="00CD4A59">
        <w:rPr>
          <w:rFonts w:ascii="Times New Roman" w:eastAsia="Times New Roman" w:hAnsi="Times New Roman"/>
          <w:sz w:val="26"/>
          <w:szCs w:val="26"/>
          <w:lang w:val="kk-KZ"/>
        </w:rPr>
        <w:t xml:space="preserve">    </w:t>
      </w:r>
    </w:p>
    <w:p w14:paraId="1C24D80D" w14:textId="77777777" w:rsidR="007E28BD" w:rsidRPr="00CD4A59" w:rsidRDefault="007E28BD" w:rsidP="007E28BD">
      <w:pPr>
        <w:shd w:val="clear" w:color="auto" w:fill="FFFFFF"/>
        <w:tabs>
          <w:tab w:val="left" w:pos="993"/>
        </w:tabs>
        <w:spacing w:after="0" w:line="240" w:lineRule="auto"/>
        <w:ind w:firstLine="708"/>
        <w:jc w:val="both"/>
        <w:rPr>
          <w:rFonts w:ascii="Times New Roman" w:eastAsia="Times New Roman" w:hAnsi="Times New Roman"/>
          <w:sz w:val="26"/>
          <w:szCs w:val="26"/>
          <w:lang w:val="kk-KZ"/>
        </w:rPr>
      </w:pPr>
      <w:r w:rsidRPr="00CD4A59">
        <w:rPr>
          <w:rFonts w:ascii="Times New Roman" w:eastAsia="Times New Roman" w:hAnsi="Times New Roman"/>
          <w:sz w:val="26"/>
          <w:szCs w:val="26"/>
          <w:lang w:val="kk-KZ"/>
        </w:rPr>
        <w:t>Қолданылатын материалдардың сапасы МЕМСТ және ТШ талаптарына сәйкес келуі керек.</w:t>
      </w:r>
    </w:p>
    <w:p w14:paraId="4C8132CE" w14:textId="77777777" w:rsidR="007E28BD" w:rsidRPr="00CD4A59" w:rsidRDefault="007E28BD" w:rsidP="007E28BD">
      <w:pPr>
        <w:shd w:val="clear" w:color="auto" w:fill="FFFFFF"/>
        <w:tabs>
          <w:tab w:val="left" w:pos="993"/>
        </w:tabs>
        <w:spacing w:after="0" w:line="240" w:lineRule="auto"/>
        <w:ind w:firstLine="708"/>
        <w:jc w:val="both"/>
        <w:rPr>
          <w:rFonts w:ascii="Times New Roman" w:eastAsia="Times New Roman" w:hAnsi="Times New Roman"/>
          <w:sz w:val="26"/>
          <w:szCs w:val="26"/>
          <w:lang w:val="kk-KZ"/>
        </w:rPr>
      </w:pPr>
      <w:r w:rsidRPr="00CD4A59">
        <w:rPr>
          <w:rFonts w:ascii="Times New Roman" w:eastAsia="Times New Roman" w:hAnsi="Times New Roman"/>
          <w:sz w:val="26"/>
          <w:szCs w:val="26"/>
          <w:lang w:val="kk-KZ"/>
        </w:rPr>
        <w:t>Жұмыстар ҚР ҚНжЕ талаптарына сәйкес жүргізілуі тиіс.</w:t>
      </w:r>
    </w:p>
    <w:p w14:paraId="1386D8A3" w14:textId="77777777" w:rsidR="007E28BD" w:rsidRDefault="007E28BD" w:rsidP="007E28BD">
      <w:pPr>
        <w:shd w:val="clear" w:color="auto" w:fill="FFFFFF"/>
        <w:tabs>
          <w:tab w:val="left" w:pos="993"/>
        </w:tabs>
        <w:spacing w:after="0" w:line="240" w:lineRule="auto"/>
        <w:ind w:firstLine="708"/>
        <w:jc w:val="both"/>
        <w:rPr>
          <w:rFonts w:ascii="Times New Roman" w:eastAsia="Times New Roman" w:hAnsi="Times New Roman"/>
          <w:sz w:val="26"/>
          <w:szCs w:val="26"/>
          <w:lang w:val="kk-KZ"/>
        </w:rPr>
      </w:pPr>
      <w:r w:rsidRPr="00CD4A59">
        <w:rPr>
          <w:rFonts w:ascii="Times New Roman" w:eastAsia="Times New Roman" w:hAnsi="Times New Roman"/>
          <w:sz w:val="26"/>
          <w:szCs w:val="26"/>
          <w:lang w:val="kk-KZ"/>
        </w:rPr>
        <w:t>Жасырын ақаулар анықталған жағдайда, жеткізуші осы жұмыстарды өз есебінен орындайды.</w:t>
      </w:r>
    </w:p>
    <w:p w14:paraId="724BAACA" w14:textId="517A8B7C" w:rsidR="00CD4A59" w:rsidRPr="00CD4A59" w:rsidRDefault="00CD4A59" w:rsidP="007E28BD">
      <w:pPr>
        <w:shd w:val="clear" w:color="auto" w:fill="FFFFFF"/>
        <w:tabs>
          <w:tab w:val="left" w:pos="993"/>
        </w:tabs>
        <w:spacing w:after="0" w:line="240" w:lineRule="auto"/>
        <w:ind w:firstLine="708"/>
        <w:jc w:val="both"/>
        <w:rPr>
          <w:rFonts w:ascii="Times New Roman" w:eastAsia="Times New Roman" w:hAnsi="Times New Roman"/>
          <w:sz w:val="26"/>
          <w:szCs w:val="26"/>
          <w:lang w:val="kk-KZ"/>
        </w:rPr>
      </w:pPr>
      <w:r w:rsidRPr="00CD4A59">
        <w:rPr>
          <w:rFonts w:ascii="Times New Roman" w:eastAsia="Times New Roman" w:hAnsi="Times New Roman"/>
          <w:sz w:val="26"/>
          <w:szCs w:val="26"/>
          <w:lang w:val="kk-KZ"/>
        </w:rPr>
        <w:t>Материалдар (сапа) түсі және т. б. Тапсырыс берушімен келісу</w:t>
      </w:r>
    </w:p>
    <w:p w14:paraId="4F8BD5CF" w14:textId="37C1E87C" w:rsidR="007E28BD" w:rsidRPr="00CD4A59" w:rsidRDefault="007E28BD" w:rsidP="007E28BD">
      <w:pPr>
        <w:shd w:val="clear" w:color="auto" w:fill="FFFFFF"/>
        <w:tabs>
          <w:tab w:val="left" w:pos="993"/>
        </w:tabs>
        <w:spacing w:after="0" w:line="240" w:lineRule="auto"/>
        <w:ind w:firstLine="708"/>
        <w:jc w:val="both"/>
        <w:rPr>
          <w:rFonts w:ascii="Times New Roman" w:eastAsia="Times New Roman" w:hAnsi="Times New Roman"/>
          <w:sz w:val="26"/>
          <w:szCs w:val="26"/>
          <w:lang w:val="kk-KZ"/>
        </w:rPr>
      </w:pPr>
      <w:r w:rsidRPr="00CD4A59">
        <w:rPr>
          <w:rFonts w:ascii="Times New Roman" w:eastAsia="Times New Roman" w:hAnsi="Times New Roman"/>
          <w:sz w:val="26"/>
          <w:szCs w:val="26"/>
          <w:lang w:val="kk-KZ"/>
        </w:rPr>
        <w:t>Тауарды жеткізу мына мекен-жай бойынша жүзеге асырылады:</w:t>
      </w:r>
      <w:r w:rsidR="00473B0E">
        <w:rPr>
          <w:rFonts w:ascii="Times New Roman" w:eastAsia="Times New Roman" w:hAnsi="Times New Roman"/>
          <w:sz w:val="26"/>
          <w:szCs w:val="26"/>
          <w:lang w:val="kk-KZ"/>
        </w:rPr>
        <w:t xml:space="preserve">Маңғыстау обл., </w:t>
      </w:r>
      <w:r w:rsidR="00473B0E" w:rsidRPr="00473B0E">
        <w:rPr>
          <w:rFonts w:ascii="Times New Roman" w:eastAsia="Times New Roman" w:hAnsi="Times New Roman"/>
          <w:sz w:val="26"/>
          <w:szCs w:val="26"/>
          <w:lang w:val="kk-KZ"/>
        </w:rPr>
        <w:t>Актау</w:t>
      </w:r>
      <w:r w:rsidR="00473B0E">
        <w:rPr>
          <w:rFonts w:ascii="Times New Roman" w:eastAsia="Times New Roman" w:hAnsi="Times New Roman"/>
          <w:sz w:val="26"/>
          <w:szCs w:val="26"/>
          <w:lang w:val="kk-KZ"/>
        </w:rPr>
        <w:t xml:space="preserve"> қ., </w:t>
      </w:r>
      <w:r w:rsidR="00473B0E" w:rsidRPr="00473B0E">
        <w:rPr>
          <w:rFonts w:ascii="Times New Roman" w:eastAsia="Times New Roman" w:hAnsi="Times New Roman"/>
          <w:sz w:val="26"/>
          <w:szCs w:val="26"/>
          <w:lang w:val="kk-KZ"/>
        </w:rPr>
        <w:t>28</w:t>
      </w:r>
      <w:r w:rsidR="00473B0E">
        <w:rPr>
          <w:rFonts w:ascii="Times New Roman" w:eastAsia="Times New Roman" w:hAnsi="Times New Roman"/>
          <w:sz w:val="26"/>
          <w:szCs w:val="26"/>
          <w:lang w:val="kk-KZ"/>
        </w:rPr>
        <w:t>ш/а</w:t>
      </w:r>
      <w:r w:rsidR="00473B0E" w:rsidRPr="00473B0E">
        <w:rPr>
          <w:rFonts w:ascii="Times New Roman" w:eastAsia="Times New Roman" w:hAnsi="Times New Roman"/>
          <w:sz w:val="26"/>
          <w:szCs w:val="26"/>
          <w:lang w:val="kk-KZ"/>
        </w:rPr>
        <w:t>, 65</w:t>
      </w:r>
      <w:r w:rsidR="00473B0E">
        <w:rPr>
          <w:rFonts w:ascii="Times New Roman" w:eastAsia="Times New Roman" w:hAnsi="Times New Roman"/>
          <w:sz w:val="26"/>
          <w:szCs w:val="26"/>
          <w:lang w:val="kk-KZ"/>
        </w:rPr>
        <w:t xml:space="preserve"> ғимарат</w:t>
      </w:r>
      <w:bookmarkStart w:id="0" w:name="_GoBack"/>
      <w:bookmarkEnd w:id="0"/>
      <w:r w:rsidR="0058699C" w:rsidRPr="00CD4A59">
        <w:rPr>
          <w:rFonts w:ascii="Helvetica" w:hAnsi="Helvetica" w:cs="Helvetica"/>
          <w:color w:val="333333"/>
          <w:sz w:val="26"/>
          <w:szCs w:val="26"/>
          <w:shd w:val="clear" w:color="auto" w:fill="FFFFFF"/>
          <w:lang w:val="kk-KZ"/>
        </w:rPr>
        <w:t>,</w:t>
      </w:r>
      <w:r w:rsidR="00B337C8" w:rsidRPr="00C50FC9">
        <w:rPr>
          <w:rFonts w:ascii="Helvetica" w:hAnsi="Helvetica" w:cs="Helvetica"/>
          <w:color w:val="333333"/>
          <w:sz w:val="26"/>
          <w:szCs w:val="26"/>
          <w:shd w:val="clear" w:color="auto" w:fill="FFFFFF"/>
          <w:lang w:val="kk-KZ"/>
        </w:rPr>
        <w:t xml:space="preserve"> </w:t>
      </w:r>
      <w:r w:rsidR="00B337C8">
        <w:rPr>
          <w:rFonts w:ascii="Times New Roman" w:eastAsia="Times New Roman" w:hAnsi="Times New Roman"/>
          <w:sz w:val="26"/>
          <w:szCs w:val="26"/>
          <w:lang w:val="kk-KZ"/>
        </w:rPr>
        <w:t>жұмыс күндері 0</w:t>
      </w:r>
      <w:r w:rsidR="00B337C8" w:rsidRPr="00C50FC9">
        <w:rPr>
          <w:rFonts w:ascii="Times New Roman" w:eastAsia="Times New Roman" w:hAnsi="Times New Roman"/>
          <w:sz w:val="26"/>
          <w:szCs w:val="26"/>
          <w:lang w:val="kk-KZ"/>
        </w:rPr>
        <w:t>8</w:t>
      </w:r>
      <w:r w:rsidRPr="00CD4A59">
        <w:rPr>
          <w:rFonts w:ascii="Times New Roman" w:eastAsia="Times New Roman" w:hAnsi="Times New Roman"/>
          <w:sz w:val="26"/>
          <w:szCs w:val="26"/>
          <w:lang w:val="kk-KZ"/>
        </w:rPr>
        <w:t>.00-ден 1</w:t>
      </w:r>
      <w:r w:rsidR="00B337C8" w:rsidRPr="00C50FC9">
        <w:rPr>
          <w:rFonts w:ascii="Times New Roman" w:eastAsia="Times New Roman" w:hAnsi="Times New Roman"/>
          <w:sz w:val="26"/>
          <w:szCs w:val="26"/>
          <w:lang w:val="kk-KZ"/>
        </w:rPr>
        <w:t>7</w:t>
      </w:r>
      <w:r w:rsidRPr="00CD4A59">
        <w:rPr>
          <w:rFonts w:ascii="Times New Roman" w:eastAsia="Times New Roman" w:hAnsi="Times New Roman"/>
          <w:sz w:val="26"/>
          <w:szCs w:val="26"/>
          <w:lang w:val="kk-KZ"/>
        </w:rPr>
        <w:t>.00-ге дейін.</w:t>
      </w:r>
    </w:p>
    <w:p w14:paraId="42963D7E" w14:textId="77777777" w:rsidR="007E28BD" w:rsidRPr="00CD4A59" w:rsidRDefault="007E28BD" w:rsidP="007E28BD">
      <w:pPr>
        <w:shd w:val="clear" w:color="auto" w:fill="FFFFFF"/>
        <w:tabs>
          <w:tab w:val="left" w:pos="993"/>
        </w:tabs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  <w:lang w:val="kk-KZ"/>
        </w:rPr>
      </w:pPr>
    </w:p>
    <w:p w14:paraId="18C1D5B4" w14:textId="77777777" w:rsidR="007E28BD" w:rsidRPr="00CD4A59" w:rsidRDefault="007E28BD" w:rsidP="007E28B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b/>
          <w:color w:val="002033"/>
          <w:sz w:val="26"/>
          <w:szCs w:val="26"/>
          <w:lang w:val="kk-KZ"/>
        </w:rPr>
      </w:pPr>
      <w:r w:rsidRPr="00CD4A59">
        <w:rPr>
          <w:rFonts w:ascii="Times New Roman" w:eastAsia="Times New Roman" w:hAnsi="Times New Roman" w:cs="Times New Roman"/>
          <w:b/>
          <w:color w:val="002033"/>
          <w:sz w:val="26"/>
          <w:szCs w:val="26"/>
          <w:lang w:val="kk-KZ"/>
        </w:rPr>
        <w:t xml:space="preserve">                Жұмысты бастамас бұрын өлшемдері мен жобасы бойынша Тапсырыс берушімен келісуіңіз кажет</w:t>
      </w:r>
    </w:p>
    <w:p w14:paraId="5F302671" w14:textId="77777777" w:rsidR="007E28BD" w:rsidRPr="00CD4A59" w:rsidRDefault="007E28BD" w:rsidP="007E28BD">
      <w:pPr>
        <w:jc w:val="both"/>
        <w:rPr>
          <w:rFonts w:ascii="Times New Roman" w:hAnsi="Times New Roman"/>
          <w:sz w:val="26"/>
          <w:szCs w:val="26"/>
          <w:lang w:val="kk-KZ"/>
        </w:rPr>
      </w:pPr>
    </w:p>
    <w:p w14:paraId="553FA4E7" w14:textId="77777777" w:rsidR="007E28BD" w:rsidRPr="00CD4A59" w:rsidRDefault="007E28BD" w:rsidP="007E28BD">
      <w:pPr>
        <w:jc w:val="both"/>
        <w:rPr>
          <w:rFonts w:ascii="Times New Roman" w:hAnsi="Times New Roman"/>
          <w:sz w:val="26"/>
          <w:szCs w:val="26"/>
          <w:lang w:val="kk-KZ"/>
        </w:rPr>
      </w:pPr>
    </w:p>
    <w:p w14:paraId="05A60252" w14:textId="77777777" w:rsidR="007E28BD" w:rsidRPr="00CD4A59" w:rsidRDefault="007E28BD" w:rsidP="007E28BD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bCs/>
          <w:sz w:val="26"/>
          <w:szCs w:val="26"/>
        </w:rPr>
      </w:pPr>
      <w:r w:rsidRPr="00CD4A59">
        <w:rPr>
          <w:rFonts w:ascii="Times New Roman" w:eastAsia="Times New Roman" w:hAnsi="Times New Roman"/>
          <w:b/>
          <w:bCs/>
          <w:sz w:val="26"/>
          <w:szCs w:val="26"/>
        </w:rPr>
        <w:lastRenderedPageBreak/>
        <w:t>ТЕХНИЧЕСКАЯ СПЕЦИФИКАЦИЯ</w:t>
      </w:r>
    </w:p>
    <w:p w14:paraId="4CB3B371" w14:textId="77777777" w:rsidR="007E28BD" w:rsidRPr="00CD4A59" w:rsidRDefault="00473B0E" w:rsidP="007E28BD">
      <w:pPr>
        <w:shd w:val="clear" w:color="auto" w:fill="FFFFFF"/>
        <w:spacing w:before="100" w:beforeAutospacing="1" w:after="100" w:afterAutospacing="1" w:line="240" w:lineRule="auto"/>
        <w:jc w:val="center"/>
        <w:rPr>
          <w:rStyle w:val="a5"/>
          <w:rFonts w:ascii="Times New Roman" w:hAnsi="Times New Roman"/>
          <w:sz w:val="26"/>
          <w:szCs w:val="26"/>
          <w:shd w:val="clear" w:color="auto" w:fill="FFFFFF"/>
          <w:lang w:val="kk-KZ"/>
        </w:rPr>
      </w:pPr>
      <w:hyperlink r:id="rId6" w:tgtFrame="_blank" w:history="1">
        <w:r w:rsidR="007E28BD" w:rsidRPr="00CD4A59">
          <w:rPr>
            <w:rStyle w:val="a5"/>
            <w:rFonts w:ascii="Times New Roman" w:hAnsi="Times New Roman"/>
            <w:sz w:val="26"/>
            <w:szCs w:val="26"/>
            <w:shd w:val="clear" w:color="auto" w:fill="FFFFFF"/>
          </w:rPr>
          <w:t xml:space="preserve">Изготовление уличной административной  вывески с наименованием государственного учреждения </w:t>
        </w:r>
      </w:hyperlink>
    </w:p>
    <w:p w14:paraId="67CCE4EC" w14:textId="1A45F625" w:rsidR="00CD4A59" w:rsidRPr="00CD4A59" w:rsidRDefault="00CD4A59" w:rsidP="00CD4A59">
      <w:pPr>
        <w:tabs>
          <w:tab w:val="left" w:pos="27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sz w:val="26"/>
          <w:szCs w:val="26"/>
          <w:lang w:val="kk-KZ"/>
        </w:rPr>
      </w:pPr>
      <w:r w:rsidRPr="00CD4A59">
        <w:rPr>
          <w:rFonts w:ascii="Times New Roman" w:eastAsia="Times New Roman" w:hAnsi="Times New Roman"/>
          <w:b/>
          <w:bCs/>
          <w:sz w:val="26"/>
          <w:szCs w:val="26"/>
          <w:lang w:val="kk-KZ"/>
        </w:rPr>
        <w:tab/>
      </w:r>
      <w:r w:rsidRPr="00CD4A59">
        <w:rPr>
          <w:rFonts w:ascii="Times New Roman" w:eastAsia="Times New Roman" w:hAnsi="Times New Roman"/>
          <w:b/>
          <w:bCs/>
          <w:sz w:val="26"/>
          <w:szCs w:val="26"/>
          <w:lang w:val="kk-KZ"/>
        </w:rPr>
        <w:tab/>
      </w:r>
      <w:r w:rsidRPr="00CD4A59">
        <w:rPr>
          <w:rFonts w:ascii="Times New Roman" w:eastAsia="Times New Roman" w:hAnsi="Times New Roman"/>
          <w:b/>
          <w:bCs/>
          <w:sz w:val="26"/>
          <w:szCs w:val="26"/>
        </w:rPr>
        <w:t xml:space="preserve">Срок оказания услуги: </w:t>
      </w:r>
      <w:r w:rsidRPr="00CD4A59">
        <w:rPr>
          <w:rFonts w:ascii="Times New Roman" w:eastAsia="Times New Roman" w:hAnsi="Times New Roman"/>
          <w:b/>
          <w:bCs/>
          <w:sz w:val="26"/>
          <w:szCs w:val="26"/>
          <w:lang w:val="kk-KZ"/>
        </w:rPr>
        <w:t xml:space="preserve">в течение </w:t>
      </w:r>
      <w:r w:rsidR="00B337C8">
        <w:rPr>
          <w:rFonts w:ascii="Times New Roman" w:eastAsia="Times New Roman" w:hAnsi="Times New Roman"/>
          <w:b/>
          <w:bCs/>
          <w:sz w:val="26"/>
          <w:szCs w:val="26"/>
        </w:rPr>
        <w:t>30</w:t>
      </w:r>
      <w:r w:rsidRPr="00CD4A59">
        <w:rPr>
          <w:rFonts w:ascii="Times New Roman" w:eastAsia="Times New Roman" w:hAnsi="Times New Roman"/>
          <w:b/>
          <w:bCs/>
          <w:sz w:val="26"/>
          <w:szCs w:val="26"/>
        </w:rPr>
        <w:t xml:space="preserve"> </w:t>
      </w:r>
      <w:r w:rsidRPr="00CD4A59">
        <w:rPr>
          <w:rFonts w:ascii="Times New Roman" w:eastAsia="Times New Roman" w:hAnsi="Times New Roman"/>
          <w:b/>
          <w:bCs/>
          <w:sz w:val="26"/>
          <w:szCs w:val="26"/>
          <w:lang w:val="kk-KZ"/>
        </w:rPr>
        <w:t xml:space="preserve">календарных </w:t>
      </w:r>
      <w:r w:rsidRPr="00CD4A59">
        <w:rPr>
          <w:rFonts w:ascii="Times New Roman" w:eastAsia="Times New Roman" w:hAnsi="Times New Roman"/>
          <w:b/>
          <w:bCs/>
          <w:sz w:val="26"/>
          <w:szCs w:val="26"/>
        </w:rPr>
        <w:t xml:space="preserve">дней с </w:t>
      </w:r>
      <w:r w:rsidRPr="00CD4A59">
        <w:rPr>
          <w:rFonts w:ascii="Times New Roman" w:eastAsia="Times New Roman" w:hAnsi="Times New Roman"/>
          <w:b/>
          <w:bCs/>
          <w:sz w:val="26"/>
          <w:szCs w:val="26"/>
          <w:lang w:val="kk-KZ"/>
        </w:rPr>
        <w:t>даты заключения договора.</w:t>
      </w:r>
    </w:p>
    <w:p w14:paraId="1C736545" w14:textId="7F2E2773" w:rsidR="00CD4A59" w:rsidRPr="00CD4A59" w:rsidRDefault="00CD4A59" w:rsidP="00CD4A59">
      <w:pPr>
        <w:tabs>
          <w:tab w:val="left" w:pos="27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sz w:val="26"/>
          <w:szCs w:val="26"/>
          <w:lang w:val="kk-KZ"/>
        </w:rPr>
      </w:pPr>
      <w:r w:rsidRPr="00CD4A59">
        <w:rPr>
          <w:rFonts w:ascii="Times New Roman" w:hAnsi="Times New Roman" w:cs="Times New Roman"/>
          <w:b/>
          <w:color w:val="333333"/>
          <w:sz w:val="26"/>
          <w:szCs w:val="26"/>
          <w:shd w:val="clear" w:color="auto" w:fill="F9F9F9"/>
          <w:lang w:val="kk-KZ"/>
        </w:rPr>
        <w:tab/>
      </w:r>
      <w:r w:rsidRPr="00CD4A59">
        <w:rPr>
          <w:rFonts w:ascii="Times New Roman" w:hAnsi="Times New Roman" w:cs="Times New Roman"/>
          <w:b/>
          <w:color w:val="333333"/>
          <w:sz w:val="26"/>
          <w:szCs w:val="26"/>
          <w:shd w:val="clear" w:color="auto" w:fill="F9F9F9"/>
          <w:lang w:val="kk-KZ"/>
        </w:rPr>
        <w:tab/>
      </w:r>
      <w:r w:rsidRPr="00CD4A59">
        <w:rPr>
          <w:rFonts w:ascii="Times New Roman" w:hAnsi="Times New Roman" w:cs="Times New Roman"/>
          <w:b/>
          <w:color w:val="333333"/>
          <w:sz w:val="26"/>
          <w:szCs w:val="26"/>
          <w:shd w:val="clear" w:color="auto" w:fill="F9F9F9"/>
        </w:rPr>
        <w:t>Перед началом работы согласовать эскиз и размеры с Заказчиком</w:t>
      </w:r>
      <w:r w:rsidRPr="00CD4A59">
        <w:rPr>
          <w:rFonts w:ascii="Times New Roman" w:hAnsi="Times New Roman" w:cs="Times New Roman"/>
          <w:b/>
          <w:color w:val="333333"/>
          <w:sz w:val="26"/>
          <w:szCs w:val="26"/>
          <w:shd w:val="clear" w:color="auto" w:fill="F9F9F9"/>
          <w:lang w:val="kk-KZ"/>
        </w:rPr>
        <w:t>.</w:t>
      </w:r>
    </w:p>
    <w:p w14:paraId="24F7E3F9" w14:textId="77777777" w:rsidR="007E28BD" w:rsidRPr="00CD4A59" w:rsidRDefault="007E28BD" w:rsidP="007E28B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sz w:val="26"/>
          <w:szCs w:val="26"/>
        </w:rPr>
      </w:pPr>
      <w:r w:rsidRPr="00CD4A59">
        <w:rPr>
          <w:rFonts w:ascii="Times New Roman" w:eastAsia="Times New Roman" w:hAnsi="Times New Roman"/>
          <w:sz w:val="26"/>
          <w:szCs w:val="26"/>
        </w:rPr>
        <w:t>Вывеска должна быть изготовлена согласно утвержденным Правилам изготовления и размещения вывесок с наименованием государственных органов на административных зданиях Постановлением Правительства РК от 22 ноября 2011 года   № 1371. </w:t>
      </w:r>
    </w:p>
    <w:p w14:paraId="54F18CD7" w14:textId="457935F8" w:rsidR="007E28BD" w:rsidRPr="00CD4A59" w:rsidRDefault="007E28BD" w:rsidP="007E28BD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</w:rPr>
      </w:pPr>
      <w:r w:rsidRPr="00CD4A59">
        <w:rPr>
          <w:rFonts w:ascii="Times New Roman" w:eastAsia="Times New Roman" w:hAnsi="Times New Roman"/>
          <w:sz w:val="26"/>
          <w:szCs w:val="26"/>
        </w:rPr>
        <w:t>Размер вывески</w:t>
      </w:r>
      <w:r w:rsidRPr="00CD4A59">
        <w:rPr>
          <w:sz w:val="26"/>
          <w:szCs w:val="26"/>
        </w:rPr>
        <w:t xml:space="preserve"> </w:t>
      </w:r>
      <w:r w:rsidRPr="00CD4A59">
        <w:rPr>
          <w:rFonts w:ascii="Times New Roman" w:eastAsia="Times New Roman" w:hAnsi="Times New Roman"/>
          <w:sz w:val="26"/>
          <w:szCs w:val="26"/>
        </w:rPr>
        <w:t xml:space="preserve">60 х 80 см. </w:t>
      </w:r>
    </w:p>
    <w:p w14:paraId="51B4F596" w14:textId="77777777" w:rsidR="007E28BD" w:rsidRPr="00CD4A59" w:rsidRDefault="007E28BD" w:rsidP="007E28BD">
      <w:pPr>
        <w:numPr>
          <w:ilvl w:val="0"/>
          <w:numId w:val="1"/>
        </w:numPr>
        <w:shd w:val="clear" w:color="auto" w:fill="FFFFFF"/>
        <w:spacing w:after="0" w:line="240" w:lineRule="auto"/>
        <w:ind w:firstLine="1058"/>
        <w:jc w:val="both"/>
        <w:rPr>
          <w:rFonts w:ascii="Times New Roman" w:eastAsia="Times New Roman" w:hAnsi="Times New Roman"/>
          <w:sz w:val="26"/>
          <w:szCs w:val="26"/>
        </w:rPr>
      </w:pPr>
      <w:r w:rsidRPr="00CD4A59">
        <w:rPr>
          <w:rFonts w:ascii="Times New Roman" w:eastAsia="Times New Roman" w:hAnsi="Times New Roman"/>
          <w:sz w:val="26"/>
          <w:szCs w:val="26"/>
        </w:rPr>
        <w:t>Вывеска располагается на подложке, толщиной от 1 сантиметра до 4 сантиметров, на подложке располагается вывеска с графической надписью названия государственного органа.</w:t>
      </w:r>
    </w:p>
    <w:p w14:paraId="263E6166" w14:textId="4A086981" w:rsidR="007E28BD" w:rsidRPr="00CD4A59" w:rsidRDefault="007E28BD" w:rsidP="007E28BD">
      <w:pPr>
        <w:numPr>
          <w:ilvl w:val="0"/>
          <w:numId w:val="1"/>
        </w:numPr>
        <w:shd w:val="clear" w:color="auto" w:fill="FFFFFF"/>
        <w:spacing w:after="0" w:line="240" w:lineRule="auto"/>
        <w:ind w:firstLine="1058"/>
        <w:jc w:val="both"/>
        <w:rPr>
          <w:rFonts w:ascii="Times New Roman" w:eastAsia="Times New Roman" w:hAnsi="Times New Roman"/>
          <w:color w:val="FF0000"/>
          <w:sz w:val="26"/>
          <w:szCs w:val="26"/>
        </w:rPr>
      </w:pPr>
      <w:r w:rsidRPr="00CD4A59">
        <w:rPr>
          <w:rFonts w:ascii="Times New Roman" w:eastAsia="Times New Roman" w:hAnsi="Times New Roman"/>
          <w:sz w:val="26"/>
          <w:szCs w:val="26"/>
        </w:rPr>
        <w:t>На вывесках размещается Государственный Герб Республики Казахстан.</w:t>
      </w:r>
      <w:r w:rsidRPr="00CD4A59">
        <w:rPr>
          <w:rFonts w:ascii="Times New Roman" w:eastAsia="Times New Roman" w:hAnsi="Times New Roman"/>
          <w:color w:val="000000"/>
          <w:sz w:val="26"/>
          <w:szCs w:val="26"/>
        </w:rPr>
        <w:t xml:space="preserve"> </w:t>
      </w:r>
      <w:r w:rsidRPr="00CD4A59">
        <w:rPr>
          <w:rFonts w:ascii="Times New Roman" w:eastAsia="Times New Roman" w:hAnsi="Times New Roman"/>
          <w:sz w:val="26"/>
          <w:szCs w:val="26"/>
        </w:rPr>
        <w:t xml:space="preserve">Государственный Герб Республики Казахстан размещается по центру в верхней трети части вывески. Состояние и соответствие Государственного Герба на вывеске национальному стандарту СТ РК </w:t>
      </w:r>
      <w:r w:rsidR="00CD4A59" w:rsidRPr="00CD4A59">
        <w:rPr>
          <w:rFonts w:ascii="Times New Roman" w:eastAsia="Times New Roman" w:hAnsi="Times New Roman"/>
          <w:sz w:val="26"/>
          <w:szCs w:val="26"/>
        </w:rPr>
        <w:t>989–2014</w:t>
      </w:r>
      <w:r w:rsidRPr="00CD4A59">
        <w:rPr>
          <w:rFonts w:ascii="Times New Roman" w:eastAsia="Times New Roman" w:hAnsi="Times New Roman"/>
          <w:sz w:val="26"/>
          <w:szCs w:val="26"/>
        </w:rPr>
        <w:t>. Диаметр Государственного Герба Республики Казахстан 120 мм.</w:t>
      </w:r>
    </w:p>
    <w:p w14:paraId="422B3ABB" w14:textId="77777777" w:rsidR="007E28BD" w:rsidRPr="00CD4A59" w:rsidRDefault="007E28BD" w:rsidP="007E28BD">
      <w:pPr>
        <w:numPr>
          <w:ilvl w:val="0"/>
          <w:numId w:val="1"/>
        </w:numPr>
        <w:shd w:val="clear" w:color="auto" w:fill="FFFFFF"/>
        <w:spacing w:after="0" w:line="240" w:lineRule="auto"/>
        <w:ind w:firstLine="1058"/>
        <w:jc w:val="both"/>
        <w:rPr>
          <w:rFonts w:ascii="Times New Roman" w:eastAsia="Times New Roman" w:hAnsi="Times New Roman"/>
          <w:sz w:val="26"/>
          <w:szCs w:val="26"/>
        </w:rPr>
      </w:pPr>
      <w:r w:rsidRPr="00CD4A59">
        <w:rPr>
          <w:rFonts w:ascii="Times New Roman" w:eastAsia="Times New Roman" w:hAnsi="Times New Roman"/>
          <w:sz w:val="26"/>
          <w:szCs w:val="26"/>
        </w:rPr>
        <w:t>Под Государственным Гербом Республики Казахстан в нижней 2/3 части вывески располагается название государственного органа. Высота букв текста вывески должна быть не менее 3 сантиметров. Фон полотна должен быть синего цвета, а букв золотого цвета.</w:t>
      </w:r>
    </w:p>
    <w:p w14:paraId="0F78E603" w14:textId="4E76ACCF" w:rsidR="007E28BD" w:rsidRPr="00CD4A59" w:rsidRDefault="007E28BD" w:rsidP="007E28BD">
      <w:pPr>
        <w:pStyle w:val="a6"/>
        <w:shd w:val="clear" w:color="auto" w:fill="FFFFFF"/>
        <w:spacing w:before="0" w:beforeAutospacing="0" w:after="360" w:afterAutospacing="0" w:line="285" w:lineRule="atLeast"/>
        <w:textAlignment w:val="baseline"/>
        <w:rPr>
          <w:rFonts w:ascii="Courier New" w:hAnsi="Courier New" w:cs="Courier New"/>
          <w:color w:val="000000"/>
          <w:spacing w:val="2"/>
          <w:sz w:val="26"/>
          <w:szCs w:val="26"/>
        </w:rPr>
      </w:pPr>
      <w:r w:rsidRPr="00CD4A59">
        <w:rPr>
          <w:sz w:val="26"/>
          <w:szCs w:val="26"/>
        </w:rPr>
        <w:t>По краям вывеска обрамляется рамкой золотого цвета шириной 3 сантиметр</w:t>
      </w:r>
      <w:r w:rsidR="00CD4A59">
        <w:rPr>
          <w:sz w:val="26"/>
          <w:szCs w:val="26"/>
          <w:lang w:val="kk-KZ"/>
        </w:rPr>
        <w:t>а</w:t>
      </w:r>
      <w:r w:rsidRPr="00CD4A59">
        <w:rPr>
          <w:sz w:val="26"/>
          <w:szCs w:val="26"/>
        </w:rPr>
        <w:t>.</w:t>
      </w:r>
      <w:r w:rsidRPr="00CD4A59">
        <w:rPr>
          <w:rFonts w:ascii="Courier New" w:hAnsi="Courier New" w:cs="Courier New"/>
          <w:color w:val="000000"/>
          <w:spacing w:val="2"/>
          <w:sz w:val="26"/>
          <w:szCs w:val="26"/>
        </w:rPr>
        <w:t xml:space="preserve"> </w:t>
      </w:r>
      <w:r w:rsidRPr="00CD4A59">
        <w:rPr>
          <w:color w:val="000000"/>
          <w:spacing w:val="2"/>
          <w:sz w:val="26"/>
          <w:szCs w:val="26"/>
        </w:rPr>
        <w:t>Шрифт букв "</w:t>
      </w:r>
      <w:proofErr w:type="spellStart"/>
      <w:r w:rsidRPr="00CD4A59">
        <w:rPr>
          <w:color w:val="000000"/>
          <w:spacing w:val="2"/>
          <w:sz w:val="26"/>
          <w:szCs w:val="26"/>
        </w:rPr>
        <w:t>Book</w:t>
      </w:r>
      <w:proofErr w:type="spellEnd"/>
      <w:r w:rsidRPr="00CD4A59">
        <w:rPr>
          <w:color w:val="000000"/>
          <w:spacing w:val="2"/>
          <w:sz w:val="26"/>
          <w:szCs w:val="26"/>
        </w:rPr>
        <w:t xml:space="preserve"> </w:t>
      </w:r>
      <w:proofErr w:type="spellStart"/>
      <w:r w:rsidRPr="00CD4A59">
        <w:rPr>
          <w:color w:val="000000"/>
          <w:spacing w:val="2"/>
          <w:sz w:val="26"/>
          <w:szCs w:val="26"/>
        </w:rPr>
        <w:t>Antiqua</w:t>
      </w:r>
      <w:proofErr w:type="spellEnd"/>
      <w:r w:rsidRPr="00CD4A59">
        <w:rPr>
          <w:color w:val="000000"/>
          <w:spacing w:val="2"/>
          <w:sz w:val="26"/>
          <w:szCs w:val="26"/>
        </w:rPr>
        <w:t>".</w:t>
      </w:r>
    </w:p>
    <w:p w14:paraId="2C1CBEE8" w14:textId="77777777" w:rsidR="007E28BD" w:rsidRPr="00CD4A59" w:rsidRDefault="007E28BD" w:rsidP="007E28BD">
      <w:pPr>
        <w:numPr>
          <w:ilvl w:val="0"/>
          <w:numId w:val="1"/>
        </w:numPr>
        <w:shd w:val="clear" w:color="auto" w:fill="FFFFFF"/>
        <w:spacing w:after="0" w:line="240" w:lineRule="auto"/>
        <w:ind w:firstLine="1058"/>
        <w:jc w:val="both"/>
        <w:rPr>
          <w:rFonts w:ascii="Times New Roman" w:eastAsia="Times New Roman" w:hAnsi="Times New Roman"/>
          <w:sz w:val="26"/>
          <w:szCs w:val="26"/>
        </w:rPr>
      </w:pPr>
      <w:r w:rsidRPr="00CD4A59">
        <w:rPr>
          <w:rFonts w:ascii="Times New Roman" w:eastAsia="Times New Roman" w:hAnsi="Times New Roman"/>
          <w:sz w:val="26"/>
          <w:szCs w:val="26"/>
        </w:rPr>
        <w:t>Наименование государственного органа должно быть изложено на государственном и русском языках</w:t>
      </w:r>
    </w:p>
    <w:p w14:paraId="65D49E80" w14:textId="77777777" w:rsidR="007E28BD" w:rsidRPr="00CD4A59" w:rsidRDefault="007E28BD" w:rsidP="007E28B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sz w:val="26"/>
          <w:szCs w:val="26"/>
          <w:lang w:val="kk-KZ"/>
        </w:rPr>
      </w:pPr>
      <w:r w:rsidRPr="00CD4A59">
        <w:rPr>
          <w:rFonts w:ascii="Times New Roman" w:eastAsia="Times New Roman" w:hAnsi="Times New Roman"/>
          <w:sz w:val="26"/>
          <w:szCs w:val="26"/>
        </w:rPr>
        <w:t>Поставщик должен включить в общую стоимость все расходы, связанные с оказанием данной услуги (</w:t>
      </w:r>
      <w:r w:rsidRPr="00CD4A59">
        <w:rPr>
          <w:rFonts w:ascii="Times New Roman" w:hAnsi="Times New Roman"/>
          <w:sz w:val="26"/>
          <w:szCs w:val="26"/>
        </w:rPr>
        <w:t>транспортировка, выгрузка, доставка, монтаж, установка).</w:t>
      </w:r>
    </w:p>
    <w:p w14:paraId="28D174A2" w14:textId="21627135" w:rsidR="007E28BD" w:rsidRPr="00CD4A59" w:rsidRDefault="007E28BD" w:rsidP="007E28BD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6"/>
          <w:szCs w:val="26"/>
          <w:u w:val="single"/>
          <w:lang w:val="kk-KZ"/>
        </w:rPr>
      </w:pPr>
      <w:r w:rsidRPr="00CD4A59">
        <w:rPr>
          <w:rFonts w:ascii="Times New Roman" w:eastAsia="Times New Roman" w:hAnsi="Times New Roman"/>
          <w:sz w:val="26"/>
          <w:szCs w:val="26"/>
        </w:rPr>
        <w:t>Количество</w:t>
      </w:r>
      <w:r w:rsidR="003D0139">
        <w:rPr>
          <w:rFonts w:ascii="Times New Roman" w:eastAsia="Times New Roman" w:hAnsi="Times New Roman"/>
          <w:sz w:val="26"/>
          <w:szCs w:val="26"/>
          <w:lang w:val="kk-KZ"/>
        </w:rPr>
        <w:t xml:space="preserve"> на государственном </w:t>
      </w:r>
      <w:r w:rsidR="003D0139">
        <w:rPr>
          <w:rFonts w:ascii="Times New Roman" w:eastAsia="Times New Roman" w:hAnsi="Times New Roman"/>
          <w:sz w:val="26"/>
          <w:szCs w:val="26"/>
        </w:rPr>
        <w:t>и русском языке</w:t>
      </w:r>
      <w:r w:rsidRPr="00CD4A59">
        <w:rPr>
          <w:rFonts w:ascii="Times New Roman" w:eastAsia="Times New Roman" w:hAnsi="Times New Roman"/>
          <w:sz w:val="26"/>
          <w:szCs w:val="26"/>
        </w:rPr>
        <w:t xml:space="preserve">: </w:t>
      </w:r>
      <w:r w:rsidR="00C50FC9" w:rsidRPr="00473B0E">
        <w:rPr>
          <w:rFonts w:ascii="Times New Roman" w:eastAsia="Times New Roman" w:hAnsi="Times New Roman"/>
          <w:sz w:val="26"/>
          <w:szCs w:val="26"/>
          <w:u w:val="single"/>
        </w:rPr>
        <w:t>2</w:t>
      </w:r>
      <w:r w:rsidRPr="00CD4A59">
        <w:rPr>
          <w:rFonts w:ascii="Times New Roman" w:eastAsia="Times New Roman" w:hAnsi="Times New Roman"/>
          <w:sz w:val="26"/>
          <w:szCs w:val="26"/>
          <w:u w:val="single"/>
        </w:rPr>
        <w:t xml:space="preserve"> штук.</w:t>
      </w:r>
    </w:p>
    <w:p w14:paraId="35BE2900" w14:textId="77777777" w:rsidR="007E28BD" w:rsidRPr="00CD4A59" w:rsidRDefault="007E28BD" w:rsidP="007E28BD">
      <w:pPr>
        <w:spacing w:after="0"/>
        <w:ind w:firstLine="708"/>
        <w:jc w:val="both"/>
        <w:rPr>
          <w:rFonts w:ascii="Times New Roman" w:hAnsi="Times New Roman"/>
          <w:sz w:val="26"/>
          <w:szCs w:val="26"/>
        </w:rPr>
      </w:pPr>
      <w:r w:rsidRPr="00CD4A59">
        <w:rPr>
          <w:rFonts w:ascii="Times New Roman" w:hAnsi="Times New Roman"/>
          <w:sz w:val="26"/>
          <w:szCs w:val="26"/>
        </w:rPr>
        <w:t>Качество применяемых материалов должно соответствовать требованиям ГОСТов и ТУ.</w:t>
      </w:r>
    </w:p>
    <w:p w14:paraId="5B37AC55" w14:textId="77777777" w:rsidR="007E28BD" w:rsidRPr="00CD4A59" w:rsidRDefault="007E28BD" w:rsidP="007E28BD">
      <w:pPr>
        <w:spacing w:after="0"/>
        <w:ind w:firstLine="708"/>
        <w:jc w:val="both"/>
        <w:rPr>
          <w:rFonts w:ascii="Times New Roman" w:hAnsi="Times New Roman"/>
          <w:sz w:val="26"/>
          <w:szCs w:val="26"/>
        </w:rPr>
      </w:pPr>
      <w:r w:rsidRPr="00CD4A59">
        <w:rPr>
          <w:rFonts w:ascii="Times New Roman" w:hAnsi="Times New Roman"/>
          <w:sz w:val="26"/>
          <w:szCs w:val="26"/>
        </w:rPr>
        <w:t>Работы должны производиться в соответствии с требованиями СНиП РК.</w:t>
      </w:r>
    </w:p>
    <w:p w14:paraId="01DB0FBA" w14:textId="4475206F" w:rsidR="007E28BD" w:rsidRPr="00CD4A59" w:rsidRDefault="00CD4A59" w:rsidP="007E28BD">
      <w:pPr>
        <w:spacing w:after="0"/>
        <w:ind w:firstLine="708"/>
        <w:jc w:val="both"/>
        <w:rPr>
          <w:rFonts w:ascii="Times New Roman" w:hAnsi="Times New Roman"/>
          <w:sz w:val="26"/>
          <w:szCs w:val="26"/>
        </w:rPr>
      </w:pPr>
      <w:r w:rsidRPr="00CD4A59">
        <w:rPr>
          <w:rFonts w:ascii="Times New Roman" w:hAnsi="Times New Roman"/>
          <w:sz w:val="26"/>
          <w:szCs w:val="26"/>
        </w:rPr>
        <w:t xml:space="preserve">В случае выявления скрытых </w:t>
      </w:r>
      <w:r w:rsidRPr="00CD4A59">
        <w:rPr>
          <w:rFonts w:ascii="Times New Roman" w:hAnsi="Times New Roman"/>
          <w:sz w:val="26"/>
          <w:szCs w:val="26"/>
          <w:lang w:val="kk-KZ"/>
        </w:rPr>
        <w:t>дефектов</w:t>
      </w:r>
      <w:r w:rsidR="007E28BD" w:rsidRPr="00CD4A59">
        <w:rPr>
          <w:rFonts w:ascii="Times New Roman" w:hAnsi="Times New Roman"/>
          <w:sz w:val="26"/>
          <w:szCs w:val="26"/>
        </w:rPr>
        <w:t xml:space="preserve"> поставщик выполняет данные работы за свой счет.</w:t>
      </w:r>
    </w:p>
    <w:p w14:paraId="4BF6F3B0" w14:textId="77777777" w:rsidR="007E28BD" w:rsidRPr="00CD4A59" w:rsidRDefault="007E28BD" w:rsidP="007E28BD">
      <w:pPr>
        <w:spacing w:after="0"/>
        <w:ind w:firstLine="708"/>
        <w:jc w:val="both"/>
        <w:rPr>
          <w:rFonts w:ascii="Times New Roman" w:hAnsi="Times New Roman"/>
          <w:sz w:val="26"/>
          <w:szCs w:val="26"/>
        </w:rPr>
      </w:pPr>
      <w:r w:rsidRPr="00CD4A59">
        <w:rPr>
          <w:rFonts w:ascii="Times New Roman" w:hAnsi="Times New Roman"/>
          <w:sz w:val="26"/>
          <w:szCs w:val="26"/>
        </w:rPr>
        <w:t>Материалы (качество) цвет и др. согласовывать с заказчиком.</w:t>
      </w:r>
    </w:p>
    <w:p w14:paraId="5BEF8BB8" w14:textId="5226DCB7" w:rsidR="007E28BD" w:rsidRPr="00CD4A59" w:rsidRDefault="007E28BD" w:rsidP="007E28BD">
      <w:pPr>
        <w:tabs>
          <w:tab w:val="left" w:pos="27"/>
        </w:tabs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</w:rPr>
      </w:pPr>
      <w:r w:rsidRPr="00CD4A59">
        <w:rPr>
          <w:rFonts w:ascii="Times New Roman" w:hAnsi="Times New Roman"/>
          <w:sz w:val="26"/>
          <w:szCs w:val="26"/>
        </w:rPr>
        <w:tab/>
      </w:r>
      <w:r w:rsidRPr="00CD4A59">
        <w:rPr>
          <w:rFonts w:ascii="Times New Roman" w:hAnsi="Times New Roman"/>
          <w:sz w:val="26"/>
          <w:szCs w:val="26"/>
        </w:rPr>
        <w:tab/>
      </w:r>
    </w:p>
    <w:p w14:paraId="5671F186" w14:textId="2CC156F5" w:rsidR="002A7977" w:rsidRDefault="007E28BD" w:rsidP="00B337C8">
      <w:pPr>
        <w:jc w:val="both"/>
        <w:rPr>
          <w:rFonts w:ascii="Times New Roman" w:hAnsi="Times New Roman"/>
          <w:sz w:val="26"/>
          <w:szCs w:val="26"/>
        </w:rPr>
      </w:pPr>
      <w:r w:rsidRPr="00CD4A59">
        <w:rPr>
          <w:rFonts w:ascii="Times New Roman" w:hAnsi="Times New Roman"/>
          <w:sz w:val="26"/>
          <w:szCs w:val="26"/>
        </w:rPr>
        <w:t>Поставка товара осуществляется по адресу:</w:t>
      </w:r>
      <w:r w:rsidRPr="00CD4A59">
        <w:rPr>
          <w:rFonts w:ascii="Helvetica" w:hAnsi="Helvetica" w:cs="Helvetica"/>
          <w:color w:val="333333"/>
          <w:sz w:val="26"/>
          <w:szCs w:val="26"/>
          <w:shd w:val="clear" w:color="auto" w:fill="F5F5F5"/>
        </w:rPr>
        <w:t xml:space="preserve"> </w:t>
      </w:r>
      <w:proofErr w:type="spellStart"/>
      <w:r w:rsidR="00C50FC9" w:rsidRPr="00C50FC9">
        <w:rPr>
          <w:rFonts w:ascii="Times New Roman" w:hAnsi="Times New Roman" w:cs="Times New Roman"/>
          <w:color w:val="333333"/>
          <w:sz w:val="26"/>
          <w:szCs w:val="26"/>
          <w:shd w:val="clear" w:color="auto" w:fill="F5F5F5"/>
        </w:rPr>
        <w:t>Мангистауская</w:t>
      </w:r>
      <w:proofErr w:type="spellEnd"/>
      <w:r w:rsidR="00C50FC9" w:rsidRPr="00C50FC9">
        <w:rPr>
          <w:rFonts w:ascii="Times New Roman" w:hAnsi="Times New Roman" w:cs="Times New Roman"/>
          <w:color w:val="333333"/>
          <w:sz w:val="26"/>
          <w:szCs w:val="26"/>
          <w:shd w:val="clear" w:color="auto" w:fill="F5F5F5"/>
        </w:rPr>
        <w:t xml:space="preserve"> область, Актау Г.А., </w:t>
      </w:r>
      <w:proofErr w:type="spellStart"/>
      <w:r w:rsidR="00C50FC9" w:rsidRPr="00C50FC9">
        <w:rPr>
          <w:rFonts w:ascii="Times New Roman" w:hAnsi="Times New Roman" w:cs="Times New Roman"/>
          <w:color w:val="333333"/>
          <w:sz w:val="26"/>
          <w:szCs w:val="26"/>
          <w:shd w:val="clear" w:color="auto" w:fill="F5F5F5"/>
        </w:rPr>
        <w:t>г</w:t>
      </w:r>
      <w:proofErr w:type="gramStart"/>
      <w:r w:rsidR="00C50FC9" w:rsidRPr="00C50FC9">
        <w:rPr>
          <w:rFonts w:ascii="Times New Roman" w:hAnsi="Times New Roman" w:cs="Times New Roman"/>
          <w:color w:val="333333"/>
          <w:sz w:val="26"/>
          <w:szCs w:val="26"/>
          <w:shd w:val="clear" w:color="auto" w:fill="F5F5F5"/>
        </w:rPr>
        <w:t>.А</w:t>
      </w:r>
      <w:proofErr w:type="gramEnd"/>
      <w:r w:rsidR="00C50FC9" w:rsidRPr="00C50FC9">
        <w:rPr>
          <w:rFonts w:ascii="Times New Roman" w:hAnsi="Times New Roman" w:cs="Times New Roman"/>
          <w:color w:val="333333"/>
          <w:sz w:val="26"/>
          <w:szCs w:val="26"/>
          <w:shd w:val="clear" w:color="auto" w:fill="F5F5F5"/>
        </w:rPr>
        <w:t>ктау</w:t>
      </w:r>
      <w:proofErr w:type="spellEnd"/>
      <w:r w:rsidR="00C50FC9" w:rsidRPr="00C50FC9">
        <w:rPr>
          <w:rFonts w:ascii="Times New Roman" w:hAnsi="Times New Roman" w:cs="Times New Roman"/>
          <w:color w:val="333333"/>
          <w:sz w:val="26"/>
          <w:szCs w:val="26"/>
          <w:shd w:val="clear" w:color="auto" w:fill="F5F5F5"/>
        </w:rPr>
        <w:t>, ул. 28, д. 65</w:t>
      </w:r>
      <w:r w:rsidRPr="00CD4A59">
        <w:rPr>
          <w:rFonts w:ascii="Times New Roman" w:hAnsi="Times New Roman"/>
          <w:sz w:val="26"/>
          <w:szCs w:val="26"/>
        </w:rPr>
        <w:t>, по рабочим дням с 0</w:t>
      </w:r>
      <w:r w:rsidR="00B337C8">
        <w:rPr>
          <w:rFonts w:ascii="Times New Roman" w:hAnsi="Times New Roman"/>
          <w:sz w:val="26"/>
          <w:szCs w:val="26"/>
        </w:rPr>
        <w:t>8.00 до 17</w:t>
      </w:r>
      <w:r w:rsidRPr="00CD4A59">
        <w:rPr>
          <w:rFonts w:ascii="Times New Roman" w:hAnsi="Times New Roman"/>
          <w:sz w:val="26"/>
          <w:szCs w:val="26"/>
        </w:rPr>
        <w:t>.00</w:t>
      </w:r>
      <w:r w:rsidR="00B337C8">
        <w:rPr>
          <w:rFonts w:ascii="Times New Roman" w:hAnsi="Times New Roman"/>
          <w:sz w:val="26"/>
          <w:szCs w:val="26"/>
        </w:rPr>
        <w:t>ч</w:t>
      </w:r>
      <w:r w:rsidRPr="00CD4A59">
        <w:rPr>
          <w:rFonts w:ascii="Times New Roman" w:hAnsi="Times New Roman"/>
          <w:sz w:val="26"/>
          <w:szCs w:val="26"/>
        </w:rPr>
        <w:t>.</w:t>
      </w:r>
    </w:p>
    <w:p w14:paraId="3229557A" w14:textId="1031B5AC" w:rsidR="00024AC2" w:rsidRPr="00C50FC9" w:rsidRDefault="00024AC2" w:rsidP="00B337C8">
      <w:pPr>
        <w:jc w:val="both"/>
        <w:rPr>
          <w:sz w:val="26"/>
          <w:szCs w:val="26"/>
          <w:lang w:val="en-US"/>
        </w:rPr>
      </w:pPr>
    </w:p>
    <w:sectPr w:rsidR="00024AC2" w:rsidRPr="00C50F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A46D4E"/>
    <w:multiLevelType w:val="hybridMultilevel"/>
    <w:tmpl w:val="BCEE8134"/>
    <w:lvl w:ilvl="0" w:tplc="41FA7E1E">
      <w:start w:val="1"/>
      <w:numFmt w:val="decimal"/>
      <w:lvlText w:val="%1."/>
      <w:lvlJc w:val="left"/>
      <w:rPr>
        <w:rFonts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0D68"/>
    <w:rsid w:val="00024AC2"/>
    <w:rsid w:val="001B5076"/>
    <w:rsid w:val="002A7977"/>
    <w:rsid w:val="003D0139"/>
    <w:rsid w:val="00473B0E"/>
    <w:rsid w:val="0058699C"/>
    <w:rsid w:val="007E28BD"/>
    <w:rsid w:val="00B337C8"/>
    <w:rsid w:val="00B500AF"/>
    <w:rsid w:val="00B70D68"/>
    <w:rsid w:val="00C4096A"/>
    <w:rsid w:val="00C50FC9"/>
    <w:rsid w:val="00CD4A59"/>
    <w:rsid w:val="00D77DD9"/>
    <w:rsid w:val="00F242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B31E9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024AC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70D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70D68"/>
    <w:rPr>
      <w:rFonts w:ascii="Tahoma" w:hAnsi="Tahoma" w:cs="Tahoma"/>
      <w:sz w:val="16"/>
      <w:szCs w:val="16"/>
    </w:rPr>
  </w:style>
  <w:style w:type="character" w:styleId="a5">
    <w:name w:val="Hyperlink"/>
    <w:uiPriority w:val="99"/>
    <w:semiHidden/>
    <w:unhideWhenUsed/>
    <w:rsid w:val="007E28BD"/>
    <w:rPr>
      <w:color w:val="0000FF"/>
      <w:u w:val="single"/>
    </w:rPr>
  </w:style>
  <w:style w:type="paragraph" w:styleId="a6">
    <w:name w:val="Normal (Web)"/>
    <w:basedOn w:val="a"/>
    <w:uiPriority w:val="99"/>
    <w:unhideWhenUsed/>
    <w:rsid w:val="007E28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TML">
    <w:name w:val="HTML Preformatted"/>
    <w:basedOn w:val="a"/>
    <w:link w:val="HTML0"/>
    <w:uiPriority w:val="99"/>
    <w:semiHidden/>
    <w:unhideWhenUsed/>
    <w:rsid w:val="007E28B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7E28BD"/>
    <w:rPr>
      <w:rFonts w:ascii="Courier New" w:eastAsia="Times New Roman" w:hAnsi="Courier New" w:cs="Courier New"/>
      <w:sz w:val="20"/>
      <w:szCs w:val="20"/>
    </w:rPr>
  </w:style>
  <w:style w:type="character" w:customStyle="1" w:styleId="translation-word">
    <w:name w:val="translation-word"/>
    <w:basedOn w:val="a0"/>
    <w:rsid w:val="007E28BD"/>
  </w:style>
  <w:style w:type="character" w:customStyle="1" w:styleId="20">
    <w:name w:val="Заголовок 2 Знак"/>
    <w:basedOn w:val="a0"/>
    <w:link w:val="2"/>
    <w:uiPriority w:val="9"/>
    <w:rsid w:val="00024AC2"/>
    <w:rPr>
      <w:rFonts w:ascii="Times New Roman" w:eastAsia="Times New Roman" w:hAnsi="Times New Roman" w:cs="Times New Roman"/>
      <w:b/>
      <w:bCs/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024AC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70D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70D68"/>
    <w:rPr>
      <w:rFonts w:ascii="Tahoma" w:hAnsi="Tahoma" w:cs="Tahoma"/>
      <w:sz w:val="16"/>
      <w:szCs w:val="16"/>
    </w:rPr>
  </w:style>
  <w:style w:type="character" w:styleId="a5">
    <w:name w:val="Hyperlink"/>
    <w:uiPriority w:val="99"/>
    <w:semiHidden/>
    <w:unhideWhenUsed/>
    <w:rsid w:val="007E28BD"/>
    <w:rPr>
      <w:color w:val="0000FF"/>
      <w:u w:val="single"/>
    </w:rPr>
  </w:style>
  <w:style w:type="paragraph" w:styleId="a6">
    <w:name w:val="Normal (Web)"/>
    <w:basedOn w:val="a"/>
    <w:uiPriority w:val="99"/>
    <w:unhideWhenUsed/>
    <w:rsid w:val="007E28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TML">
    <w:name w:val="HTML Preformatted"/>
    <w:basedOn w:val="a"/>
    <w:link w:val="HTML0"/>
    <w:uiPriority w:val="99"/>
    <w:semiHidden/>
    <w:unhideWhenUsed/>
    <w:rsid w:val="007E28B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7E28BD"/>
    <w:rPr>
      <w:rFonts w:ascii="Courier New" w:eastAsia="Times New Roman" w:hAnsi="Courier New" w:cs="Courier New"/>
      <w:sz w:val="20"/>
      <w:szCs w:val="20"/>
    </w:rPr>
  </w:style>
  <w:style w:type="character" w:customStyle="1" w:styleId="translation-word">
    <w:name w:val="translation-word"/>
    <w:basedOn w:val="a0"/>
    <w:rsid w:val="007E28BD"/>
  </w:style>
  <w:style w:type="character" w:customStyle="1" w:styleId="20">
    <w:name w:val="Заголовок 2 Знак"/>
    <w:basedOn w:val="a0"/>
    <w:link w:val="2"/>
    <w:uiPriority w:val="9"/>
    <w:rsid w:val="00024AC2"/>
    <w:rPr>
      <w:rFonts w:ascii="Times New Roman" w:eastAsia="Times New Roman" w:hAnsi="Times New Roman" w:cs="Times New Roman"/>
      <w:b/>
      <w:bCs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65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9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3bl.goszakup.gov.kz/ru/announce/index/8001372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2</Pages>
  <Words>655</Words>
  <Characters>3736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4383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13</cp:revision>
  <dcterms:created xsi:type="dcterms:W3CDTF">2024-04-01T11:06:00Z</dcterms:created>
  <dcterms:modified xsi:type="dcterms:W3CDTF">2026-10-22T11:13:00Z</dcterms:modified>
</cp:coreProperties>
</file>