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A2DA6" w:rsidRPr="004F2B93" w:rsidRDefault="00DA2DA6" w:rsidP="00DA2DA6">
      <w:pPr>
        <w:spacing w:after="0"/>
        <w:ind w:firstLine="709"/>
        <w:jc w:val="center"/>
        <w:rPr>
          <w:b/>
          <w:i/>
        </w:rPr>
      </w:pPr>
      <w:bookmarkStart w:id="0" w:name="_GoBack"/>
      <w:bookmarkEnd w:id="0"/>
      <w:r w:rsidRPr="004F2B93">
        <w:rPr>
          <w:b/>
          <w:i/>
        </w:rPr>
        <w:t>Дефектный акт</w:t>
      </w:r>
    </w:p>
    <w:p w:rsidR="00DA2DA6" w:rsidRPr="00954F25" w:rsidRDefault="00DA2DA6" w:rsidP="00DA2DA6">
      <w:pPr>
        <w:spacing w:after="0"/>
        <w:ind w:firstLine="709"/>
        <w:jc w:val="center"/>
        <w:rPr>
          <w:b/>
          <w:i/>
          <w:lang w:val="kk-KZ"/>
        </w:rPr>
      </w:pPr>
      <w:r>
        <w:rPr>
          <w:b/>
          <w:i/>
          <w:lang w:val="kk-KZ"/>
        </w:rPr>
        <w:t xml:space="preserve">Текущий ремонт фасада по блокам А, Б, С </w:t>
      </w:r>
    </w:p>
    <w:p w:rsidR="00DA2DA6" w:rsidRDefault="00DA2DA6" w:rsidP="00DA2DA6">
      <w:pPr>
        <w:spacing w:after="0"/>
        <w:ind w:firstLine="709"/>
        <w:jc w:val="center"/>
      </w:pPr>
    </w:p>
    <w:tbl>
      <w:tblPr>
        <w:tblStyle w:val="a3"/>
        <w:tblW w:w="0" w:type="auto"/>
        <w:tblInd w:w="108" w:type="dxa"/>
        <w:tblLook w:val="04A0" w:firstRow="1" w:lastRow="0" w:firstColumn="1" w:lastColumn="0" w:noHBand="0" w:noVBand="1"/>
      </w:tblPr>
      <w:tblGrid>
        <w:gridCol w:w="5245"/>
        <w:gridCol w:w="1985"/>
        <w:gridCol w:w="2126"/>
      </w:tblGrid>
      <w:tr w:rsidR="00DA2DA6" w:rsidTr="000B1E30">
        <w:tc>
          <w:tcPr>
            <w:tcW w:w="5245" w:type="dxa"/>
            <w:vAlign w:val="center"/>
          </w:tcPr>
          <w:p w:rsidR="00DA2DA6" w:rsidRPr="004F2B93" w:rsidRDefault="00DA2DA6" w:rsidP="000B1E30">
            <w:pPr>
              <w:jc w:val="center"/>
              <w:rPr>
                <w:b/>
              </w:rPr>
            </w:pPr>
            <w:r w:rsidRPr="004F2B93">
              <w:rPr>
                <w:b/>
              </w:rPr>
              <w:t>Виды работ</w:t>
            </w:r>
          </w:p>
        </w:tc>
        <w:tc>
          <w:tcPr>
            <w:tcW w:w="1985" w:type="dxa"/>
            <w:vAlign w:val="center"/>
          </w:tcPr>
          <w:p w:rsidR="00DA2DA6" w:rsidRPr="004F2B93" w:rsidRDefault="00DA2DA6" w:rsidP="000B1E30">
            <w:pPr>
              <w:jc w:val="center"/>
              <w:rPr>
                <w:b/>
              </w:rPr>
            </w:pPr>
            <w:r w:rsidRPr="004F2B93">
              <w:rPr>
                <w:b/>
              </w:rPr>
              <w:t>Единица измерения</w:t>
            </w:r>
          </w:p>
        </w:tc>
        <w:tc>
          <w:tcPr>
            <w:tcW w:w="2126" w:type="dxa"/>
            <w:vAlign w:val="center"/>
          </w:tcPr>
          <w:p w:rsidR="00DA2DA6" w:rsidRPr="004F2B93" w:rsidRDefault="00DA2DA6" w:rsidP="000B1E30">
            <w:pPr>
              <w:jc w:val="center"/>
              <w:rPr>
                <w:b/>
              </w:rPr>
            </w:pPr>
            <w:r w:rsidRPr="004F2B93">
              <w:rPr>
                <w:b/>
              </w:rPr>
              <w:t>Количество</w:t>
            </w:r>
          </w:p>
        </w:tc>
      </w:tr>
      <w:tr w:rsidR="00DA2DA6" w:rsidTr="000B1E30">
        <w:tc>
          <w:tcPr>
            <w:tcW w:w="9356" w:type="dxa"/>
            <w:gridSpan w:val="3"/>
            <w:vAlign w:val="center"/>
          </w:tcPr>
          <w:p w:rsidR="00DA2DA6" w:rsidRPr="004F2B93" w:rsidRDefault="00DA2DA6" w:rsidP="000B1E30">
            <w:pPr>
              <w:jc w:val="center"/>
              <w:rPr>
                <w:b/>
              </w:rPr>
            </w:pPr>
            <w:r>
              <w:rPr>
                <w:b/>
                <w:lang w:val="kk-KZ"/>
              </w:rPr>
              <w:t>Демонтажные работы</w:t>
            </w:r>
          </w:p>
        </w:tc>
      </w:tr>
      <w:tr w:rsidR="00DA2DA6" w:rsidTr="000B1E30">
        <w:tc>
          <w:tcPr>
            <w:tcW w:w="5245" w:type="dxa"/>
            <w:vAlign w:val="center"/>
          </w:tcPr>
          <w:p w:rsidR="00DA2DA6" w:rsidRPr="004C1630" w:rsidRDefault="00DA2DA6" w:rsidP="000B1E30">
            <w:r w:rsidRPr="004C1630">
              <w:rPr>
                <w:lang w:val="kk-KZ"/>
              </w:rPr>
              <w:t xml:space="preserve">Демонтаж </w:t>
            </w:r>
            <w:r w:rsidRPr="004C1630">
              <w:t>аварийных</w:t>
            </w:r>
            <w:r w:rsidRPr="004C1630">
              <w:rPr>
                <w:lang w:val="kk-KZ"/>
              </w:rPr>
              <w:t xml:space="preserve"> мраморных плит </w:t>
            </w:r>
          </w:p>
        </w:tc>
        <w:tc>
          <w:tcPr>
            <w:tcW w:w="1985" w:type="dxa"/>
            <w:vAlign w:val="center"/>
          </w:tcPr>
          <w:p w:rsidR="00DA2DA6" w:rsidRPr="004C1630" w:rsidRDefault="00DA2DA6" w:rsidP="000B1E30">
            <w:pPr>
              <w:jc w:val="center"/>
            </w:pPr>
            <w:proofErr w:type="spellStart"/>
            <w:r w:rsidRPr="004C1630">
              <w:t>кв</w:t>
            </w:r>
            <w:r>
              <w:t>.м</w:t>
            </w:r>
            <w:proofErr w:type="spellEnd"/>
            <w:r>
              <w:t>.</w:t>
            </w:r>
          </w:p>
        </w:tc>
        <w:tc>
          <w:tcPr>
            <w:tcW w:w="2126" w:type="dxa"/>
            <w:vAlign w:val="center"/>
          </w:tcPr>
          <w:p w:rsidR="00DA2DA6" w:rsidRPr="003D2A48" w:rsidRDefault="00DA2DA6" w:rsidP="000B1E30">
            <w:pPr>
              <w:jc w:val="center"/>
              <w:rPr>
                <w:lang w:val="kk-KZ"/>
              </w:rPr>
            </w:pPr>
            <w:r>
              <w:rPr>
                <w:lang w:val="kk-KZ"/>
              </w:rPr>
              <w:t>245</w:t>
            </w:r>
          </w:p>
        </w:tc>
      </w:tr>
      <w:tr w:rsidR="00DA2DA6" w:rsidTr="000B1E30">
        <w:tc>
          <w:tcPr>
            <w:tcW w:w="5245" w:type="dxa"/>
            <w:vAlign w:val="center"/>
          </w:tcPr>
          <w:p w:rsidR="00DA2DA6" w:rsidRPr="004C1630" w:rsidRDefault="00DA2DA6" w:rsidP="000B1E30">
            <w:pPr>
              <w:jc w:val="both"/>
            </w:pPr>
            <w:r>
              <w:t>Демонтаж профилей каркаса фасада</w:t>
            </w:r>
          </w:p>
        </w:tc>
        <w:tc>
          <w:tcPr>
            <w:tcW w:w="1985" w:type="dxa"/>
            <w:vAlign w:val="center"/>
          </w:tcPr>
          <w:p w:rsidR="00DA2DA6" w:rsidRPr="004C1630" w:rsidRDefault="00DA2DA6" w:rsidP="000B1E30">
            <w:pPr>
              <w:jc w:val="center"/>
            </w:pPr>
            <w:proofErr w:type="spellStart"/>
            <w:r w:rsidRPr="004C1630">
              <w:t>кв</w:t>
            </w:r>
            <w:r>
              <w:t>.м</w:t>
            </w:r>
            <w:proofErr w:type="spellEnd"/>
            <w:r>
              <w:t>.</w:t>
            </w:r>
          </w:p>
        </w:tc>
        <w:tc>
          <w:tcPr>
            <w:tcW w:w="2126" w:type="dxa"/>
            <w:vAlign w:val="center"/>
          </w:tcPr>
          <w:p w:rsidR="00DA2DA6" w:rsidRPr="003D2A48" w:rsidRDefault="00DA2DA6" w:rsidP="000B1E30">
            <w:pPr>
              <w:jc w:val="center"/>
              <w:rPr>
                <w:lang w:val="kk-KZ"/>
              </w:rPr>
            </w:pPr>
            <w:r>
              <w:rPr>
                <w:lang w:val="kk-KZ"/>
              </w:rPr>
              <w:t>248</w:t>
            </w:r>
          </w:p>
        </w:tc>
      </w:tr>
      <w:tr w:rsidR="00DA2DA6" w:rsidTr="000B1E30">
        <w:tc>
          <w:tcPr>
            <w:tcW w:w="9356" w:type="dxa"/>
            <w:gridSpan w:val="3"/>
            <w:vAlign w:val="center"/>
          </w:tcPr>
          <w:p w:rsidR="00DA2DA6" w:rsidRPr="009239B1" w:rsidRDefault="00DA2DA6" w:rsidP="000B1E30">
            <w:pPr>
              <w:jc w:val="center"/>
              <w:rPr>
                <w:b/>
                <w:lang w:val="kk-KZ"/>
              </w:rPr>
            </w:pPr>
            <w:r w:rsidRPr="009239B1">
              <w:rPr>
                <w:b/>
                <w:lang w:val="kk-KZ"/>
              </w:rPr>
              <w:t>Монтажные работы</w:t>
            </w:r>
          </w:p>
        </w:tc>
      </w:tr>
      <w:tr w:rsidR="00DA2DA6" w:rsidTr="000B1E30">
        <w:tc>
          <w:tcPr>
            <w:tcW w:w="5245" w:type="dxa"/>
            <w:shd w:val="clear" w:color="auto" w:fill="FFFFFF" w:themeFill="background1"/>
            <w:vAlign w:val="center"/>
          </w:tcPr>
          <w:p w:rsidR="00DA2DA6" w:rsidRPr="001932CD" w:rsidRDefault="00DA2DA6" w:rsidP="000B1E30">
            <w:pPr>
              <w:jc w:val="both"/>
              <w:rPr>
                <w:lang w:val="kk-KZ"/>
              </w:rPr>
            </w:pPr>
            <w:r>
              <w:rPr>
                <w:lang w:val="kk-KZ"/>
              </w:rPr>
              <w:t>Монтаж каркаса профелей методом сварки</w:t>
            </w:r>
          </w:p>
        </w:tc>
        <w:tc>
          <w:tcPr>
            <w:tcW w:w="1985" w:type="dxa"/>
            <w:vAlign w:val="center"/>
          </w:tcPr>
          <w:p w:rsidR="00DA2DA6" w:rsidRPr="003E7179" w:rsidRDefault="00DA2DA6" w:rsidP="000B1E30">
            <w:pPr>
              <w:jc w:val="center"/>
              <w:rPr>
                <w:lang w:val="kk-KZ"/>
              </w:rPr>
            </w:pPr>
            <w:proofErr w:type="spellStart"/>
            <w:r w:rsidRPr="004C1630">
              <w:t>кв</w:t>
            </w:r>
            <w:r>
              <w:t>.м</w:t>
            </w:r>
            <w:proofErr w:type="spellEnd"/>
            <w:r>
              <w:t>.</w:t>
            </w:r>
          </w:p>
        </w:tc>
        <w:tc>
          <w:tcPr>
            <w:tcW w:w="2126" w:type="dxa"/>
            <w:vAlign w:val="center"/>
          </w:tcPr>
          <w:p w:rsidR="00DA2DA6" w:rsidRPr="003D2A48" w:rsidRDefault="00DA2DA6" w:rsidP="00DA2DA6">
            <w:pPr>
              <w:tabs>
                <w:tab w:val="right" w:pos="2015"/>
              </w:tabs>
              <w:jc w:val="center"/>
              <w:rPr>
                <w:lang w:val="kk-KZ"/>
              </w:rPr>
            </w:pPr>
            <w:r>
              <w:rPr>
                <w:lang w:val="kk-KZ"/>
              </w:rPr>
              <w:t>245</w:t>
            </w:r>
          </w:p>
        </w:tc>
      </w:tr>
      <w:tr w:rsidR="00DA2DA6" w:rsidTr="000B1E30">
        <w:tc>
          <w:tcPr>
            <w:tcW w:w="5245" w:type="dxa"/>
            <w:shd w:val="clear" w:color="auto" w:fill="FFFFFF" w:themeFill="background1"/>
            <w:vAlign w:val="center"/>
          </w:tcPr>
          <w:p w:rsidR="00DA2DA6" w:rsidRPr="008B5FC0" w:rsidRDefault="00DA2DA6" w:rsidP="000B1E30">
            <w:pPr>
              <w:jc w:val="both"/>
              <w:rPr>
                <w:color w:val="000000" w:themeColor="text1"/>
              </w:rPr>
            </w:pPr>
            <w:r>
              <w:rPr>
                <w:color w:val="000000" w:themeColor="text1"/>
                <w:lang w:val="kk-KZ"/>
              </w:rPr>
              <w:t>Монтаж  мраморных плит по металлическому профильному каркасу</w:t>
            </w:r>
          </w:p>
        </w:tc>
        <w:tc>
          <w:tcPr>
            <w:tcW w:w="1985" w:type="dxa"/>
            <w:vAlign w:val="center"/>
          </w:tcPr>
          <w:p w:rsidR="00DA2DA6" w:rsidRPr="003E7179" w:rsidRDefault="00DA2DA6" w:rsidP="000B1E30">
            <w:pPr>
              <w:jc w:val="center"/>
              <w:rPr>
                <w:lang w:val="kk-KZ"/>
              </w:rPr>
            </w:pPr>
            <w:proofErr w:type="spellStart"/>
            <w:r w:rsidRPr="004C1630">
              <w:t>кв</w:t>
            </w:r>
            <w:r>
              <w:t>.м</w:t>
            </w:r>
            <w:proofErr w:type="spellEnd"/>
            <w:r>
              <w:t>.</w:t>
            </w:r>
          </w:p>
        </w:tc>
        <w:tc>
          <w:tcPr>
            <w:tcW w:w="2126" w:type="dxa"/>
            <w:vAlign w:val="center"/>
          </w:tcPr>
          <w:p w:rsidR="00DA2DA6" w:rsidRPr="003D2A48" w:rsidRDefault="00DA2DA6" w:rsidP="000B1E30">
            <w:pPr>
              <w:jc w:val="center"/>
              <w:rPr>
                <w:lang w:val="kk-KZ"/>
              </w:rPr>
            </w:pPr>
            <w:r>
              <w:rPr>
                <w:lang w:val="kk-KZ"/>
              </w:rPr>
              <w:t>493</w:t>
            </w:r>
          </w:p>
        </w:tc>
      </w:tr>
      <w:tr w:rsidR="00DA2DA6" w:rsidTr="000B1E30">
        <w:tc>
          <w:tcPr>
            <w:tcW w:w="5245" w:type="dxa"/>
            <w:vAlign w:val="center"/>
          </w:tcPr>
          <w:p w:rsidR="00DA2DA6" w:rsidRDefault="00DA2DA6" w:rsidP="000B1E30">
            <w:pPr>
              <w:jc w:val="both"/>
              <w:rPr>
                <w:lang w:val="kk-KZ"/>
              </w:rPr>
            </w:pPr>
            <w:r>
              <w:rPr>
                <w:lang w:val="kk-KZ"/>
              </w:rPr>
              <w:t>Локальная смета</w:t>
            </w:r>
          </w:p>
        </w:tc>
        <w:tc>
          <w:tcPr>
            <w:tcW w:w="1985" w:type="dxa"/>
            <w:vAlign w:val="center"/>
          </w:tcPr>
          <w:p w:rsidR="00DA2DA6" w:rsidRPr="006A15DF" w:rsidRDefault="00DA2DA6" w:rsidP="000B1E30">
            <w:pPr>
              <w:rPr>
                <w:lang w:val="kk-KZ"/>
              </w:rPr>
            </w:pPr>
          </w:p>
        </w:tc>
        <w:tc>
          <w:tcPr>
            <w:tcW w:w="2126" w:type="dxa"/>
            <w:vAlign w:val="center"/>
          </w:tcPr>
          <w:p w:rsidR="00DA2DA6" w:rsidRDefault="00DA2DA6" w:rsidP="000B1E30">
            <w:pPr>
              <w:tabs>
                <w:tab w:val="right" w:pos="2015"/>
              </w:tabs>
              <w:jc w:val="both"/>
              <w:rPr>
                <w:lang w:val="kk-KZ"/>
              </w:rPr>
            </w:pPr>
          </w:p>
        </w:tc>
      </w:tr>
      <w:tr w:rsidR="00DA2DA6" w:rsidTr="000B1E30">
        <w:tc>
          <w:tcPr>
            <w:tcW w:w="5245" w:type="dxa"/>
            <w:vAlign w:val="center"/>
          </w:tcPr>
          <w:p w:rsidR="00DA2DA6" w:rsidRDefault="00DA2DA6" w:rsidP="000B1E30">
            <w:pPr>
              <w:jc w:val="both"/>
              <w:rPr>
                <w:lang w:val="kk-KZ"/>
              </w:rPr>
            </w:pPr>
            <w:r>
              <w:rPr>
                <w:lang w:val="kk-KZ"/>
              </w:rPr>
              <w:t xml:space="preserve">Уборка площадки ежедневно </w:t>
            </w:r>
          </w:p>
        </w:tc>
        <w:tc>
          <w:tcPr>
            <w:tcW w:w="1985" w:type="dxa"/>
            <w:vAlign w:val="center"/>
          </w:tcPr>
          <w:p w:rsidR="00DA2DA6" w:rsidRPr="006A15DF" w:rsidRDefault="00DA2DA6" w:rsidP="000B1E30">
            <w:pPr>
              <w:rPr>
                <w:lang w:val="kk-KZ"/>
              </w:rPr>
            </w:pPr>
          </w:p>
        </w:tc>
        <w:tc>
          <w:tcPr>
            <w:tcW w:w="2126" w:type="dxa"/>
            <w:vAlign w:val="center"/>
          </w:tcPr>
          <w:p w:rsidR="00DA2DA6" w:rsidRDefault="00DA2DA6" w:rsidP="000B1E30">
            <w:pPr>
              <w:tabs>
                <w:tab w:val="right" w:pos="2015"/>
              </w:tabs>
              <w:jc w:val="both"/>
              <w:rPr>
                <w:lang w:val="kk-KZ"/>
              </w:rPr>
            </w:pPr>
          </w:p>
        </w:tc>
      </w:tr>
    </w:tbl>
    <w:p w:rsidR="00DA2DA6" w:rsidRDefault="00DA2DA6" w:rsidP="00DA2DA6">
      <w:pPr>
        <w:pStyle w:val="a4"/>
        <w:ind w:firstLine="284"/>
        <w:jc w:val="both"/>
        <w:rPr>
          <w:b w:val="0"/>
        </w:rPr>
      </w:pPr>
    </w:p>
    <w:p w:rsidR="00DA2DA6" w:rsidRDefault="00DA2DA6" w:rsidP="00DA2DA6">
      <w:pPr>
        <w:spacing w:after="0"/>
        <w:ind w:firstLine="708"/>
        <w:jc w:val="both"/>
        <w:rPr>
          <w:rFonts w:eastAsia="Times New Roman" w:cs="Times New Roman"/>
          <w:szCs w:val="20"/>
          <w:lang w:val="kk-KZ" w:eastAsia="ru-RU"/>
        </w:rPr>
      </w:pPr>
      <w:r w:rsidRPr="003C1B9F">
        <w:rPr>
          <w:rFonts w:eastAsia="Times New Roman" w:cs="Times New Roman"/>
          <w:szCs w:val="20"/>
          <w:lang w:val="kk-KZ" w:eastAsia="ru-RU"/>
        </w:rPr>
        <w:t>Перед подачей заявки Поставщику необходимо тщательно ознакомиться с технической спецификацией, объемом, характером и условиями выполнения работ.</w:t>
      </w:r>
    </w:p>
    <w:p w:rsidR="00DA2DA6" w:rsidRPr="00574F39" w:rsidRDefault="00DA2DA6" w:rsidP="00DA2DA6">
      <w:pPr>
        <w:spacing w:after="0"/>
        <w:ind w:firstLine="708"/>
        <w:jc w:val="both"/>
        <w:rPr>
          <w:rFonts w:eastAsia="Times New Roman" w:cs="Times New Roman"/>
          <w:b/>
          <w:szCs w:val="20"/>
          <w:lang w:val="kk-KZ" w:eastAsia="ru-RU"/>
        </w:rPr>
      </w:pPr>
      <w:r w:rsidRPr="003C1B9F">
        <w:rPr>
          <w:rFonts w:eastAsia="Times New Roman" w:cs="Times New Roman"/>
          <w:szCs w:val="20"/>
          <w:lang w:val="kk-KZ" w:eastAsia="ru-RU"/>
        </w:rPr>
        <w:t xml:space="preserve"> </w:t>
      </w:r>
      <w:r w:rsidRPr="00574F39">
        <w:rPr>
          <w:rFonts w:eastAsia="Times New Roman" w:cs="Times New Roman"/>
          <w:b/>
          <w:szCs w:val="20"/>
          <w:lang w:val="kk-KZ" w:eastAsia="ru-RU"/>
        </w:rPr>
        <w:t>Работы будут производиться на фасаде семиэтажного здания на высоте ориентировочно до 25 (двадцати пяти) метров от уровня земли.</w:t>
      </w:r>
    </w:p>
    <w:p w:rsidR="00DA2DA6" w:rsidRPr="003C1B9F" w:rsidRDefault="00DA2DA6" w:rsidP="00DA2DA6">
      <w:pPr>
        <w:spacing w:after="0"/>
        <w:ind w:firstLine="708"/>
        <w:jc w:val="both"/>
        <w:rPr>
          <w:rFonts w:eastAsia="Times New Roman" w:cs="Times New Roman"/>
          <w:szCs w:val="20"/>
          <w:lang w:val="kk-KZ" w:eastAsia="ru-RU"/>
        </w:rPr>
      </w:pPr>
      <w:r w:rsidRPr="003C1B9F">
        <w:rPr>
          <w:rFonts w:eastAsia="Times New Roman" w:cs="Times New Roman"/>
          <w:szCs w:val="20"/>
          <w:lang w:val="kk-KZ" w:eastAsia="ru-RU"/>
        </w:rPr>
        <w:t xml:space="preserve"> Поставщик несет полную ответственность за соблюдение требований охраны труда и техники безопасности при выполнении работ на высоте, а также обязан обеспечить работников необходимым оборудованием, средствами индивидуальной защиты и безопасными средствами доступа к месту производства работ.</w:t>
      </w:r>
    </w:p>
    <w:p w:rsidR="00DA2DA6" w:rsidRPr="003C1B9F" w:rsidRDefault="00DA2DA6" w:rsidP="00DA2DA6">
      <w:pPr>
        <w:spacing w:after="0"/>
        <w:ind w:firstLine="708"/>
        <w:jc w:val="both"/>
        <w:rPr>
          <w:rFonts w:eastAsia="Times New Roman" w:cs="Times New Roman"/>
          <w:szCs w:val="20"/>
          <w:lang w:val="kk-KZ" w:eastAsia="ru-RU"/>
        </w:rPr>
      </w:pPr>
      <w:r w:rsidRPr="003C1B9F">
        <w:rPr>
          <w:rFonts w:eastAsia="Times New Roman" w:cs="Times New Roman"/>
          <w:szCs w:val="20"/>
          <w:lang w:val="kk-KZ" w:eastAsia="ru-RU"/>
        </w:rPr>
        <w:t>В случае повреждения прилегающих поверхностей стен и иных элементов здания в процессе выполнения ремонтных работ Поставщик обязан за свой счет произвести восстановительные и ремонтные работы поврежденных поверхностей в течение 5 (пяти) календарных дней с момента выявления повреждения, без приостановления основных работ.</w:t>
      </w:r>
    </w:p>
    <w:p w:rsidR="00DA2DA6" w:rsidRPr="00574F39" w:rsidRDefault="00DA2DA6" w:rsidP="00DA2DA6">
      <w:pPr>
        <w:spacing w:after="0"/>
        <w:ind w:firstLine="708"/>
        <w:jc w:val="both"/>
        <w:rPr>
          <w:rFonts w:eastAsia="Times New Roman" w:cs="Times New Roman"/>
          <w:b/>
          <w:szCs w:val="20"/>
          <w:lang w:val="kk-KZ" w:eastAsia="ru-RU"/>
        </w:rPr>
      </w:pPr>
      <w:r w:rsidRPr="00574F39">
        <w:rPr>
          <w:rFonts w:eastAsia="Times New Roman" w:cs="Times New Roman"/>
          <w:b/>
          <w:szCs w:val="20"/>
          <w:lang w:val="kk-KZ" w:eastAsia="ru-RU"/>
        </w:rPr>
        <w:t>Место и срок выполнения работ: г. Астана, ул. Гейдар Алиева, 6. Срок выполнения работ — в течение 15 (пятнадцати) календарных дней со дня регистрации Договора в органах Казначейства.</w:t>
      </w:r>
    </w:p>
    <w:p w:rsidR="00DA2DA6" w:rsidRDefault="00DA2DA6" w:rsidP="00DA2DA6">
      <w:pPr>
        <w:spacing w:after="0"/>
        <w:ind w:firstLine="708"/>
        <w:jc w:val="both"/>
        <w:rPr>
          <w:b/>
          <w:i/>
        </w:rPr>
      </w:pPr>
      <w:r w:rsidRPr="003C1B9F">
        <w:rPr>
          <w:rFonts w:eastAsia="Times New Roman" w:cs="Times New Roman"/>
          <w:szCs w:val="20"/>
          <w:lang w:val="kk-KZ" w:eastAsia="ru-RU"/>
        </w:rPr>
        <w:t xml:space="preserve">Все расходы, связанные с выполнением работ, приобретением, доставкой и использованием необходимых материалов, оборудования и средств обеспечения безопасности, осуществляются за счет Поставщика. </w:t>
      </w:r>
      <w:r>
        <w:rPr>
          <w:rFonts w:eastAsia="Times New Roman" w:cs="Times New Roman"/>
          <w:szCs w:val="20"/>
          <w:lang w:val="kk-KZ" w:eastAsia="ru-RU"/>
        </w:rPr>
        <w:t xml:space="preserve">        </w:t>
      </w:r>
      <w:r w:rsidRPr="003C1B9F">
        <w:rPr>
          <w:rFonts w:eastAsia="Times New Roman" w:cs="Times New Roman"/>
          <w:szCs w:val="20"/>
          <w:lang w:val="kk-KZ" w:eastAsia="ru-RU"/>
        </w:rPr>
        <w:t>Перечень используемых материалов, оборудование и технологические решения, применяемые при выполнении работ, подлежат обязательному предварительному согласованию с Заказчиком.</w:t>
      </w:r>
    </w:p>
    <w:p w:rsidR="00DA2DA6" w:rsidRDefault="00DA2DA6" w:rsidP="00DA2DA6">
      <w:pPr>
        <w:tabs>
          <w:tab w:val="left" w:pos="3600"/>
        </w:tabs>
        <w:spacing w:after="0"/>
        <w:jc w:val="both"/>
      </w:pPr>
    </w:p>
    <w:p w:rsidR="00DA2DA6" w:rsidRDefault="00DA2DA6" w:rsidP="00DA2DA6">
      <w:pPr>
        <w:tabs>
          <w:tab w:val="left" w:pos="3600"/>
        </w:tabs>
        <w:spacing w:after="0"/>
        <w:jc w:val="both"/>
      </w:pPr>
    </w:p>
    <w:p w:rsidR="00DA2DA6" w:rsidRDefault="00DA2DA6" w:rsidP="00DA2DA6">
      <w:pPr>
        <w:tabs>
          <w:tab w:val="left" w:pos="3600"/>
        </w:tabs>
        <w:spacing w:after="0"/>
        <w:jc w:val="both"/>
        <w:rPr>
          <w:lang w:val="kk-KZ"/>
        </w:rPr>
      </w:pPr>
    </w:p>
    <w:p w:rsidR="00DA2DA6" w:rsidRPr="00327E46" w:rsidRDefault="00DA2DA6" w:rsidP="00DA2DA6">
      <w:pPr>
        <w:tabs>
          <w:tab w:val="left" w:pos="3600"/>
        </w:tabs>
        <w:spacing w:after="0"/>
        <w:rPr>
          <w:b/>
          <w:i/>
          <w:lang w:val="kk-KZ"/>
        </w:rPr>
      </w:pPr>
    </w:p>
    <w:p w:rsidR="00DA2DA6" w:rsidRPr="00B41EB6" w:rsidRDefault="00DA2DA6" w:rsidP="00DA2DA6">
      <w:pPr>
        <w:tabs>
          <w:tab w:val="left" w:pos="3600"/>
        </w:tabs>
        <w:spacing w:after="0"/>
        <w:jc w:val="center"/>
        <w:rPr>
          <w:b/>
          <w:i/>
          <w:lang w:val="kk-KZ"/>
        </w:rPr>
      </w:pPr>
      <w:r w:rsidRPr="00B41EB6">
        <w:rPr>
          <w:b/>
          <w:i/>
          <w:lang w:val="kk-KZ"/>
        </w:rPr>
        <w:t>Ақаулы акт</w:t>
      </w:r>
    </w:p>
    <w:p w:rsidR="00DA2DA6" w:rsidRPr="00B41EB6" w:rsidRDefault="00DA2DA6" w:rsidP="00DA2DA6">
      <w:pPr>
        <w:tabs>
          <w:tab w:val="left" w:pos="3600"/>
        </w:tabs>
        <w:spacing w:after="0"/>
        <w:jc w:val="center"/>
        <w:rPr>
          <w:b/>
          <w:i/>
          <w:lang w:val="kk-KZ"/>
        </w:rPr>
      </w:pPr>
      <w:r w:rsidRPr="00B41EB6">
        <w:rPr>
          <w:b/>
          <w:i/>
          <w:lang w:val="kk-KZ"/>
        </w:rPr>
        <w:t>А, Б, С блоктары бойынша қасбетті</w:t>
      </w:r>
      <w:r>
        <w:rPr>
          <w:b/>
          <w:i/>
          <w:lang w:val="kk-KZ"/>
        </w:rPr>
        <w:t>н</w:t>
      </w:r>
      <w:r w:rsidRPr="00B41EB6">
        <w:rPr>
          <w:b/>
          <w:i/>
          <w:lang w:val="kk-KZ"/>
        </w:rPr>
        <w:t xml:space="preserve"> </w:t>
      </w:r>
      <w:r>
        <w:rPr>
          <w:b/>
          <w:i/>
          <w:lang w:val="kk-KZ"/>
        </w:rPr>
        <w:t>ағымдағы жасау</w:t>
      </w:r>
      <w:r w:rsidRPr="00B41EB6">
        <w:rPr>
          <w:b/>
          <w:i/>
          <w:lang w:val="kk-KZ"/>
        </w:rPr>
        <w:t xml:space="preserve"> </w:t>
      </w:r>
      <w:r>
        <w:rPr>
          <w:b/>
          <w:i/>
          <w:lang w:val="kk-KZ"/>
        </w:rPr>
        <w:t>жұмыстары</w:t>
      </w:r>
    </w:p>
    <w:p w:rsidR="00DA2DA6" w:rsidRDefault="00DA2DA6" w:rsidP="00DA2DA6">
      <w:pPr>
        <w:tabs>
          <w:tab w:val="left" w:pos="3600"/>
        </w:tabs>
        <w:spacing w:after="0"/>
        <w:jc w:val="center"/>
        <w:rPr>
          <w:b/>
          <w:lang w:val="kk-KZ"/>
        </w:rPr>
      </w:pPr>
    </w:p>
    <w:tbl>
      <w:tblPr>
        <w:tblStyle w:val="a3"/>
        <w:tblW w:w="0" w:type="auto"/>
        <w:tblInd w:w="108" w:type="dxa"/>
        <w:tblLook w:val="04A0" w:firstRow="1" w:lastRow="0" w:firstColumn="1" w:lastColumn="0" w:noHBand="0" w:noVBand="1"/>
      </w:tblPr>
      <w:tblGrid>
        <w:gridCol w:w="5529"/>
        <w:gridCol w:w="2126"/>
        <w:gridCol w:w="1701"/>
      </w:tblGrid>
      <w:tr w:rsidR="00DA2DA6" w:rsidTr="000B1E30">
        <w:tc>
          <w:tcPr>
            <w:tcW w:w="5529" w:type="dxa"/>
            <w:vAlign w:val="center"/>
          </w:tcPr>
          <w:p w:rsidR="00DA2DA6" w:rsidRPr="000F675D" w:rsidRDefault="00DA2DA6" w:rsidP="000B1E30">
            <w:pPr>
              <w:jc w:val="center"/>
              <w:rPr>
                <w:b/>
                <w:lang w:val="kk-KZ"/>
              </w:rPr>
            </w:pPr>
            <w:proofErr w:type="spellStart"/>
            <w:r w:rsidRPr="000F675D">
              <w:rPr>
                <w:b/>
              </w:rPr>
              <w:t>Жұмыс</w:t>
            </w:r>
            <w:proofErr w:type="spellEnd"/>
            <w:r w:rsidRPr="000F675D">
              <w:rPr>
                <w:b/>
              </w:rPr>
              <w:t xml:space="preserve"> </w:t>
            </w:r>
            <w:r>
              <w:rPr>
                <w:b/>
                <w:lang w:val="kk-KZ"/>
              </w:rPr>
              <w:t>тү</w:t>
            </w:r>
            <w:proofErr w:type="gramStart"/>
            <w:r>
              <w:rPr>
                <w:b/>
                <w:lang w:val="kk-KZ"/>
              </w:rPr>
              <w:t>р</w:t>
            </w:r>
            <w:proofErr w:type="gramEnd"/>
            <w:r>
              <w:rPr>
                <w:b/>
                <w:lang w:val="kk-KZ"/>
              </w:rPr>
              <w:t>і</w:t>
            </w:r>
          </w:p>
        </w:tc>
        <w:tc>
          <w:tcPr>
            <w:tcW w:w="2126" w:type="dxa"/>
            <w:vAlign w:val="center"/>
          </w:tcPr>
          <w:p w:rsidR="00DA2DA6" w:rsidRPr="004F2B93" w:rsidRDefault="00DA2DA6" w:rsidP="000B1E30">
            <w:pPr>
              <w:jc w:val="center"/>
              <w:rPr>
                <w:b/>
              </w:rPr>
            </w:pPr>
            <w:proofErr w:type="spellStart"/>
            <w:r w:rsidRPr="000F675D">
              <w:rPr>
                <w:b/>
              </w:rPr>
              <w:t>Өлшем</w:t>
            </w:r>
            <w:proofErr w:type="spellEnd"/>
            <w:r w:rsidRPr="000F675D">
              <w:rPr>
                <w:b/>
              </w:rPr>
              <w:t xml:space="preserve"> </w:t>
            </w:r>
            <w:proofErr w:type="spellStart"/>
            <w:r w:rsidRPr="000F675D">
              <w:rPr>
                <w:b/>
              </w:rPr>
              <w:t>бірлігі</w:t>
            </w:r>
            <w:proofErr w:type="spellEnd"/>
          </w:p>
        </w:tc>
        <w:tc>
          <w:tcPr>
            <w:tcW w:w="1701" w:type="dxa"/>
            <w:vAlign w:val="center"/>
          </w:tcPr>
          <w:p w:rsidR="00DA2DA6" w:rsidRPr="000F675D" w:rsidRDefault="00DA2DA6" w:rsidP="000B1E30">
            <w:pPr>
              <w:jc w:val="center"/>
              <w:rPr>
                <w:b/>
                <w:lang w:val="kk-KZ"/>
              </w:rPr>
            </w:pPr>
            <w:r>
              <w:rPr>
                <w:b/>
                <w:lang w:val="kk-KZ"/>
              </w:rPr>
              <w:t>Саны</w:t>
            </w:r>
          </w:p>
        </w:tc>
      </w:tr>
      <w:tr w:rsidR="00DA2DA6" w:rsidTr="000B1E30">
        <w:tc>
          <w:tcPr>
            <w:tcW w:w="9356" w:type="dxa"/>
            <w:gridSpan w:val="3"/>
            <w:vAlign w:val="center"/>
          </w:tcPr>
          <w:p w:rsidR="00DA2DA6" w:rsidRDefault="00DA2DA6" w:rsidP="000B1E30">
            <w:pPr>
              <w:jc w:val="center"/>
              <w:rPr>
                <w:b/>
                <w:lang w:val="kk-KZ"/>
              </w:rPr>
            </w:pPr>
            <w:proofErr w:type="gramStart"/>
            <w:r>
              <w:rPr>
                <w:b/>
              </w:rPr>
              <w:t>Б</w:t>
            </w:r>
            <w:proofErr w:type="gramEnd"/>
            <w:r>
              <w:rPr>
                <w:b/>
                <w:lang w:val="kk-KZ"/>
              </w:rPr>
              <w:t>өлшектеу жұмыстары</w:t>
            </w:r>
          </w:p>
        </w:tc>
      </w:tr>
      <w:tr w:rsidR="00DA2DA6" w:rsidTr="000B1E30">
        <w:tc>
          <w:tcPr>
            <w:tcW w:w="5529" w:type="dxa"/>
            <w:vAlign w:val="center"/>
          </w:tcPr>
          <w:p w:rsidR="00DA2DA6" w:rsidRPr="00D365A3" w:rsidRDefault="00DA2DA6" w:rsidP="000B1E30">
            <w:r>
              <w:rPr>
                <w:lang w:val="kk-KZ"/>
              </w:rPr>
              <w:t xml:space="preserve">Апаттық жағдайдағы мәрмәр плиталарды бөлшектеу </w:t>
            </w:r>
          </w:p>
        </w:tc>
        <w:tc>
          <w:tcPr>
            <w:tcW w:w="2126" w:type="dxa"/>
            <w:vAlign w:val="center"/>
          </w:tcPr>
          <w:p w:rsidR="00DA2DA6" w:rsidRDefault="00DA2DA6" w:rsidP="000B1E30">
            <w:pPr>
              <w:jc w:val="center"/>
            </w:pPr>
            <w:r w:rsidRPr="00F820AB">
              <w:rPr>
                <w:lang w:val="kk-KZ"/>
              </w:rPr>
              <w:t>ш.м.</w:t>
            </w:r>
          </w:p>
        </w:tc>
        <w:tc>
          <w:tcPr>
            <w:tcW w:w="1701" w:type="dxa"/>
            <w:vAlign w:val="center"/>
          </w:tcPr>
          <w:p w:rsidR="00DA2DA6" w:rsidRPr="00367C70" w:rsidRDefault="00DA2DA6" w:rsidP="000B1E30">
            <w:pPr>
              <w:jc w:val="center"/>
              <w:rPr>
                <w:lang w:val="kk-KZ"/>
              </w:rPr>
            </w:pPr>
            <w:r>
              <w:rPr>
                <w:lang w:val="kk-KZ"/>
              </w:rPr>
              <w:t>245</w:t>
            </w:r>
          </w:p>
        </w:tc>
      </w:tr>
      <w:tr w:rsidR="00DA2DA6" w:rsidTr="000B1E30">
        <w:tc>
          <w:tcPr>
            <w:tcW w:w="5529" w:type="dxa"/>
            <w:vAlign w:val="center"/>
          </w:tcPr>
          <w:p w:rsidR="00DA2DA6" w:rsidRPr="00D365A3" w:rsidRDefault="00DA2DA6" w:rsidP="000B1E30">
            <w:pPr>
              <w:rPr>
                <w:lang w:val="kk-KZ"/>
              </w:rPr>
            </w:pPr>
            <w:r>
              <w:rPr>
                <w:lang w:val="kk-KZ"/>
              </w:rPr>
              <w:t>Қасбеттік жақтау профильдерін бөлшектеу</w:t>
            </w:r>
          </w:p>
        </w:tc>
        <w:tc>
          <w:tcPr>
            <w:tcW w:w="2126" w:type="dxa"/>
            <w:vAlign w:val="center"/>
          </w:tcPr>
          <w:p w:rsidR="00DA2DA6" w:rsidRDefault="00DA2DA6" w:rsidP="000B1E30">
            <w:pPr>
              <w:jc w:val="center"/>
            </w:pPr>
            <w:r w:rsidRPr="00F820AB">
              <w:rPr>
                <w:lang w:val="kk-KZ"/>
              </w:rPr>
              <w:t>ш.м.</w:t>
            </w:r>
          </w:p>
        </w:tc>
        <w:tc>
          <w:tcPr>
            <w:tcW w:w="1701" w:type="dxa"/>
            <w:vAlign w:val="center"/>
          </w:tcPr>
          <w:p w:rsidR="00DA2DA6" w:rsidRPr="00367C70" w:rsidRDefault="00DA2DA6" w:rsidP="000B1E30">
            <w:pPr>
              <w:jc w:val="center"/>
              <w:rPr>
                <w:lang w:val="kk-KZ"/>
              </w:rPr>
            </w:pPr>
            <w:r>
              <w:rPr>
                <w:lang w:val="kk-KZ"/>
              </w:rPr>
              <w:t>248</w:t>
            </w:r>
          </w:p>
        </w:tc>
      </w:tr>
      <w:tr w:rsidR="00DA2DA6" w:rsidTr="000B1E30">
        <w:tc>
          <w:tcPr>
            <w:tcW w:w="9356" w:type="dxa"/>
            <w:gridSpan w:val="3"/>
            <w:vAlign w:val="center"/>
          </w:tcPr>
          <w:p w:rsidR="00DA2DA6" w:rsidRPr="009239B1" w:rsidRDefault="00DA2DA6" w:rsidP="000B1E30">
            <w:pPr>
              <w:jc w:val="center"/>
              <w:rPr>
                <w:b/>
                <w:lang w:val="kk-KZ"/>
              </w:rPr>
            </w:pPr>
            <w:proofErr w:type="spellStart"/>
            <w:r w:rsidRPr="000F675D">
              <w:rPr>
                <w:b/>
              </w:rPr>
              <w:t>Монтаждау</w:t>
            </w:r>
            <w:proofErr w:type="spellEnd"/>
            <w:r w:rsidRPr="000F675D">
              <w:rPr>
                <w:b/>
              </w:rPr>
              <w:t xml:space="preserve"> </w:t>
            </w:r>
            <w:proofErr w:type="spellStart"/>
            <w:r w:rsidRPr="000F675D">
              <w:rPr>
                <w:b/>
              </w:rPr>
              <w:t>жұмыстары</w:t>
            </w:r>
            <w:proofErr w:type="spellEnd"/>
          </w:p>
        </w:tc>
      </w:tr>
      <w:tr w:rsidR="00DA2DA6" w:rsidTr="000B1E30">
        <w:tc>
          <w:tcPr>
            <w:tcW w:w="5529" w:type="dxa"/>
            <w:shd w:val="clear" w:color="auto" w:fill="FFFFFF" w:themeFill="background1"/>
            <w:vAlign w:val="center"/>
          </w:tcPr>
          <w:p w:rsidR="00DA2DA6" w:rsidRPr="007F6064" w:rsidRDefault="00DA2DA6" w:rsidP="000B1E30">
            <w:pPr>
              <w:jc w:val="both"/>
              <w:rPr>
                <w:lang w:val="kk-KZ"/>
              </w:rPr>
            </w:pPr>
            <w:r>
              <w:rPr>
                <w:lang w:val="kk-KZ"/>
              </w:rPr>
              <w:t xml:space="preserve">Профильді жасалған қаңқаны дәнекерлеу әдісімен </w:t>
            </w:r>
            <w:r>
              <w:rPr>
                <w:color w:val="000000" w:themeColor="text1"/>
                <w:lang w:val="kk-KZ"/>
              </w:rPr>
              <w:t>орнату</w:t>
            </w:r>
          </w:p>
        </w:tc>
        <w:tc>
          <w:tcPr>
            <w:tcW w:w="2126" w:type="dxa"/>
            <w:vAlign w:val="center"/>
          </w:tcPr>
          <w:p w:rsidR="00DA2DA6" w:rsidRPr="003E7179" w:rsidRDefault="00DA2DA6" w:rsidP="000B1E30">
            <w:pPr>
              <w:jc w:val="center"/>
              <w:rPr>
                <w:lang w:val="kk-KZ"/>
              </w:rPr>
            </w:pPr>
            <w:r>
              <w:rPr>
                <w:lang w:val="kk-KZ"/>
              </w:rPr>
              <w:t>ш.м.</w:t>
            </w:r>
          </w:p>
        </w:tc>
        <w:tc>
          <w:tcPr>
            <w:tcW w:w="1701" w:type="dxa"/>
            <w:vAlign w:val="center"/>
          </w:tcPr>
          <w:p w:rsidR="00DA2DA6" w:rsidRDefault="00DA2DA6" w:rsidP="000B1E30">
            <w:pPr>
              <w:tabs>
                <w:tab w:val="right" w:pos="2015"/>
              </w:tabs>
              <w:jc w:val="center"/>
              <w:rPr>
                <w:lang w:val="kk-KZ"/>
              </w:rPr>
            </w:pPr>
            <w:r>
              <w:rPr>
                <w:lang w:val="kk-KZ"/>
              </w:rPr>
              <w:t>245</w:t>
            </w:r>
          </w:p>
        </w:tc>
      </w:tr>
      <w:tr w:rsidR="00DA2DA6" w:rsidTr="000B1E30">
        <w:tc>
          <w:tcPr>
            <w:tcW w:w="5529" w:type="dxa"/>
            <w:shd w:val="clear" w:color="auto" w:fill="FFFFFF" w:themeFill="background1"/>
            <w:vAlign w:val="center"/>
          </w:tcPr>
          <w:p w:rsidR="00DA2DA6" w:rsidRPr="00DE1199" w:rsidRDefault="00DA2DA6" w:rsidP="000B1E30">
            <w:pPr>
              <w:jc w:val="both"/>
              <w:rPr>
                <w:color w:val="000000" w:themeColor="text1"/>
                <w:lang w:val="kk-KZ"/>
              </w:rPr>
            </w:pPr>
            <w:r>
              <w:rPr>
                <w:color w:val="000000" w:themeColor="text1"/>
                <w:lang w:val="kk-KZ"/>
              </w:rPr>
              <w:t xml:space="preserve">Метал профильді қаңқара мәрмәр плиталарды орнату </w:t>
            </w:r>
          </w:p>
        </w:tc>
        <w:tc>
          <w:tcPr>
            <w:tcW w:w="2126" w:type="dxa"/>
            <w:vAlign w:val="center"/>
          </w:tcPr>
          <w:p w:rsidR="00DA2DA6" w:rsidRDefault="00DA2DA6" w:rsidP="000B1E30">
            <w:pPr>
              <w:jc w:val="center"/>
            </w:pPr>
            <w:r w:rsidRPr="00DF4B9C">
              <w:rPr>
                <w:lang w:val="kk-KZ"/>
              </w:rPr>
              <w:t>ш.м.</w:t>
            </w:r>
          </w:p>
        </w:tc>
        <w:tc>
          <w:tcPr>
            <w:tcW w:w="1701" w:type="dxa"/>
            <w:vAlign w:val="center"/>
          </w:tcPr>
          <w:p w:rsidR="00DA2DA6" w:rsidRPr="00367C70" w:rsidRDefault="00DA2DA6" w:rsidP="000B1E30">
            <w:pPr>
              <w:jc w:val="center"/>
              <w:rPr>
                <w:lang w:val="kk-KZ"/>
              </w:rPr>
            </w:pPr>
            <w:r>
              <w:rPr>
                <w:lang w:val="kk-KZ"/>
              </w:rPr>
              <w:t>493</w:t>
            </w:r>
          </w:p>
        </w:tc>
      </w:tr>
      <w:tr w:rsidR="00DA2DA6" w:rsidTr="000B1E30">
        <w:tc>
          <w:tcPr>
            <w:tcW w:w="5529" w:type="dxa"/>
            <w:vAlign w:val="center"/>
          </w:tcPr>
          <w:p w:rsidR="00DA2DA6" w:rsidRDefault="00DA2DA6" w:rsidP="000B1E30">
            <w:pPr>
              <w:jc w:val="both"/>
              <w:rPr>
                <w:lang w:val="kk-KZ"/>
              </w:rPr>
            </w:pPr>
            <w:r w:rsidRPr="000F675D">
              <w:rPr>
                <w:lang w:val="kk-KZ"/>
              </w:rPr>
              <w:t>Жергілікті бағалаулар</w:t>
            </w:r>
          </w:p>
        </w:tc>
        <w:tc>
          <w:tcPr>
            <w:tcW w:w="2126" w:type="dxa"/>
            <w:vAlign w:val="center"/>
          </w:tcPr>
          <w:p w:rsidR="00DA2DA6" w:rsidRPr="006A15DF" w:rsidRDefault="00DA2DA6" w:rsidP="000B1E30">
            <w:pPr>
              <w:rPr>
                <w:lang w:val="kk-KZ"/>
              </w:rPr>
            </w:pPr>
          </w:p>
        </w:tc>
        <w:tc>
          <w:tcPr>
            <w:tcW w:w="1701" w:type="dxa"/>
            <w:vAlign w:val="center"/>
          </w:tcPr>
          <w:p w:rsidR="00DA2DA6" w:rsidRDefault="00DA2DA6" w:rsidP="000B1E30">
            <w:pPr>
              <w:tabs>
                <w:tab w:val="right" w:pos="2015"/>
              </w:tabs>
              <w:jc w:val="both"/>
              <w:rPr>
                <w:lang w:val="kk-KZ"/>
              </w:rPr>
            </w:pPr>
          </w:p>
        </w:tc>
      </w:tr>
      <w:tr w:rsidR="00DA2DA6" w:rsidTr="000B1E30">
        <w:tc>
          <w:tcPr>
            <w:tcW w:w="5529" w:type="dxa"/>
            <w:vAlign w:val="center"/>
          </w:tcPr>
          <w:p w:rsidR="00DA2DA6" w:rsidRDefault="00DA2DA6" w:rsidP="000B1E30">
            <w:pPr>
              <w:jc w:val="both"/>
              <w:rPr>
                <w:lang w:val="kk-KZ"/>
              </w:rPr>
            </w:pPr>
            <w:r>
              <w:rPr>
                <w:lang w:val="kk-KZ"/>
              </w:rPr>
              <w:t>К</w:t>
            </w:r>
            <w:r w:rsidRPr="00895559">
              <w:rPr>
                <w:lang w:val="kk-KZ"/>
              </w:rPr>
              <w:t xml:space="preserve">үнделікті </w:t>
            </w:r>
            <w:r>
              <w:rPr>
                <w:lang w:val="kk-KZ"/>
              </w:rPr>
              <w:t xml:space="preserve">жұмыс орынды </w:t>
            </w:r>
            <w:r w:rsidRPr="00895559">
              <w:rPr>
                <w:lang w:val="kk-KZ"/>
              </w:rPr>
              <w:t>тазалау</w:t>
            </w:r>
            <w:r>
              <w:rPr>
                <w:lang w:val="kk-KZ"/>
              </w:rPr>
              <w:t xml:space="preserve"> </w:t>
            </w:r>
          </w:p>
        </w:tc>
        <w:tc>
          <w:tcPr>
            <w:tcW w:w="2126" w:type="dxa"/>
            <w:vAlign w:val="center"/>
          </w:tcPr>
          <w:p w:rsidR="00DA2DA6" w:rsidRPr="006A15DF" w:rsidRDefault="00DA2DA6" w:rsidP="000B1E30">
            <w:pPr>
              <w:rPr>
                <w:lang w:val="kk-KZ"/>
              </w:rPr>
            </w:pPr>
          </w:p>
        </w:tc>
        <w:tc>
          <w:tcPr>
            <w:tcW w:w="1701" w:type="dxa"/>
            <w:vAlign w:val="center"/>
          </w:tcPr>
          <w:p w:rsidR="00DA2DA6" w:rsidRDefault="00DA2DA6" w:rsidP="000B1E30">
            <w:pPr>
              <w:tabs>
                <w:tab w:val="right" w:pos="2015"/>
              </w:tabs>
              <w:jc w:val="both"/>
              <w:rPr>
                <w:lang w:val="kk-KZ"/>
              </w:rPr>
            </w:pPr>
          </w:p>
        </w:tc>
      </w:tr>
    </w:tbl>
    <w:p w:rsidR="00DA2DA6" w:rsidRDefault="00DA2DA6" w:rsidP="00DA2DA6">
      <w:pPr>
        <w:pStyle w:val="a4"/>
        <w:ind w:firstLine="284"/>
        <w:jc w:val="both"/>
        <w:rPr>
          <w:rFonts w:eastAsiaTheme="minorHAnsi"/>
          <w:b w:val="0"/>
          <w:szCs w:val="28"/>
          <w:lang w:val="kk-KZ" w:eastAsia="en-US"/>
        </w:rPr>
      </w:pPr>
    </w:p>
    <w:p w:rsidR="00DA2DA6" w:rsidRDefault="00DA2DA6" w:rsidP="00DA2DA6">
      <w:pPr>
        <w:tabs>
          <w:tab w:val="left" w:pos="3600"/>
        </w:tabs>
        <w:spacing w:after="0"/>
        <w:jc w:val="both"/>
        <w:rPr>
          <w:rFonts w:cs="Times New Roman"/>
          <w:szCs w:val="28"/>
          <w:lang w:val="kk-KZ"/>
        </w:rPr>
      </w:pPr>
      <w:r>
        <w:rPr>
          <w:rFonts w:cs="Times New Roman"/>
          <w:szCs w:val="28"/>
          <w:lang w:val="kk-KZ"/>
        </w:rPr>
        <w:t xml:space="preserve">         </w:t>
      </w:r>
      <w:r w:rsidRPr="00574F39">
        <w:rPr>
          <w:rFonts w:cs="Times New Roman"/>
          <w:szCs w:val="28"/>
          <w:lang w:val="kk-KZ"/>
        </w:rPr>
        <w:t xml:space="preserve">Өтінім берер алдында Өнім беруші техникалық ерекшелікпен, жұмыстардың көлемімен, сипатымен және оларды орындау шарттарымен мұқият танысуға міндетті. </w:t>
      </w:r>
    </w:p>
    <w:p w:rsidR="00DA2DA6" w:rsidRPr="00574F39" w:rsidRDefault="00DA2DA6" w:rsidP="00DA2DA6">
      <w:pPr>
        <w:tabs>
          <w:tab w:val="left" w:pos="3600"/>
        </w:tabs>
        <w:spacing w:after="0"/>
        <w:jc w:val="both"/>
        <w:rPr>
          <w:rFonts w:cs="Times New Roman"/>
          <w:b/>
          <w:szCs w:val="28"/>
          <w:lang w:val="kk-KZ"/>
        </w:rPr>
      </w:pPr>
      <w:r>
        <w:rPr>
          <w:rFonts w:cs="Times New Roman"/>
          <w:szCs w:val="28"/>
          <w:lang w:val="kk-KZ"/>
        </w:rPr>
        <w:t xml:space="preserve">         </w:t>
      </w:r>
      <w:r w:rsidRPr="00574F39">
        <w:rPr>
          <w:rFonts w:cs="Times New Roman"/>
          <w:b/>
          <w:szCs w:val="28"/>
          <w:lang w:val="kk-KZ"/>
        </w:rPr>
        <w:t xml:space="preserve">Жұмыстар жеті қабатты ғимараттың қасбетінде, жер деңгейінен шамамен 25 (жиырма бес) метрге дейінгі биіктікте орындалады. </w:t>
      </w:r>
    </w:p>
    <w:p w:rsidR="00DA2DA6" w:rsidRPr="00574F39" w:rsidRDefault="00DA2DA6" w:rsidP="00DA2DA6">
      <w:pPr>
        <w:tabs>
          <w:tab w:val="left" w:pos="3600"/>
        </w:tabs>
        <w:spacing w:after="0"/>
        <w:jc w:val="both"/>
        <w:rPr>
          <w:rFonts w:cs="Times New Roman"/>
          <w:szCs w:val="28"/>
          <w:lang w:val="kk-KZ"/>
        </w:rPr>
      </w:pPr>
      <w:r>
        <w:rPr>
          <w:rFonts w:cs="Times New Roman"/>
          <w:szCs w:val="28"/>
          <w:lang w:val="kk-KZ"/>
        </w:rPr>
        <w:t xml:space="preserve">         </w:t>
      </w:r>
      <w:r w:rsidRPr="00574F39">
        <w:rPr>
          <w:rFonts w:cs="Times New Roman"/>
          <w:szCs w:val="28"/>
          <w:lang w:val="kk-KZ"/>
        </w:rPr>
        <w:t>Өнім беруші биіктікте жұмыстарды орындау кезінде еңбекті қорғау және қауіпсіздік техникасы талаптарының сақталуына толық жауапты болады, сондай-ақ жұмысшыларды қажетті жабдықтармен, жеке қорғану құралдарымен және жұмыс орнына қауіпсіз қол жеткізуді қамтамасыз ететін құралдармен қамтамасыз етуге міндетті.</w:t>
      </w:r>
    </w:p>
    <w:p w:rsidR="00DA2DA6" w:rsidRPr="00574F39" w:rsidRDefault="00DA2DA6" w:rsidP="00DA2DA6">
      <w:pPr>
        <w:tabs>
          <w:tab w:val="left" w:pos="3600"/>
        </w:tabs>
        <w:spacing w:after="0"/>
        <w:jc w:val="both"/>
        <w:rPr>
          <w:rFonts w:cs="Times New Roman"/>
          <w:szCs w:val="28"/>
          <w:lang w:val="kk-KZ"/>
        </w:rPr>
      </w:pPr>
      <w:r>
        <w:rPr>
          <w:rFonts w:cs="Times New Roman"/>
          <w:szCs w:val="28"/>
          <w:lang w:val="kk-KZ"/>
        </w:rPr>
        <w:t xml:space="preserve">          </w:t>
      </w:r>
      <w:r w:rsidRPr="00574F39">
        <w:rPr>
          <w:rFonts w:cs="Times New Roman"/>
          <w:szCs w:val="28"/>
          <w:lang w:val="kk-KZ"/>
        </w:rPr>
        <w:t>Жөндеу жұмыстарын орындау барысында қабырғалардың іргелес беттері және ғимараттың өзге де элементтері зақымданған жағдайда, Өнім беруші зақымданған беттерді қалпына келтіру және жөндеу жұмыстарын зақымдану анықталған күннен бастап 5 (бес) күнтізбелік күн ішінде, негізгі жұмыстарды тоқтатпай, өз қаражаты есебінен орындауға міндетті.</w:t>
      </w:r>
    </w:p>
    <w:p w:rsidR="00DA2DA6" w:rsidRPr="00574F39" w:rsidRDefault="00DA2DA6" w:rsidP="00DA2DA6">
      <w:pPr>
        <w:tabs>
          <w:tab w:val="left" w:pos="3600"/>
        </w:tabs>
        <w:spacing w:after="0"/>
        <w:jc w:val="both"/>
        <w:rPr>
          <w:rFonts w:cs="Times New Roman"/>
          <w:b/>
          <w:szCs w:val="28"/>
          <w:lang w:val="kk-KZ"/>
        </w:rPr>
      </w:pPr>
      <w:r>
        <w:rPr>
          <w:rFonts w:cs="Times New Roman"/>
          <w:szCs w:val="28"/>
          <w:lang w:val="kk-KZ"/>
        </w:rPr>
        <w:t xml:space="preserve">          </w:t>
      </w:r>
      <w:r w:rsidRPr="00574F39">
        <w:rPr>
          <w:rFonts w:cs="Times New Roman"/>
          <w:b/>
          <w:szCs w:val="28"/>
          <w:lang w:val="kk-KZ"/>
        </w:rPr>
        <w:t>Жұмыстарды орындау орны және мерзімі: Астана қаласы, Гейдар Әлиев көшесі, 6. Жұмыстарды орындау мерзімі – Шарт Қазынашылық органдарында тіркелген күннен бастап 15 (он бес) күнтізбелік күн ішінде.</w:t>
      </w:r>
    </w:p>
    <w:p w:rsidR="00DA2DA6" w:rsidRPr="002665C3" w:rsidRDefault="00DA2DA6" w:rsidP="00DA2DA6">
      <w:pPr>
        <w:tabs>
          <w:tab w:val="left" w:pos="3600"/>
        </w:tabs>
        <w:spacing w:after="0"/>
        <w:jc w:val="both"/>
        <w:rPr>
          <w:b/>
          <w:lang w:val="kk-KZ"/>
        </w:rPr>
      </w:pPr>
      <w:r>
        <w:rPr>
          <w:rFonts w:cs="Times New Roman"/>
          <w:szCs w:val="28"/>
          <w:lang w:val="kk-KZ"/>
        </w:rPr>
        <w:lastRenderedPageBreak/>
        <w:t xml:space="preserve">          </w:t>
      </w:r>
      <w:r w:rsidRPr="00574F39">
        <w:rPr>
          <w:rFonts w:cs="Times New Roman"/>
          <w:szCs w:val="28"/>
          <w:lang w:val="kk-KZ"/>
        </w:rPr>
        <w:t xml:space="preserve">Жұмыстарды орындауға, қажетті материалдарды, жабдықтарды және қауіпсіздікті қамтамасыз ету құралдарын сатып алуға, жеткізуге және пайдалануға байланысты барлық шығыстар Өнім берушінің есебінен жүзеге асырылады. Пайдаланылатын материалдардың тізбесі, жабдықтар және жұмыстарды орындау кезінде қолданылатын технологиялық шешімдер Тапсырыс берушімен </w:t>
      </w:r>
      <w:r>
        <w:rPr>
          <w:rFonts w:cs="Times New Roman"/>
          <w:szCs w:val="28"/>
          <w:lang w:val="kk-KZ"/>
        </w:rPr>
        <w:t>алдын ала міндетті түрде келіс</w:t>
      </w:r>
      <w:r w:rsidRPr="00574F39">
        <w:rPr>
          <w:rFonts w:cs="Times New Roman"/>
          <w:szCs w:val="28"/>
          <w:lang w:val="kk-KZ"/>
        </w:rPr>
        <w:t>уге тиіс.</w:t>
      </w:r>
    </w:p>
    <w:p w:rsidR="00DA2DA6" w:rsidRPr="002665C3" w:rsidRDefault="00DA2DA6" w:rsidP="00DA2DA6">
      <w:pPr>
        <w:tabs>
          <w:tab w:val="left" w:pos="3600"/>
        </w:tabs>
        <w:spacing w:after="0"/>
        <w:jc w:val="both"/>
        <w:rPr>
          <w:lang w:val="kk-KZ"/>
        </w:rPr>
      </w:pPr>
    </w:p>
    <w:p w:rsidR="00DA2DA6" w:rsidRPr="00367C70" w:rsidRDefault="00DA2DA6" w:rsidP="00DA2DA6">
      <w:pPr>
        <w:tabs>
          <w:tab w:val="left" w:pos="3600"/>
        </w:tabs>
        <w:spacing w:after="0"/>
        <w:jc w:val="both"/>
        <w:rPr>
          <w:lang w:val="kk-KZ"/>
        </w:rPr>
      </w:pPr>
      <w:r w:rsidRPr="002665C3">
        <w:rPr>
          <w:lang w:val="kk-KZ"/>
        </w:rPr>
        <w:t xml:space="preserve">     </w:t>
      </w:r>
    </w:p>
    <w:p w:rsidR="00DA2DA6" w:rsidRPr="00367C70" w:rsidRDefault="00DA2DA6" w:rsidP="00DA2DA6">
      <w:pPr>
        <w:tabs>
          <w:tab w:val="left" w:pos="3600"/>
        </w:tabs>
        <w:spacing w:after="0"/>
        <w:jc w:val="both"/>
        <w:rPr>
          <w:lang w:val="kk-KZ"/>
        </w:rPr>
      </w:pPr>
    </w:p>
    <w:p w:rsidR="008A111F" w:rsidRPr="00DA2DA6" w:rsidRDefault="008A111F">
      <w:pPr>
        <w:rPr>
          <w:lang w:val="kk-KZ"/>
        </w:rPr>
      </w:pPr>
    </w:p>
    <w:sectPr w:rsidR="008A111F" w:rsidRPr="00DA2DA6" w:rsidSect="006C0B77">
      <w:pgSz w:w="11906" w:h="16838" w:code="9"/>
      <w:pgMar w:top="1134" w:right="851"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2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15399"/>
    <w:rsid w:val="00415399"/>
    <w:rsid w:val="00677215"/>
    <w:rsid w:val="008A111F"/>
    <w:rsid w:val="00D74A43"/>
    <w:rsid w:val="00DA2DA6"/>
    <w:rsid w:val="00E85AE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A2DA6"/>
    <w:pPr>
      <w:spacing w:after="160" w:line="240" w:lineRule="auto"/>
    </w:pPr>
    <w:rPr>
      <w:rFonts w:ascii="Times New Roman" w:hAnsi="Times New Roman"/>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DA2DA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Title"/>
    <w:basedOn w:val="a"/>
    <w:link w:val="a5"/>
    <w:qFormat/>
    <w:rsid w:val="00DA2DA6"/>
    <w:pPr>
      <w:spacing w:after="0"/>
      <w:jc w:val="center"/>
    </w:pPr>
    <w:rPr>
      <w:rFonts w:eastAsia="Times New Roman" w:cs="Times New Roman"/>
      <w:b/>
      <w:szCs w:val="20"/>
      <w:lang w:eastAsia="ru-RU"/>
    </w:rPr>
  </w:style>
  <w:style w:type="character" w:customStyle="1" w:styleId="a5">
    <w:name w:val="Название Знак"/>
    <w:basedOn w:val="a0"/>
    <w:link w:val="a4"/>
    <w:rsid w:val="00DA2DA6"/>
    <w:rPr>
      <w:rFonts w:ascii="Times New Roman" w:eastAsia="Times New Roman" w:hAnsi="Times New Roman" w:cs="Times New Roman"/>
      <w:b/>
      <w:sz w:val="28"/>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A2DA6"/>
    <w:pPr>
      <w:spacing w:after="160" w:line="240" w:lineRule="auto"/>
    </w:pPr>
    <w:rPr>
      <w:rFonts w:ascii="Times New Roman" w:hAnsi="Times New Roman"/>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DA2DA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Title"/>
    <w:basedOn w:val="a"/>
    <w:link w:val="a5"/>
    <w:qFormat/>
    <w:rsid w:val="00DA2DA6"/>
    <w:pPr>
      <w:spacing w:after="0"/>
      <w:jc w:val="center"/>
    </w:pPr>
    <w:rPr>
      <w:rFonts w:eastAsia="Times New Roman" w:cs="Times New Roman"/>
      <w:b/>
      <w:szCs w:val="20"/>
      <w:lang w:eastAsia="ru-RU"/>
    </w:rPr>
  </w:style>
  <w:style w:type="character" w:customStyle="1" w:styleId="a5">
    <w:name w:val="Название Знак"/>
    <w:basedOn w:val="a0"/>
    <w:link w:val="a4"/>
    <w:rsid w:val="00DA2DA6"/>
    <w:rPr>
      <w:rFonts w:ascii="Times New Roman" w:eastAsia="Times New Roman" w:hAnsi="Times New Roman" w:cs="Times New Roman"/>
      <w:b/>
      <w:sz w:val="28"/>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574</Words>
  <Characters>3274</Characters>
  <Application>Microsoft Office Word</Application>
  <DocSecurity>0</DocSecurity>
  <Lines>27</Lines>
  <Paragraphs>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3841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Администратор</dc:creator>
  <cp:lastModifiedBy>Администратор</cp:lastModifiedBy>
  <cp:revision>2</cp:revision>
  <dcterms:created xsi:type="dcterms:W3CDTF">2026-10-23T09:12:00Z</dcterms:created>
  <dcterms:modified xsi:type="dcterms:W3CDTF">2026-10-23T09:12:00Z</dcterms:modified>
</cp:coreProperties>
</file>