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D9" w:rsidRDefault="008339D9" w:rsidP="008339D9">
      <w:pPr>
        <w:jc w:val="center"/>
        <w:rPr>
          <w:b/>
        </w:rPr>
      </w:pPr>
      <w:bookmarkStart w:id="0" w:name="_GoBack"/>
      <w:bookmarkEnd w:id="0"/>
      <w:r>
        <w:rPr>
          <w:b/>
        </w:rPr>
        <w:t>Техническая спецификация</w:t>
      </w:r>
    </w:p>
    <w:p w:rsidR="008339D9" w:rsidRDefault="008339D9" w:rsidP="008339D9">
      <w:pPr>
        <w:jc w:val="center"/>
        <w:rPr>
          <w:b/>
        </w:rPr>
      </w:pPr>
      <w:r>
        <w:rPr>
          <w:b/>
        </w:rPr>
        <w:t>закупаемых товаров (работ, услуг)</w:t>
      </w:r>
    </w:p>
    <w:p w:rsidR="008339D9" w:rsidRDefault="008339D9" w:rsidP="008339D9">
      <w:pPr>
        <w:rPr>
          <w:b/>
          <w:color w:val="000000"/>
        </w:rPr>
      </w:pPr>
      <w:r>
        <w:rPr>
          <w:rFonts w:eastAsia="Calibri"/>
          <w:b/>
        </w:rPr>
        <w:t>Заказчик:</w:t>
      </w:r>
      <w:r>
        <w:rPr>
          <w:rFonts w:eastAsia="Calibri"/>
        </w:rPr>
        <w:t xml:space="preserve"> </w:t>
      </w:r>
      <w:r>
        <w:rPr>
          <w:b/>
          <w:color w:val="000000"/>
        </w:rPr>
        <w:t>Государственное коммунальное казенное предприятие</w:t>
      </w:r>
    </w:p>
    <w:p w:rsidR="008339D9" w:rsidRDefault="008339D9" w:rsidP="008339D9">
      <w:pPr>
        <w:rPr>
          <w:b/>
          <w:color w:val="000000"/>
        </w:rPr>
      </w:pPr>
      <w:r>
        <w:rPr>
          <w:b/>
          <w:color w:val="000000"/>
        </w:rPr>
        <w:t xml:space="preserve">«Высший технический колледж, город Щучинск, </w:t>
      </w:r>
      <w:proofErr w:type="spellStart"/>
      <w:r>
        <w:rPr>
          <w:b/>
          <w:color w:val="000000"/>
        </w:rPr>
        <w:t>Бурабайский</w:t>
      </w:r>
      <w:proofErr w:type="spellEnd"/>
      <w:r>
        <w:rPr>
          <w:b/>
          <w:color w:val="000000"/>
        </w:rPr>
        <w:t xml:space="preserve"> район» при управлении образования </w:t>
      </w:r>
      <w:proofErr w:type="spellStart"/>
      <w:r>
        <w:rPr>
          <w:b/>
          <w:color w:val="000000"/>
        </w:rPr>
        <w:t>Акмолинской</w:t>
      </w:r>
      <w:proofErr w:type="spellEnd"/>
      <w:r>
        <w:rPr>
          <w:b/>
          <w:color w:val="000000"/>
        </w:rPr>
        <w:t xml:space="preserve"> области</w:t>
      </w:r>
    </w:p>
    <w:p w:rsidR="008339D9" w:rsidRPr="00C2085A" w:rsidRDefault="008339D9" w:rsidP="008339D9"/>
    <w:p w:rsidR="008339D9" w:rsidRPr="00C2085A" w:rsidRDefault="008339D9" w:rsidP="008339D9"/>
    <w:p w:rsidR="008339D9" w:rsidRDefault="008339D9" w:rsidP="008339D9">
      <w:pPr>
        <w:jc w:val="center"/>
        <w:rPr>
          <w:rFonts w:eastAsia="Times New Roman"/>
          <w:caps/>
          <w:sz w:val="24"/>
          <w:szCs w:val="24"/>
          <w:lang w:eastAsia="ru-RU"/>
        </w:rPr>
      </w:pPr>
      <w:r>
        <w:rPr>
          <w:rFonts w:eastAsia="Times New Roman"/>
          <w:b/>
          <w:bCs/>
          <w:caps/>
          <w:color w:val="000000"/>
          <w:sz w:val="26"/>
          <w:szCs w:val="26"/>
          <w:lang w:eastAsia="ru-RU"/>
        </w:rPr>
        <w:t>Техническая спецификация</w:t>
      </w:r>
    </w:p>
    <w:p w:rsidR="008339D9" w:rsidRDefault="008339D9" w:rsidP="008339D9">
      <w:pPr>
        <w:spacing w:line="240" w:lineRule="auto"/>
        <w:ind w:left="-426" w:right="-894"/>
        <w:jc w:val="center"/>
        <w:rPr>
          <w:rFonts w:eastAsia="Times New Roman"/>
          <w:b/>
          <w:bCs/>
          <w:color w:val="000000"/>
          <w:sz w:val="26"/>
          <w:szCs w:val="26"/>
          <w:lang w:eastAsia="ru-RU"/>
        </w:rPr>
      </w:pPr>
      <w:r>
        <w:rPr>
          <w:rFonts w:eastAsia="Times New Roman"/>
          <w:b/>
          <w:bCs/>
          <w:color w:val="000000"/>
          <w:sz w:val="26"/>
          <w:szCs w:val="26"/>
          <w:lang w:eastAsia="ru-RU"/>
        </w:rPr>
        <w:t>«</w:t>
      </w:r>
      <w:r w:rsidR="00C2085A">
        <w:t>Услуги по поверке весов</w:t>
      </w:r>
      <w:r>
        <w:rPr>
          <w:rFonts w:eastAsia="Times New Roman"/>
          <w:b/>
          <w:bCs/>
          <w:color w:val="000000"/>
          <w:sz w:val="26"/>
          <w:szCs w:val="26"/>
          <w:lang w:eastAsia="ru-RU"/>
        </w:rPr>
        <w:t>»</w:t>
      </w:r>
    </w:p>
    <w:p w:rsidR="00055B5D" w:rsidRDefault="00055B5D" w:rsidP="00055B5D"/>
    <w:tbl>
      <w:tblPr>
        <w:tblW w:w="99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53"/>
        <w:gridCol w:w="1577"/>
        <w:gridCol w:w="1438"/>
      </w:tblGrid>
      <w:tr w:rsidR="00055B5D" w:rsidTr="00FF7904">
        <w:trPr>
          <w:tblCellSpacing w:w="15" w:type="dxa"/>
        </w:trPr>
        <w:tc>
          <w:tcPr>
            <w:tcW w:w="6908" w:type="dxa"/>
            <w:vAlign w:val="center"/>
            <w:hideMark/>
          </w:tcPr>
          <w:p w:rsidR="00055B5D" w:rsidRDefault="00055B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Доп. описание</w:t>
            </w:r>
          </w:p>
        </w:tc>
        <w:tc>
          <w:tcPr>
            <w:tcW w:w="0" w:type="auto"/>
            <w:vAlign w:val="center"/>
            <w:hideMark/>
          </w:tcPr>
          <w:p w:rsidR="00055B5D" w:rsidRDefault="00055B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Количество</w:t>
            </w:r>
          </w:p>
        </w:tc>
        <w:tc>
          <w:tcPr>
            <w:tcW w:w="1393" w:type="dxa"/>
            <w:vAlign w:val="center"/>
            <w:hideMark/>
          </w:tcPr>
          <w:p w:rsidR="00055B5D" w:rsidRDefault="00055B5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Единица измерения</w:t>
            </w:r>
          </w:p>
        </w:tc>
      </w:tr>
      <w:tr w:rsidR="00055B5D" w:rsidTr="00FF7904">
        <w:trPr>
          <w:tblCellSpacing w:w="15" w:type="dxa"/>
        </w:trPr>
        <w:tc>
          <w:tcPr>
            <w:tcW w:w="6908" w:type="dxa"/>
            <w:vAlign w:val="center"/>
          </w:tcPr>
          <w:p w:rsidR="00055B5D" w:rsidRDefault="007351A6" w:rsidP="00055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поверке весов электрических</w:t>
            </w:r>
            <w:r w:rsidR="00453888">
              <w:rPr>
                <w:sz w:val="24"/>
                <w:szCs w:val="24"/>
              </w:rPr>
              <w:t xml:space="preserve"> </w:t>
            </w:r>
          </w:p>
          <w:p w:rsidR="00453888" w:rsidRPr="00FF7904" w:rsidRDefault="00453888" w:rsidP="00055B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FF7904">
              <w:rPr>
                <w:sz w:val="24"/>
                <w:szCs w:val="24"/>
              </w:rPr>
              <w:t>Весы «</w:t>
            </w:r>
            <w:r w:rsidRPr="00453888">
              <w:rPr>
                <w:sz w:val="24"/>
                <w:szCs w:val="24"/>
              </w:rPr>
              <w:t>Меркурий 315</w:t>
            </w:r>
            <w:r w:rsidR="00FF7904">
              <w:rPr>
                <w:sz w:val="24"/>
                <w:szCs w:val="24"/>
              </w:rPr>
              <w:t xml:space="preserve">» - </w:t>
            </w:r>
            <w:r w:rsidRPr="00453888">
              <w:rPr>
                <w:sz w:val="24"/>
                <w:szCs w:val="24"/>
              </w:rPr>
              <w:t xml:space="preserve"> это электронные настольные весы с двусторонней индикацией, которые используются для точного статического взвешивания товара с расчетом его стоимости при заданной цене за килограмм и предназначены для использования в сфере торговли, на предприятиях связи, в промышленности.</w:t>
            </w:r>
          </w:p>
          <w:p w:rsidR="00FF7904" w:rsidRPr="00FF7904" w:rsidRDefault="00FF7904" w:rsidP="00055B5D">
            <w:pPr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 Весы настольные «ВР-05МС-32/1-АВ*»</w:t>
            </w:r>
          </w:p>
        </w:tc>
        <w:tc>
          <w:tcPr>
            <w:tcW w:w="0" w:type="auto"/>
            <w:vAlign w:val="center"/>
          </w:tcPr>
          <w:p w:rsidR="00055B5D" w:rsidRDefault="007351A6" w:rsidP="00FF79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93" w:type="dxa"/>
            <w:vAlign w:val="center"/>
          </w:tcPr>
          <w:p w:rsidR="00055B5D" w:rsidRDefault="007351A6" w:rsidP="00FF79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</w:tr>
      <w:tr w:rsidR="00055B5D" w:rsidTr="00FF7904">
        <w:trPr>
          <w:tblCellSpacing w:w="15" w:type="dxa"/>
        </w:trPr>
        <w:tc>
          <w:tcPr>
            <w:tcW w:w="6908" w:type="dxa"/>
            <w:vAlign w:val="center"/>
          </w:tcPr>
          <w:p w:rsidR="00055B5D" w:rsidRDefault="007351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по поверке весов платформенных</w:t>
            </w:r>
            <w:r w:rsidR="00FF7904">
              <w:rPr>
                <w:sz w:val="24"/>
                <w:szCs w:val="24"/>
              </w:rPr>
              <w:t xml:space="preserve"> (напольные)</w:t>
            </w:r>
          </w:p>
          <w:p w:rsidR="00FF7904" w:rsidRDefault="00FF79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Весы «ВЕКА </w:t>
            </w:r>
            <w:r>
              <w:rPr>
                <w:sz w:val="24"/>
                <w:szCs w:val="24"/>
                <w:lang w:val="en-US"/>
              </w:rPr>
              <w:t>ACS AR-0316A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055B5D" w:rsidRDefault="007351A6" w:rsidP="00FF79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93" w:type="dxa"/>
            <w:vAlign w:val="center"/>
          </w:tcPr>
          <w:p w:rsidR="00055B5D" w:rsidRDefault="007351A6" w:rsidP="00FF79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</w:tr>
    </w:tbl>
    <w:p w:rsidR="00055B5D" w:rsidRPr="00055B5D" w:rsidRDefault="00055B5D" w:rsidP="00055B5D"/>
    <w:p w:rsidR="00F05A2B" w:rsidRPr="00F05A2B" w:rsidRDefault="00F05A2B" w:rsidP="00F05A2B">
      <w:pPr>
        <w:spacing w:line="240" w:lineRule="auto"/>
        <w:jc w:val="left"/>
        <w:rPr>
          <w:rFonts w:eastAsia="Times New Roman"/>
          <w:sz w:val="24"/>
          <w:szCs w:val="24"/>
          <w:lang w:eastAsia="ru-RU"/>
        </w:rPr>
      </w:pPr>
    </w:p>
    <w:p w:rsidR="00FF3CA7" w:rsidRDefault="00FF3CA7" w:rsidP="00FF3CA7"/>
    <w:p w:rsidR="00834C10" w:rsidRPr="00834C10" w:rsidRDefault="00834C10" w:rsidP="00834C10">
      <w:r>
        <w:tab/>
      </w:r>
    </w:p>
    <w:p w:rsidR="00834C10" w:rsidRDefault="00834C10" w:rsidP="00834C10">
      <w:pPr>
        <w:spacing w:before="3" w:line="240" w:lineRule="exact"/>
        <w:rPr>
          <w:sz w:val="24"/>
          <w:szCs w:val="24"/>
        </w:rPr>
      </w:pPr>
    </w:p>
    <w:p w:rsidR="00834C10" w:rsidRPr="00A86ED8" w:rsidRDefault="00834C10" w:rsidP="00834C10">
      <w:pPr>
        <w:pStyle w:val="2"/>
        <w:spacing w:before="29"/>
        <w:ind w:left="252" w:right="-20"/>
        <w:rPr>
          <w:lang w:val="ru-RU"/>
        </w:rPr>
      </w:pPr>
    </w:p>
    <w:p w:rsidR="00A543AD" w:rsidRPr="00A543AD" w:rsidRDefault="00A543AD" w:rsidP="00A543AD">
      <w:pPr>
        <w:jc w:val="center"/>
        <w:rPr>
          <w:b/>
        </w:rPr>
      </w:pPr>
      <w:proofErr w:type="spellStart"/>
      <w:r w:rsidRPr="00A543AD">
        <w:rPr>
          <w:b/>
        </w:rPr>
        <w:t>Техникалық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сипаттама</w:t>
      </w:r>
      <w:proofErr w:type="spellEnd"/>
    </w:p>
    <w:p w:rsidR="00A543AD" w:rsidRPr="00A543AD" w:rsidRDefault="00A543AD" w:rsidP="00A543AD">
      <w:pPr>
        <w:jc w:val="center"/>
        <w:rPr>
          <w:b/>
        </w:rPr>
      </w:pPr>
      <w:proofErr w:type="spellStart"/>
      <w:r w:rsidRPr="00A543AD">
        <w:rPr>
          <w:b/>
        </w:rPr>
        <w:t>сатып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алынатын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тауарлар</w:t>
      </w:r>
      <w:proofErr w:type="spellEnd"/>
      <w:r w:rsidRPr="00A543AD">
        <w:rPr>
          <w:b/>
        </w:rPr>
        <w:t xml:space="preserve"> (</w:t>
      </w:r>
      <w:proofErr w:type="spellStart"/>
      <w:r w:rsidRPr="00A543AD">
        <w:rPr>
          <w:b/>
        </w:rPr>
        <w:t>жұмыстар</w:t>
      </w:r>
      <w:proofErr w:type="spellEnd"/>
      <w:r w:rsidRPr="00A543AD">
        <w:rPr>
          <w:b/>
        </w:rPr>
        <w:t xml:space="preserve">, </w:t>
      </w:r>
      <w:proofErr w:type="spellStart"/>
      <w:r w:rsidRPr="00A543AD">
        <w:rPr>
          <w:b/>
        </w:rPr>
        <w:t>көрсетілетін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қызметтер</w:t>
      </w:r>
      <w:proofErr w:type="spellEnd"/>
      <w:r w:rsidRPr="00A543AD">
        <w:rPr>
          <w:b/>
        </w:rPr>
        <w:t>)</w:t>
      </w:r>
    </w:p>
    <w:p w:rsidR="00A543AD" w:rsidRPr="00A543AD" w:rsidRDefault="00A543AD" w:rsidP="00A543AD">
      <w:pPr>
        <w:jc w:val="left"/>
        <w:rPr>
          <w:b/>
        </w:rPr>
      </w:pPr>
      <w:proofErr w:type="spellStart"/>
      <w:r w:rsidRPr="00A543AD">
        <w:rPr>
          <w:b/>
        </w:rPr>
        <w:t>Тапсырыс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беруші</w:t>
      </w:r>
      <w:proofErr w:type="spellEnd"/>
      <w:r w:rsidRPr="00A543AD">
        <w:rPr>
          <w:b/>
        </w:rPr>
        <w:t xml:space="preserve">: </w:t>
      </w:r>
      <w:proofErr w:type="spellStart"/>
      <w:r w:rsidRPr="00A543AD">
        <w:rPr>
          <w:b/>
        </w:rPr>
        <w:t>мемлекеттік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коммуналдық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қазыналық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кәсіпорын</w:t>
      </w:r>
      <w:proofErr w:type="spellEnd"/>
    </w:p>
    <w:p w:rsidR="00A543AD" w:rsidRPr="00A543AD" w:rsidRDefault="00A543AD" w:rsidP="00A543AD">
      <w:pPr>
        <w:jc w:val="left"/>
        <w:rPr>
          <w:b/>
        </w:rPr>
      </w:pPr>
      <w:proofErr w:type="spellStart"/>
      <w:r w:rsidRPr="00A543AD">
        <w:rPr>
          <w:b/>
        </w:rPr>
        <w:t>Ақмола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облысы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бі</w:t>
      </w:r>
      <w:proofErr w:type="gramStart"/>
      <w:r w:rsidRPr="00A543AD">
        <w:rPr>
          <w:b/>
        </w:rPr>
        <w:t>л</w:t>
      </w:r>
      <w:proofErr w:type="gramEnd"/>
      <w:r w:rsidRPr="00A543AD">
        <w:rPr>
          <w:b/>
        </w:rPr>
        <w:t>ім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басқармасының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жанындағы</w:t>
      </w:r>
      <w:proofErr w:type="spellEnd"/>
      <w:r w:rsidRPr="00A543AD">
        <w:rPr>
          <w:b/>
        </w:rPr>
        <w:t xml:space="preserve">" </w:t>
      </w:r>
      <w:proofErr w:type="spellStart"/>
      <w:r w:rsidRPr="00A543AD">
        <w:rPr>
          <w:b/>
        </w:rPr>
        <w:t>Жоғары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техникалық</w:t>
      </w:r>
      <w:proofErr w:type="spellEnd"/>
      <w:r w:rsidRPr="00A543AD">
        <w:rPr>
          <w:b/>
        </w:rPr>
        <w:t xml:space="preserve"> колледж, Щучинск </w:t>
      </w:r>
      <w:proofErr w:type="spellStart"/>
      <w:r w:rsidRPr="00A543AD">
        <w:rPr>
          <w:b/>
        </w:rPr>
        <w:t>қаласы</w:t>
      </w:r>
      <w:proofErr w:type="spellEnd"/>
      <w:r w:rsidRPr="00A543AD">
        <w:rPr>
          <w:b/>
        </w:rPr>
        <w:t xml:space="preserve">, </w:t>
      </w:r>
      <w:proofErr w:type="spellStart"/>
      <w:r w:rsidRPr="00A543AD">
        <w:rPr>
          <w:b/>
        </w:rPr>
        <w:t>Бурабай</w:t>
      </w:r>
      <w:proofErr w:type="spellEnd"/>
      <w:r w:rsidRPr="00A543AD">
        <w:rPr>
          <w:b/>
        </w:rPr>
        <w:t xml:space="preserve"> </w:t>
      </w:r>
      <w:proofErr w:type="spellStart"/>
      <w:r w:rsidRPr="00A543AD">
        <w:rPr>
          <w:b/>
        </w:rPr>
        <w:t>ауданы</w:t>
      </w:r>
      <w:proofErr w:type="spellEnd"/>
      <w:r w:rsidRPr="00A543AD">
        <w:rPr>
          <w:b/>
        </w:rPr>
        <w:t>"</w:t>
      </w:r>
    </w:p>
    <w:p w:rsidR="00A543AD" w:rsidRDefault="00A543AD" w:rsidP="00A543AD"/>
    <w:p w:rsidR="00A543AD" w:rsidRPr="00BC7D61" w:rsidRDefault="00A543AD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FF7904" w:rsidRPr="00BC7D61" w:rsidRDefault="00FF7904" w:rsidP="00A543AD"/>
    <w:p w:rsidR="00A543AD" w:rsidRPr="00A543AD" w:rsidRDefault="00A543AD" w:rsidP="00A543AD">
      <w:pPr>
        <w:jc w:val="center"/>
        <w:rPr>
          <w:b/>
        </w:rPr>
      </w:pPr>
      <w:r w:rsidRPr="00A543AD">
        <w:rPr>
          <w:b/>
        </w:rPr>
        <w:lastRenderedPageBreak/>
        <w:t>ТЕХНИКАЛЫҚ СИПАТТАМА</w:t>
      </w:r>
    </w:p>
    <w:p w:rsidR="00834C10" w:rsidRDefault="00A543AD" w:rsidP="00A543AD">
      <w:pPr>
        <w:jc w:val="center"/>
        <w:rPr>
          <w:lang w:val="en-US"/>
        </w:rPr>
      </w:pPr>
      <w:r>
        <w:t>"</w:t>
      </w:r>
      <w:proofErr w:type="spellStart"/>
      <w:r>
        <w:t>Таразыны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"</w:t>
      </w:r>
    </w:p>
    <w:p w:rsidR="00FF7904" w:rsidRDefault="00FF7904" w:rsidP="00A543AD">
      <w:pPr>
        <w:jc w:val="center"/>
        <w:rPr>
          <w:lang w:val="en-US"/>
        </w:rPr>
      </w:pPr>
    </w:p>
    <w:tbl>
      <w:tblPr>
        <w:tblW w:w="99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53"/>
        <w:gridCol w:w="1577"/>
        <w:gridCol w:w="1438"/>
      </w:tblGrid>
      <w:tr w:rsidR="00FF7904" w:rsidTr="00AB66CE">
        <w:trPr>
          <w:tblCellSpacing w:w="15" w:type="dxa"/>
        </w:trPr>
        <w:tc>
          <w:tcPr>
            <w:tcW w:w="6908" w:type="dxa"/>
            <w:vAlign w:val="center"/>
            <w:hideMark/>
          </w:tcPr>
          <w:p w:rsidR="00FF7904" w:rsidRDefault="00FF7904" w:rsidP="00AB66C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7904">
              <w:rPr>
                <w:b/>
                <w:bCs/>
              </w:rPr>
              <w:t>Қосымша</w:t>
            </w:r>
            <w:proofErr w:type="spellEnd"/>
            <w:r w:rsidRPr="00FF7904">
              <w:rPr>
                <w:b/>
                <w:bCs/>
              </w:rPr>
              <w:t xml:space="preserve"> </w:t>
            </w:r>
            <w:proofErr w:type="spellStart"/>
            <w:r w:rsidRPr="00FF7904">
              <w:rPr>
                <w:b/>
                <w:bCs/>
              </w:rPr>
              <w:t>сипаттама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F7904" w:rsidRDefault="00FF7904" w:rsidP="00AB66CE">
            <w:pPr>
              <w:jc w:val="center"/>
              <w:rPr>
                <w:b/>
                <w:bCs/>
                <w:sz w:val="24"/>
                <w:szCs w:val="24"/>
              </w:rPr>
            </w:pPr>
            <w:r w:rsidRPr="00FF7904">
              <w:rPr>
                <w:b/>
                <w:bCs/>
              </w:rPr>
              <w:t>Саны</w:t>
            </w:r>
          </w:p>
        </w:tc>
        <w:tc>
          <w:tcPr>
            <w:tcW w:w="1393" w:type="dxa"/>
            <w:vAlign w:val="center"/>
            <w:hideMark/>
          </w:tcPr>
          <w:p w:rsidR="00FF7904" w:rsidRDefault="00FF7904" w:rsidP="00AB66C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F7904">
              <w:rPr>
                <w:b/>
                <w:bCs/>
              </w:rPr>
              <w:t>Өлшем</w:t>
            </w:r>
            <w:proofErr w:type="spellEnd"/>
            <w:r w:rsidRPr="00FF7904">
              <w:rPr>
                <w:b/>
                <w:bCs/>
              </w:rPr>
              <w:t xml:space="preserve"> </w:t>
            </w:r>
            <w:proofErr w:type="spellStart"/>
            <w:r w:rsidRPr="00FF7904">
              <w:rPr>
                <w:b/>
                <w:bCs/>
              </w:rPr>
              <w:t>бірлігі</w:t>
            </w:r>
            <w:proofErr w:type="spellEnd"/>
          </w:p>
        </w:tc>
      </w:tr>
      <w:tr w:rsidR="00FF7904" w:rsidTr="00AB66CE">
        <w:trPr>
          <w:tblCellSpacing w:w="15" w:type="dxa"/>
        </w:trPr>
        <w:tc>
          <w:tcPr>
            <w:tcW w:w="6908" w:type="dxa"/>
            <w:vAlign w:val="center"/>
          </w:tcPr>
          <w:p w:rsidR="00FF7904" w:rsidRPr="00FF7904" w:rsidRDefault="00FF7904" w:rsidP="00FF7904">
            <w:pPr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 xml:space="preserve">Электр </w:t>
            </w:r>
            <w:proofErr w:type="spellStart"/>
            <w:r w:rsidRPr="00FF7904">
              <w:rPr>
                <w:sz w:val="24"/>
                <w:szCs w:val="24"/>
              </w:rPr>
              <w:t>таразыларын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тексеру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жөніндегі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қызметтер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</w:p>
          <w:p w:rsidR="00FF7904" w:rsidRPr="00FF7904" w:rsidRDefault="00FF7904" w:rsidP="00FF7904">
            <w:pPr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 xml:space="preserve">1. "Меркурий 315" </w:t>
            </w:r>
            <w:proofErr w:type="spellStart"/>
            <w:r w:rsidRPr="00FF7904">
              <w:rPr>
                <w:sz w:val="24"/>
                <w:szCs w:val="24"/>
              </w:rPr>
              <w:t>таразы-бұ</w:t>
            </w:r>
            <w:proofErr w:type="gramStart"/>
            <w:r w:rsidRPr="00FF7904">
              <w:rPr>
                <w:sz w:val="24"/>
                <w:szCs w:val="24"/>
              </w:rPr>
              <w:t>л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ек</w:t>
            </w:r>
            <w:proofErr w:type="gramEnd"/>
            <w:r w:rsidRPr="00FF7904">
              <w:rPr>
                <w:sz w:val="24"/>
                <w:szCs w:val="24"/>
              </w:rPr>
              <w:t>і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жақты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индикациясы</w:t>
            </w:r>
            <w:proofErr w:type="spellEnd"/>
            <w:r w:rsidRPr="00FF7904">
              <w:rPr>
                <w:sz w:val="24"/>
                <w:szCs w:val="24"/>
              </w:rPr>
              <w:t xml:space="preserve"> бар </w:t>
            </w:r>
            <w:proofErr w:type="spellStart"/>
            <w:r w:rsidRPr="00FF7904">
              <w:rPr>
                <w:sz w:val="24"/>
                <w:szCs w:val="24"/>
              </w:rPr>
              <w:t>электрондық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үстел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таразысы</w:t>
            </w:r>
            <w:proofErr w:type="spellEnd"/>
            <w:r w:rsidRPr="00FF7904">
              <w:rPr>
                <w:sz w:val="24"/>
                <w:szCs w:val="24"/>
              </w:rPr>
              <w:t xml:space="preserve">, </w:t>
            </w:r>
            <w:proofErr w:type="spellStart"/>
            <w:r w:rsidRPr="00FF7904">
              <w:rPr>
                <w:sz w:val="24"/>
                <w:szCs w:val="24"/>
              </w:rPr>
              <w:t>ол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тауарды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килограмына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белгіленген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бағамен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оның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құнын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есептей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отырып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дәл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статикалық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өлшеу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үшін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пайдаланылады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және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сауда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саласында</w:t>
            </w:r>
            <w:proofErr w:type="spellEnd"/>
            <w:r w:rsidRPr="00FF7904">
              <w:rPr>
                <w:sz w:val="24"/>
                <w:szCs w:val="24"/>
              </w:rPr>
              <w:t xml:space="preserve">, </w:t>
            </w:r>
            <w:proofErr w:type="spellStart"/>
            <w:r w:rsidRPr="00FF7904">
              <w:rPr>
                <w:sz w:val="24"/>
                <w:szCs w:val="24"/>
              </w:rPr>
              <w:t>байланыс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кәсіпорындарында</w:t>
            </w:r>
            <w:proofErr w:type="spellEnd"/>
            <w:r w:rsidRPr="00FF7904">
              <w:rPr>
                <w:sz w:val="24"/>
                <w:szCs w:val="24"/>
              </w:rPr>
              <w:t xml:space="preserve">, </w:t>
            </w:r>
            <w:proofErr w:type="spellStart"/>
            <w:r w:rsidRPr="00FF7904">
              <w:rPr>
                <w:sz w:val="24"/>
                <w:szCs w:val="24"/>
              </w:rPr>
              <w:t>өнеркәсіпте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пайдалануға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арналған</w:t>
            </w:r>
            <w:proofErr w:type="spellEnd"/>
            <w:r w:rsidRPr="00FF7904">
              <w:rPr>
                <w:sz w:val="24"/>
                <w:szCs w:val="24"/>
              </w:rPr>
              <w:t>.</w:t>
            </w:r>
          </w:p>
          <w:p w:rsidR="00FF7904" w:rsidRPr="00FF7904" w:rsidRDefault="00FF7904" w:rsidP="00FF7904">
            <w:pPr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>2. "ВР-05МС-32/1-АВ*"</w:t>
            </w:r>
            <w:proofErr w:type="spellStart"/>
            <w:r w:rsidRPr="00FF7904">
              <w:rPr>
                <w:sz w:val="24"/>
                <w:szCs w:val="24"/>
              </w:rPr>
              <w:t>үстел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ү</w:t>
            </w:r>
            <w:proofErr w:type="gramStart"/>
            <w:r w:rsidRPr="00FF7904">
              <w:rPr>
                <w:sz w:val="24"/>
                <w:szCs w:val="24"/>
              </w:rPr>
              <w:t>ст</w:t>
            </w:r>
            <w:proofErr w:type="gramEnd"/>
            <w:r w:rsidRPr="00FF7904">
              <w:rPr>
                <w:sz w:val="24"/>
                <w:szCs w:val="24"/>
              </w:rPr>
              <w:t>і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таразы</w:t>
            </w:r>
            <w:proofErr w:type="spellEnd"/>
          </w:p>
        </w:tc>
        <w:tc>
          <w:tcPr>
            <w:tcW w:w="0" w:type="auto"/>
            <w:vAlign w:val="center"/>
          </w:tcPr>
          <w:p w:rsidR="00FF7904" w:rsidRDefault="00FF7904" w:rsidP="00AB66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93" w:type="dxa"/>
            <w:vAlign w:val="center"/>
          </w:tcPr>
          <w:p w:rsidR="00FF7904" w:rsidRDefault="00FF7904" w:rsidP="00AB66CE">
            <w:pPr>
              <w:jc w:val="center"/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>дана.</w:t>
            </w:r>
          </w:p>
        </w:tc>
      </w:tr>
      <w:tr w:rsidR="00FF7904" w:rsidTr="00AB66CE">
        <w:trPr>
          <w:tblCellSpacing w:w="15" w:type="dxa"/>
        </w:trPr>
        <w:tc>
          <w:tcPr>
            <w:tcW w:w="6908" w:type="dxa"/>
            <w:vAlign w:val="center"/>
          </w:tcPr>
          <w:p w:rsidR="00FF7904" w:rsidRPr="00FF7904" w:rsidRDefault="00FF7904" w:rsidP="00AB66CE">
            <w:pPr>
              <w:rPr>
                <w:sz w:val="24"/>
                <w:szCs w:val="24"/>
              </w:rPr>
            </w:pPr>
            <w:proofErr w:type="spellStart"/>
            <w:r w:rsidRPr="00FF7904">
              <w:rPr>
                <w:sz w:val="24"/>
                <w:szCs w:val="24"/>
              </w:rPr>
              <w:t>Платформалық</w:t>
            </w:r>
            <w:proofErr w:type="spellEnd"/>
            <w:r w:rsidRPr="00FF7904">
              <w:rPr>
                <w:sz w:val="24"/>
                <w:szCs w:val="24"/>
              </w:rPr>
              <w:t xml:space="preserve"> (</w:t>
            </w:r>
            <w:proofErr w:type="spellStart"/>
            <w:r w:rsidRPr="00FF7904">
              <w:rPr>
                <w:sz w:val="24"/>
                <w:szCs w:val="24"/>
              </w:rPr>
              <w:t>едендік</w:t>
            </w:r>
            <w:proofErr w:type="spellEnd"/>
            <w:proofErr w:type="gramStart"/>
            <w:r w:rsidRPr="00FF7904">
              <w:rPr>
                <w:sz w:val="24"/>
                <w:szCs w:val="24"/>
              </w:rPr>
              <w:t>)</w:t>
            </w:r>
            <w:proofErr w:type="spellStart"/>
            <w:r w:rsidRPr="00FF7904">
              <w:rPr>
                <w:sz w:val="24"/>
                <w:szCs w:val="24"/>
              </w:rPr>
              <w:t>т</w:t>
            </w:r>
            <w:proofErr w:type="gramEnd"/>
            <w:r w:rsidRPr="00FF7904">
              <w:rPr>
                <w:sz w:val="24"/>
                <w:szCs w:val="24"/>
              </w:rPr>
              <w:t>аразыларды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тексеру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жөніндегі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proofErr w:type="spellStart"/>
            <w:r w:rsidRPr="00FF7904">
              <w:rPr>
                <w:sz w:val="24"/>
                <w:szCs w:val="24"/>
              </w:rPr>
              <w:t>қызметтер</w:t>
            </w:r>
            <w:proofErr w:type="spellEnd"/>
          </w:p>
          <w:p w:rsidR="00FF7904" w:rsidRDefault="00FF7904" w:rsidP="00AB66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spellStart"/>
            <w:r w:rsidRPr="00FF7904">
              <w:rPr>
                <w:sz w:val="24"/>
                <w:szCs w:val="24"/>
              </w:rPr>
              <w:t>Таразы</w:t>
            </w:r>
            <w:proofErr w:type="spellEnd"/>
            <w:r w:rsidRPr="00FF79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«ВЕКА </w:t>
            </w:r>
            <w:r>
              <w:rPr>
                <w:sz w:val="24"/>
                <w:szCs w:val="24"/>
                <w:lang w:val="en-US"/>
              </w:rPr>
              <w:t>ACS</w:t>
            </w:r>
            <w:r w:rsidRPr="00A573E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AR</w:t>
            </w:r>
            <w:r w:rsidRPr="00A573E8">
              <w:rPr>
                <w:sz w:val="24"/>
                <w:szCs w:val="24"/>
              </w:rPr>
              <w:t>-0316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FF7904" w:rsidRDefault="00FF7904" w:rsidP="00AB66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93" w:type="dxa"/>
            <w:vAlign w:val="center"/>
          </w:tcPr>
          <w:p w:rsidR="00FF7904" w:rsidRDefault="00FF7904" w:rsidP="00AB66CE">
            <w:pPr>
              <w:jc w:val="center"/>
              <w:rPr>
                <w:sz w:val="24"/>
                <w:szCs w:val="24"/>
              </w:rPr>
            </w:pPr>
            <w:r w:rsidRPr="00FF7904">
              <w:rPr>
                <w:sz w:val="24"/>
                <w:szCs w:val="24"/>
              </w:rPr>
              <w:t>дана.</w:t>
            </w:r>
          </w:p>
        </w:tc>
      </w:tr>
    </w:tbl>
    <w:p w:rsidR="00FF7904" w:rsidRPr="00FF7904" w:rsidRDefault="00FF7904" w:rsidP="00A543AD">
      <w:pPr>
        <w:jc w:val="center"/>
        <w:rPr>
          <w:lang w:val="en-US"/>
        </w:rPr>
      </w:pPr>
    </w:p>
    <w:sectPr w:rsidR="00FF7904" w:rsidRPr="00FF7904" w:rsidSect="005915AC"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426"/>
    <w:rsid w:val="00055B5D"/>
    <w:rsid w:val="002760C0"/>
    <w:rsid w:val="00453888"/>
    <w:rsid w:val="005915AC"/>
    <w:rsid w:val="007351A6"/>
    <w:rsid w:val="007D6898"/>
    <w:rsid w:val="00810426"/>
    <w:rsid w:val="008339D9"/>
    <w:rsid w:val="00834C10"/>
    <w:rsid w:val="00A320BD"/>
    <w:rsid w:val="00A543AD"/>
    <w:rsid w:val="00A573E8"/>
    <w:rsid w:val="00A86ED8"/>
    <w:rsid w:val="00BC7D61"/>
    <w:rsid w:val="00C2085A"/>
    <w:rsid w:val="00C55363"/>
    <w:rsid w:val="00D52C2F"/>
    <w:rsid w:val="00E90075"/>
    <w:rsid w:val="00F05A2B"/>
    <w:rsid w:val="00F1249D"/>
    <w:rsid w:val="00FF3CA7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834C10"/>
    <w:pPr>
      <w:widowControl w:val="0"/>
      <w:spacing w:line="240" w:lineRule="auto"/>
      <w:jc w:val="left"/>
      <w:outlineLvl w:val="1"/>
    </w:pPr>
    <w:rPr>
      <w:rFonts w:eastAsia="Times New Roman" w:cstheme="minorBidi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34C10"/>
    <w:rPr>
      <w:rFonts w:eastAsia="Times New Roman" w:cstheme="minorBidi"/>
      <w:sz w:val="24"/>
      <w:szCs w:val="24"/>
      <w:lang w:val="en-US"/>
    </w:rPr>
  </w:style>
  <w:style w:type="character" w:customStyle="1" w:styleId="main">
    <w:name w:val="main"/>
    <w:basedOn w:val="a0"/>
    <w:rsid w:val="002760C0"/>
  </w:style>
  <w:style w:type="character" w:customStyle="1" w:styleId="page">
    <w:name w:val="page"/>
    <w:basedOn w:val="a0"/>
    <w:rsid w:val="002760C0"/>
  </w:style>
  <w:style w:type="character" w:styleId="a3">
    <w:name w:val="Hyperlink"/>
    <w:basedOn w:val="a0"/>
    <w:uiPriority w:val="99"/>
    <w:semiHidden/>
    <w:unhideWhenUsed/>
    <w:rsid w:val="00F05A2B"/>
    <w:rPr>
      <w:color w:val="0000FF"/>
      <w:u w:val="single"/>
    </w:rPr>
  </w:style>
  <w:style w:type="table" w:styleId="a4">
    <w:name w:val="Table Grid"/>
    <w:basedOn w:val="a1"/>
    <w:uiPriority w:val="59"/>
    <w:rsid w:val="00F05A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00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7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339D9"/>
    <w:pPr>
      <w:suppressAutoHyphens/>
      <w:autoSpaceDN w:val="0"/>
      <w:spacing w:line="240" w:lineRule="auto"/>
      <w:jc w:val="left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834C10"/>
    <w:pPr>
      <w:widowControl w:val="0"/>
      <w:spacing w:line="240" w:lineRule="auto"/>
      <w:jc w:val="left"/>
      <w:outlineLvl w:val="1"/>
    </w:pPr>
    <w:rPr>
      <w:rFonts w:eastAsia="Times New Roman" w:cstheme="minorBidi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34C10"/>
    <w:rPr>
      <w:rFonts w:eastAsia="Times New Roman" w:cstheme="minorBidi"/>
      <w:sz w:val="24"/>
      <w:szCs w:val="24"/>
      <w:lang w:val="en-US"/>
    </w:rPr>
  </w:style>
  <w:style w:type="character" w:customStyle="1" w:styleId="main">
    <w:name w:val="main"/>
    <w:basedOn w:val="a0"/>
    <w:rsid w:val="002760C0"/>
  </w:style>
  <w:style w:type="character" w:customStyle="1" w:styleId="page">
    <w:name w:val="page"/>
    <w:basedOn w:val="a0"/>
    <w:rsid w:val="002760C0"/>
  </w:style>
  <w:style w:type="character" w:styleId="a3">
    <w:name w:val="Hyperlink"/>
    <w:basedOn w:val="a0"/>
    <w:uiPriority w:val="99"/>
    <w:semiHidden/>
    <w:unhideWhenUsed/>
    <w:rsid w:val="00F05A2B"/>
    <w:rPr>
      <w:color w:val="0000FF"/>
      <w:u w:val="single"/>
    </w:rPr>
  </w:style>
  <w:style w:type="table" w:styleId="a4">
    <w:name w:val="Table Grid"/>
    <w:basedOn w:val="a1"/>
    <w:uiPriority w:val="59"/>
    <w:rsid w:val="00F05A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00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7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339D9"/>
    <w:pPr>
      <w:suppressAutoHyphens/>
      <w:autoSpaceDN w:val="0"/>
      <w:spacing w:line="240" w:lineRule="auto"/>
      <w:jc w:val="left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8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</dc:creator>
  <cp:lastModifiedBy>Коваль</cp:lastModifiedBy>
  <cp:revision>2</cp:revision>
  <dcterms:created xsi:type="dcterms:W3CDTF">2025-09-04T07:00:00Z</dcterms:created>
  <dcterms:modified xsi:type="dcterms:W3CDTF">2025-09-04T07:00:00Z</dcterms:modified>
</cp:coreProperties>
</file>