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CEB" w:rsidRPr="00E54CEB" w:rsidRDefault="00E54CEB" w:rsidP="000417B7">
      <w:pPr>
        <w:jc w:val="center"/>
        <w:rPr>
          <w:b/>
          <w:sz w:val="28"/>
          <w:szCs w:val="28"/>
        </w:rPr>
      </w:pPr>
    </w:p>
    <w:p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Техническая спецификация</w:t>
      </w:r>
    </w:p>
    <w:p w:rsidR="000417B7" w:rsidRPr="00E54CEB" w:rsidRDefault="000417B7" w:rsidP="000417B7">
      <w:pPr>
        <w:jc w:val="center"/>
        <w:rPr>
          <w:sz w:val="28"/>
          <w:szCs w:val="28"/>
        </w:rPr>
      </w:pPr>
      <w:r w:rsidRPr="00E54CEB">
        <w:rPr>
          <w:sz w:val="28"/>
          <w:szCs w:val="28"/>
        </w:rPr>
        <w:t xml:space="preserve">на </w:t>
      </w:r>
      <w:r w:rsidR="00363A66" w:rsidRPr="00363A66">
        <w:rPr>
          <w:b/>
          <w:sz w:val="28"/>
          <w:szCs w:val="28"/>
        </w:rPr>
        <w:t>«Свидетельство пользователя электронного представления сметно-нормативной базы  в строительстве»</w:t>
      </w:r>
      <w:r w:rsidR="00363A66">
        <w:rPr>
          <w:sz w:val="28"/>
          <w:szCs w:val="28"/>
        </w:rPr>
        <w:t xml:space="preserve"> </w:t>
      </w:r>
    </w:p>
    <w:p w:rsidR="000417B7" w:rsidRPr="00E54CEB" w:rsidRDefault="000417B7" w:rsidP="000417B7">
      <w:pPr>
        <w:jc w:val="center"/>
        <w:rPr>
          <w:sz w:val="28"/>
          <w:szCs w:val="28"/>
        </w:rPr>
      </w:pPr>
    </w:p>
    <w:p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Название:</w:t>
      </w:r>
    </w:p>
    <w:p w:rsidR="0026273F" w:rsidRPr="0001752F" w:rsidRDefault="00005880" w:rsidP="000417B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по предоставлению лицензии на право использования программного обеспечения </w:t>
      </w:r>
      <w:r w:rsidR="0026273F" w:rsidRPr="0026273F">
        <w:rPr>
          <w:sz w:val="28"/>
          <w:szCs w:val="28"/>
        </w:rPr>
        <w:t>«</w:t>
      </w:r>
      <w:r w:rsidR="0026273F" w:rsidRPr="0001752F">
        <w:rPr>
          <w:sz w:val="28"/>
          <w:szCs w:val="28"/>
        </w:rPr>
        <w:t>Свидетельство пользователя электронного представления сметно-нормативной базы  в строительстве»</w:t>
      </w:r>
    </w:p>
    <w:p w:rsidR="000417B7" w:rsidRPr="0001752F" w:rsidRDefault="000417B7" w:rsidP="000417B7">
      <w:pPr>
        <w:jc w:val="both"/>
        <w:rPr>
          <w:sz w:val="28"/>
          <w:szCs w:val="28"/>
        </w:rPr>
      </w:pPr>
    </w:p>
    <w:p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Область применения:</w:t>
      </w:r>
    </w:p>
    <w:p w:rsidR="000417B7" w:rsidRPr="0001752F" w:rsidRDefault="000417B7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r w:rsidRPr="0001752F">
        <w:rPr>
          <w:sz w:val="28"/>
          <w:szCs w:val="28"/>
        </w:rPr>
        <w:t>система сметных ресурсных расчетов в строительстве – автоматическое составление смет для строительства (строительные работы, мо</w:t>
      </w:r>
      <w:r w:rsidR="006B7745">
        <w:rPr>
          <w:sz w:val="28"/>
          <w:szCs w:val="28"/>
        </w:rPr>
        <w:t>н</w:t>
      </w:r>
      <w:r w:rsidRPr="0001752F">
        <w:rPr>
          <w:sz w:val="28"/>
          <w:szCs w:val="28"/>
        </w:rPr>
        <w:t>тажные работы, ремонтные работы, строительные материалы, транспорт и т.д.).</w:t>
      </w:r>
    </w:p>
    <w:p w:rsidR="000417B7" w:rsidRPr="0001752F" w:rsidRDefault="000417B7" w:rsidP="000417B7">
      <w:pPr>
        <w:jc w:val="both"/>
        <w:rPr>
          <w:sz w:val="28"/>
          <w:szCs w:val="28"/>
        </w:rPr>
      </w:pPr>
    </w:p>
    <w:p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Задача:</w:t>
      </w:r>
    </w:p>
    <w:p w:rsidR="000417B7" w:rsidRPr="0001752F" w:rsidRDefault="0001752F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получение</w:t>
      </w:r>
      <w:proofErr w:type="gramEnd"/>
      <w:r w:rsidR="00412A4E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права доступа</w:t>
      </w:r>
      <w:r w:rsidR="00837A80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 xml:space="preserve">к </w:t>
      </w:r>
      <w:r w:rsidR="00837A80" w:rsidRPr="0001752F">
        <w:rPr>
          <w:sz w:val="28"/>
          <w:szCs w:val="28"/>
        </w:rPr>
        <w:t>компьютерной</w:t>
      </w:r>
      <w:r w:rsidR="00F05CBA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сметной программе</w:t>
      </w:r>
      <w:r w:rsidR="00412A4E" w:rsidRPr="0001752F">
        <w:rPr>
          <w:sz w:val="28"/>
          <w:szCs w:val="28"/>
        </w:rPr>
        <w:t xml:space="preserve"> </w:t>
      </w:r>
      <w:r w:rsidR="00A87902">
        <w:rPr>
          <w:sz w:val="28"/>
          <w:szCs w:val="28"/>
        </w:rPr>
        <w:t xml:space="preserve"> </w:t>
      </w:r>
      <w:r w:rsidR="006D321B">
        <w:rPr>
          <w:sz w:val="28"/>
          <w:szCs w:val="28"/>
        </w:rPr>
        <w:t xml:space="preserve"> </w:t>
      </w:r>
      <w:r w:rsidR="00BF4130">
        <w:rPr>
          <w:sz w:val="28"/>
          <w:szCs w:val="28"/>
        </w:rPr>
        <w:t>на 20</w:t>
      </w:r>
      <w:r w:rsidR="007743A6">
        <w:rPr>
          <w:sz w:val="28"/>
          <w:szCs w:val="28"/>
        </w:rPr>
        <w:t>2</w:t>
      </w:r>
      <w:r w:rsidR="002603F2">
        <w:rPr>
          <w:sz w:val="28"/>
          <w:szCs w:val="28"/>
        </w:rPr>
        <w:t>6</w:t>
      </w:r>
      <w:r w:rsidR="00041BE4">
        <w:rPr>
          <w:sz w:val="28"/>
          <w:szCs w:val="28"/>
        </w:rPr>
        <w:t>-202</w:t>
      </w:r>
      <w:r w:rsidR="002603F2">
        <w:rPr>
          <w:sz w:val="28"/>
          <w:szCs w:val="28"/>
        </w:rPr>
        <w:t>7</w:t>
      </w:r>
      <w:r w:rsidR="00837A80" w:rsidRPr="0001752F">
        <w:rPr>
          <w:sz w:val="28"/>
          <w:szCs w:val="28"/>
        </w:rPr>
        <w:t xml:space="preserve"> годы</w:t>
      </w:r>
      <w:r w:rsidR="00EA7470" w:rsidRPr="0001752F">
        <w:rPr>
          <w:sz w:val="28"/>
          <w:szCs w:val="28"/>
        </w:rPr>
        <w:t>;</w:t>
      </w:r>
    </w:p>
    <w:p w:rsidR="000417B7" w:rsidRDefault="0041319F" w:rsidP="00EA747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услуга по выдаче</w:t>
      </w:r>
      <w:r w:rsidR="00EA7470" w:rsidRPr="0001752F">
        <w:rPr>
          <w:sz w:val="28"/>
          <w:szCs w:val="28"/>
        </w:rPr>
        <w:t xml:space="preserve"> «Свидетельств</w:t>
      </w:r>
      <w:r>
        <w:rPr>
          <w:sz w:val="28"/>
          <w:szCs w:val="28"/>
        </w:rPr>
        <w:t>а</w:t>
      </w:r>
      <w:r w:rsidR="00EA7470" w:rsidRPr="0001752F">
        <w:rPr>
          <w:sz w:val="28"/>
          <w:szCs w:val="28"/>
        </w:rPr>
        <w:t xml:space="preserve"> пользователя электронного представления сметно-нормативной базы  в строительстве»</w:t>
      </w:r>
      <w:r w:rsidR="0001752F">
        <w:rPr>
          <w:sz w:val="28"/>
          <w:szCs w:val="28"/>
        </w:rPr>
        <w:t xml:space="preserve">, </w:t>
      </w:r>
      <w:r w:rsidR="00A14EC5">
        <w:rPr>
          <w:sz w:val="28"/>
          <w:szCs w:val="28"/>
        </w:rPr>
        <w:t>дающего</w:t>
      </w:r>
      <w:r w:rsidR="00EA7470" w:rsidRPr="0001752F">
        <w:rPr>
          <w:sz w:val="28"/>
          <w:szCs w:val="28"/>
        </w:rPr>
        <w:t xml:space="preserve"> право доступа к компьютерному сметному </w:t>
      </w:r>
      <w:r w:rsidR="000417B7" w:rsidRPr="0001752F">
        <w:rPr>
          <w:sz w:val="28"/>
          <w:szCs w:val="28"/>
        </w:rPr>
        <w:t>программн</w:t>
      </w:r>
      <w:r w:rsidR="00EA7470" w:rsidRPr="0001752F">
        <w:rPr>
          <w:sz w:val="28"/>
          <w:szCs w:val="28"/>
        </w:rPr>
        <w:t>ому обеспечению</w:t>
      </w:r>
      <w:r w:rsidR="000336FF" w:rsidRPr="0001752F">
        <w:rPr>
          <w:sz w:val="28"/>
          <w:szCs w:val="28"/>
        </w:rPr>
        <w:t xml:space="preserve">, </w:t>
      </w:r>
      <w:r w:rsidR="000A693C" w:rsidRPr="0001752F">
        <w:rPr>
          <w:sz w:val="28"/>
          <w:szCs w:val="28"/>
        </w:rPr>
        <w:t xml:space="preserve">в количестве </w:t>
      </w:r>
      <w:r w:rsidR="00EA7470" w:rsidRPr="001D31D8">
        <w:rPr>
          <w:sz w:val="28"/>
          <w:szCs w:val="28"/>
        </w:rPr>
        <w:t>на</w:t>
      </w:r>
      <w:r w:rsidR="00EE48FE" w:rsidRPr="001D31D8">
        <w:rPr>
          <w:sz w:val="28"/>
          <w:szCs w:val="28"/>
        </w:rPr>
        <w:t xml:space="preserve"> </w:t>
      </w:r>
      <w:r w:rsidR="00B7774E" w:rsidRPr="001D31D8">
        <w:rPr>
          <w:sz w:val="28"/>
          <w:szCs w:val="28"/>
        </w:rPr>
        <w:t>одно</w:t>
      </w:r>
      <w:r w:rsidR="00EA7470" w:rsidRPr="001D31D8">
        <w:rPr>
          <w:sz w:val="28"/>
          <w:szCs w:val="28"/>
        </w:rPr>
        <w:t xml:space="preserve"> рабоч</w:t>
      </w:r>
      <w:r w:rsidR="00B7774E" w:rsidRPr="001D31D8">
        <w:rPr>
          <w:sz w:val="28"/>
          <w:szCs w:val="28"/>
        </w:rPr>
        <w:t>ее</w:t>
      </w:r>
      <w:r w:rsidR="000A693C" w:rsidRPr="001D31D8">
        <w:rPr>
          <w:sz w:val="28"/>
          <w:szCs w:val="28"/>
        </w:rPr>
        <w:t xml:space="preserve"> мест</w:t>
      </w:r>
      <w:r w:rsidR="00B7774E" w:rsidRPr="001D31D8">
        <w:rPr>
          <w:sz w:val="28"/>
          <w:szCs w:val="28"/>
        </w:rPr>
        <w:t>о</w:t>
      </w:r>
      <w:r w:rsidR="00EA7470" w:rsidRPr="001D31D8">
        <w:rPr>
          <w:sz w:val="28"/>
          <w:szCs w:val="28"/>
        </w:rPr>
        <w:t>.</w:t>
      </w:r>
      <w:r w:rsidR="00E42991" w:rsidRPr="001D31D8">
        <w:rPr>
          <w:sz w:val="28"/>
          <w:szCs w:val="28"/>
        </w:rPr>
        <w:t xml:space="preserve"> </w:t>
      </w:r>
    </w:p>
    <w:p w:rsidR="000D4570" w:rsidRDefault="000D4570" w:rsidP="000D4570">
      <w:pPr>
        <w:numPr>
          <w:ilvl w:val="0"/>
          <w:numId w:val="1"/>
        </w:numPr>
        <w:jc w:val="both"/>
        <w:rPr>
          <w:sz w:val="28"/>
          <w:szCs w:val="28"/>
        </w:rPr>
      </w:pPr>
      <w:r w:rsidRPr="000D4570">
        <w:rPr>
          <w:sz w:val="28"/>
          <w:szCs w:val="28"/>
        </w:rPr>
        <w:t>срок действия свидетельства в течени</w:t>
      </w:r>
      <w:r w:rsidR="00F82FDF">
        <w:rPr>
          <w:sz w:val="28"/>
          <w:szCs w:val="28"/>
        </w:rPr>
        <w:t>е</w:t>
      </w:r>
      <w:r w:rsidRPr="000D4570">
        <w:rPr>
          <w:sz w:val="28"/>
          <w:szCs w:val="28"/>
        </w:rPr>
        <w:t xml:space="preserve"> 1(одного) года.</w:t>
      </w:r>
    </w:p>
    <w:p w:rsidR="00F2374D" w:rsidRDefault="00F2374D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услуги</w:t>
      </w:r>
      <w:r w:rsidR="001A7880">
        <w:rPr>
          <w:sz w:val="28"/>
          <w:szCs w:val="28"/>
        </w:rPr>
        <w:t>:</w:t>
      </w:r>
      <w:r>
        <w:rPr>
          <w:sz w:val="28"/>
          <w:szCs w:val="28"/>
        </w:rPr>
        <w:t xml:space="preserve"> в</w:t>
      </w:r>
      <w:r w:rsidRPr="00F2374D">
        <w:rPr>
          <w:sz w:val="28"/>
          <w:szCs w:val="28"/>
        </w:rPr>
        <w:t xml:space="preserve"> течени</w:t>
      </w:r>
      <w:r w:rsidR="007D023C">
        <w:rPr>
          <w:sz w:val="28"/>
          <w:szCs w:val="28"/>
        </w:rPr>
        <w:t>е</w:t>
      </w:r>
      <w:r w:rsidRPr="00F2374D">
        <w:rPr>
          <w:sz w:val="28"/>
          <w:szCs w:val="28"/>
        </w:rPr>
        <w:t xml:space="preserve"> 1</w:t>
      </w:r>
      <w:r>
        <w:rPr>
          <w:sz w:val="28"/>
          <w:szCs w:val="28"/>
        </w:rPr>
        <w:t>6</w:t>
      </w:r>
      <w:r w:rsidR="001A7880">
        <w:rPr>
          <w:sz w:val="28"/>
          <w:szCs w:val="28"/>
        </w:rPr>
        <w:t xml:space="preserve">-ти календарных дней </w:t>
      </w:r>
      <w:r w:rsidR="001D31D8">
        <w:rPr>
          <w:sz w:val="28"/>
          <w:szCs w:val="28"/>
          <w:lang w:val="kk-KZ"/>
        </w:rPr>
        <w:t>с момента заключения договора</w:t>
      </w:r>
      <w:r w:rsidR="001A7880">
        <w:rPr>
          <w:sz w:val="28"/>
          <w:szCs w:val="28"/>
        </w:rPr>
        <w:t xml:space="preserve">. </w:t>
      </w:r>
    </w:p>
    <w:p w:rsidR="009B54C0" w:rsidRDefault="009B54C0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 w:rsidRPr="009B54C0">
        <w:rPr>
          <w:sz w:val="28"/>
          <w:szCs w:val="28"/>
        </w:rPr>
        <w:t>В случае нарушения сроков оплаты за оказанные Услуги, указанные в пункте 2.2.</w:t>
      </w:r>
      <w:r w:rsidR="004761C0">
        <w:rPr>
          <w:sz w:val="28"/>
          <w:szCs w:val="28"/>
        </w:rPr>
        <w:t xml:space="preserve"> (п. 2.3.)</w:t>
      </w:r>
      <w:r w:rsidRPr="009B54C0">
        <w:rPr>
          <w:sz w:val="28"/>
          <w:szCs w:val="28"/>
        </w:rPr>
        <w:t xml:space="preserve"> Договора, Поставщик вправе приостановить действие Свидетельства в одностороннем порядке, до выполнения Заказчиком своих обязательств по оплате в полном объеме.</w:t>
      </w:r>
    </w:p>
    <w:p w:rsidR="001B2DD4" w:rsidRPr="001B2DD4" w:rsidRDefault="001B2DD4" w:rsidP="001B2DD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1B2DD4">
        <w:rPr>
          <w:b/>
          <w:sz w:val="28"/>
          <w:szCs w:val="28"/>
        </w:rPr>
        <w:t>услуга считается оказанной с момента предоставления сканированной копии свидетельства на портале государственных закупок</w:t>
      </w:r>
    </w:p>
    <w:p w:rsidR="00464428" w:rsidRDefault="00464428" w:rsidP="00464428">
      <w:pPr>
        <w:jc w:val="both"/>
        <w:rPr>
          <w:sz w:val="28"/>
          <w:szCs w:val="28"/>
        </w:rPr>
      </w:pPr>
    </w:p>
    <w:p w:rsidR="00464428" w:rsidRDefault="00464428" w:rsidP="00464428">
      <w:pPr>
        <w:jc w:val="both"/>
        <w:rPr>
          <w:sz w:val="28"/>
          <w:szCs w:val="28"/>
        </w:rPr>
      </w:pPr>
    </w:p>
    <w:p w:rsidR="00464428" w:rsidRDefault="00464428" w:rsidP="00464428">
      <w:pPr>
        <w:jc w:val="both"/>
        <w:rPr>
          <w:sz w:val="28"/>
          <w:szCs w:val="28"/>
        </w:rPr>
      </w:pPr>
    </w:p>
    <w:p w:rsidR="00464428" w:rsidRDefault="00464428" w:rsidP="00464428">
      <w:pPr>
        <w:jc w:val="both"/>
        <w:rPr>
          <w:sz w:val="28"/>
          <w:szCs w:val="28"/>
        </w:rPr>
      </w:pPr>
    </w:p>
    <w:p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:rsidR="00AE49EB" w:rsidRDefault="00AE49EB" w:rsidP="004E26BF">
      <w:pPr>
        <w:ind w:firstLine="567"/>
        <w:jc w:val="both"/>
        <w:rPr>
          <w:b/>
          <w:sz w:val="28"/>
          <w:szCs w:val="28"/>
        </w:rPr>
      </w:pPr>
    </w:p>
    <w:p w:rsidR="00BE04E9" w:rsidRDefault="00BE04E9" w:rsidP="004E26BF">
      <w:pPr>
        <w:ind w:firstLine="567"/>
        <w:jc w:val="both"/>
        <w:rPr>
          <w:b/>
          <w:sz w:val="28"/>
          <w:szCs w:val="28"/>
        </w:rPr>
      </w:pPr>
    </w:p>
    <w:p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:rsidR="00AE49EB" w:rsidRPr="00A3087D" w:rsidRDefault="00AE49EB" w:rsidP="00AE49EB">
      <w:pPr>
        <w:jc w:val="center"/>
        <w:rPr>
          <w:b/>
          <w:sz w:val="28"/>
          <w:szCs w:val="28"/>
          <w:lang w:val="kk-KZ"/>
        </w:rPr>
      </w:pPr>
      <w:r w:rsidRPr="00A3087D">
        <w:rPr>
          <w:b/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куәлігіне» техникалық ерекшелік</w:t>
      </w:r>
    </w:p>
    <w:p w:rsidR="00AE49EB" w:rsidRPr="00A3087D" w:rsidRDefault="00AE49EB" w:rsidP="00A3087D">
      <w:pPr>
        <w:rPr>
          <w:sz w:val="28"/>
          <w:szCs w:val="28"/>
          <w:lang w:val="kk-KZ"/>
        </w:rPr>
      </w:pPr>
    </w:p>
    <w:p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Атауы:</w:t>
      </w:r>
    </w:p>
    <w:p w:rsidR="00AE49EB" w:rsidRPr="00A3087D" w:rsidRDefault="00AE49EB" w:rsidP="00AE49EB">
      <w:pPr>
        <w:numPr>
          <w:ilvl w:val="0"/>
          <w:numId w:val="2"/>
        </w:numPr>
        <w:jc w:val="both"/>
        <w:rPr>
          <w:sz w:val="28"/>
          <w:szCs w:val="28"/>
          <w:lang w:val="kk-KZ"/>
        </w:rPr>
      </w:pPr>
      <w:r w:rsidRPr="00A3087D">
        <w:rPr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куәлігі» бағдарламалық жасақтаманы қолдану құқығына лицензия ұсыну бойынша қызметтер</w:t>
      </w:r>
    </w:p>
    <w:p w:rsidR="00AE49EB" w:rsidRPr="00A3087D" w:rsidRDefault="00AE49EB" w:rsidP="00AE49EB">
      <w:pPr>
        <w:jc w:val="both"/>
        <w:rPr>
          <w:sz w:val="28"/>
          <w:szCs w:val="28"/>
          <w:lang w:val="kk-KZ"/>
        </w:rPr>
      </w:pPr>
    </w:p>
    <w:p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Қолдану саласы: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 xml:space="preserve">құрылыстағы сметалық ресурстық есептеулер жүйесі </w:t>
      </w:r>
      <w:r w:rsidRPr="00A3087D">
        <w:rPr>
          <w:sz w:val="28"/>
          <w:szCs w:val="28"/>
        </w:rPr>
        <w:t>–</w:t>
      </w:r>
      <w:r w:rsidRPr="00A3087D">
        <w:rPr>
          <w:sz w:val="28"/>
          <w:szCs w:val="28"/>
          <w:lang w:val="kk-KZ"/>
        </w:rPr>
        <w:t xml:space="preserve"> құрылысқа арналған сметаларды автоматты түрде құрастыру (құрылыс жұмыстары, монтаждау жұмыстары, жөндеу жұмыстары, құрылыс материалдары, көлік және т.б.).</w:t>
      </w:r>
    </w:p>
    <w:p w:rsidR="00AE49EB" w:rsidRPr="00A3087D" w:rsidRDefault="00AE49EB" w:rsidP="00AE49EB">
      <w:pPr>
        <w:jc w:val="both"/>
        <w:rPr>
          <w:sz w:val="28"/>
          <w:szCs w:val="28"/>
        </w:rPr>
      </w:pPr>
    </w:p>
    <w:p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Міндет:</w:t>
      </w:r>
    </w:p>
    <w:p w:rsidR="00AE49EB" w:rsidRPr="00A3087D" w:rsidRDefault="004761C0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202</w:t>
      </w:r>
      <w:r w:rsidR="002603F2">
        <w:rPr>
          <w:sz w:val="28"/>
          <w:szCs w:val="28"/>
          <w:lang w:val="kk-KZ"/>
        </w:rPr>
        <w:t>6</w:t>
      </w:r>
      <w:r w:rsidRPr="00A3087D">
        <w:rPr>
          <w:sz w:val="28"/>
          <w:szCs w:val="28"/>
          <w:lang w:val="kk-KZ"/>
        </w:rPr>
        <w:t>-202</w:t>
      </w:r>
      <w:r w:rsidR="002603F2">
        <w:rPr>
          <w:sz w:val="28"/>
          <w:szCs w:val="28"/>
          <w:lang w:val="kk-KZ"/>
        </w:rPr>
        <w:t>7</w:t>
      </w:r>
      <w:bookmarkStart w:id="0" w:name="_GoBack"/>
      <w:bookmarkEnd w:id="0"/>
      <w:r w:rsidR="00AE49EB" w:rsidRPr="00A3087D">
        <w:rPr>
          <w:sz w:val="28"/>
          <w:szCs w:val="28"/>
          <w:lang w:val="kk-KZ"/>
        </w:rPr>
        <w:t xml:space="preserve"> жылдарға арналған компьютерлік сметалық бағдарламаға қол жеткізу құқығын алу;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1D31D8">
        <w:rPr>
          <w:sz w:val="28"/>
          <w:szCs w:val="28"/>
          <w:lang w:val="kk-KZ"/>
        </w:rPr>
        <w:t>Бір жұмыс</w:t>
      </w:r>
      <w:r w:rsidRPr="00A3087D">
        <w:rPr>
          <w:sz w:val="28"/>
          <w:szCs w:val="28"/>
          <w:lang w:val="kk-KZ"/>
        </w:rPr>
        <w:t xml:space="preserve"> орнына компьютерлік сметалық бағдарламалық жасақтамаға қол жеткізу құқығын беретін «Құрылыста сметалық-нормативтік базаны электрондық түрде ұсынуға арналған пайдаланушының куәлігін» беру бойынша қызмет. 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куәліктің қолданылу мерзімі 1(бір) жыл ішінде.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қызмет көрсету мерзімі:</w:t>
      </w:r>
      <w:r w:rsidR="001D31D8">
        <w:rPr>
          <w:sz w:val="28"/>
          <w:szCs w:val="28"/>
          <w:lang w:val="kk-KZ"/>
        </w:rPr>
        <w:t xml:space="preserve"> ш</w:t>
      </w:r>
      <w:r w:rsidR="001D31D8" w:rsidRPr="001D31D8">
        <w:rPr>
          <w:sz w:val="28"/>
          <w:szCs w:val="28"/>
          <w:lang w:val="kk-KZ"/>
        </w:rPr>
        <w:t>арт жасасқан сәттен бастап күнтізбелік 16 күн ішінде</w:t>
      </w:r>
      <w:r w:rsidRPr="00A3087D">
        <w:rPr>
          <w:sz w:val="28"/>
          <w:szCs w:val="28"/>
          <w:lang w:val="kk-KZ"/>
        </w:rPr>
        <w:t xml:space="preserve">. 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Шарттың 2.2-тармағында</w:t>
      </w:r>
      <w:r w:rsidR="004761C0" w:rsidRPr="00A3087D">
        <w:rPr>
          <w:sz w:val="28"/>
          <w:szCs w:val="28"/>
          <w:lang w:val="kk-KZ"/>
        </w:rPr>
        <w:t xml:space="preserve"> (2.3-т.)</w:t>
      </w:r>
      <w:r w:rsidRPr="00A3087D">
        <w:rPr>
          <w:sz w:val="28"/>
          <w:szCs w:val="28"/>
          <w:lang w:val="kk-KZ"/>
        </w:rPr>
        <w:t xml:space="preserve"> белгіленген көрсетілген Қызметтер үшін төлем мерзімдері бұзылған жағдайда, Тапсырыс беруші төлеу бойынша өз міндеттемелерін толық көлемде орындағанға дейін Өнім беруші Куәліктің қолданылуын біржақты тәртіппен тоқтата тұруға құқылы.</w:t>
      </w:r>
    </w:p>
    <w:p w:rsidR="00AE49EB" w:rsidRPr="00A3087D" w:rsidRDefault="00AE49EB" w:rsidP="00AE49EB">
      <w:pPr>
        <w:numPr>
          <w:ilvl w:val="0"/>
          <w:numId w:val="7"/>
        </w:numPr>
        <w:jc w:val="both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мемлекеттік сатып алу порталында куәліктің сканерленген көшірмесін ұсынған сәттен бастап қызмет көрсетілген болып саналады.</w:t>
      </w:r>
    </w:p>
    <w:p w:rsidR="00AE49EB" w:rsidRPr="00A3087D" w:rsidRDefault="00AE49EB" w:rsidP="00AE49EB">
      <w:pPr>
        <w:jc w:val="both"/>
        <w:rPr>
          <w:sz w:val="28"/>
          <w:szCs w:val="28"/>
        </w:rPr>
      </w:pPr>
    </w:p>
    <w:p w:rsidR="00BE04E9" w:rsidRPr="00A3087D" w:rsidRDefault="00BE04E9" w:rsidP="00AE49EB">
      <w:pPr>
        <w:jc w:val="both"/>
        <w:rPr>
          <w:sz w:val="28"/>
          <w:szCs w:val="28"/>
        </w:rPr>
      </w:pPr>
    </w:p>
    <w:p w:rsidR="00BE04E9" w:rsidRPr="00A3087D" w:rsidRDefault="00BE04E9" w:rsidP="00AE49EB">
      <w:pPr>
        <w:jc w:val="both"/>
        <w:rPr>
          <w:sz w:val="28"/>
          <w:szCs w:val="28"/>
        </w:rPr>
      </w:pPr>
    </w:p>
    <w:p w:rsidR="00BE04E9" w:rsidRPr="00A3087D" w:rsidRDefault="00BE04E9" w:rsidP="00AE49EB">
      <w:pPr>
        <w:jc w:val="both"/>
        <w:rPr>
          <w:sz w:val="28"/>
          <w:szCs w:val="28"/>
        </w:rPr>
      </w:pPr>
    </w:p>
    <w:p w:rsidR="00BE04E9" w:rsidRPr="00A3087D" w:rsidRDefault="00BE04E9" w:rsidP="00AE49EB">
      <w:pPr>
        <w:jc w:val="both"/>
        <w:rPr>
          <w:sz w:val="28"/>
          <w:szCs w:val="28"/>
        </w:rPr>
      </w:pPr>
    </w:p>
    <w:p w:rsidR="00AE49EB" w:rsidRPr="00A3087D" w:rsidRDefault="00AE49EB" w:rsidP="00AE49EB">
      <w:pPr>
        <w:jc w:val="both"/>
        <w:rPr>
          <w:sz w:val="28"/>
          <w:szCs w:val="28"/>
        </w:rPr>
      </w:pPr>
    </w:p>
    <w:p w:rsidR="00AE49EB" w:rsidRPr="00A3087D" w:rsidRDefault="00AE49EB" w:rsidP="004E26BF">
      <w:pPr>
        <w:ind w:firstLine="567"/>
        <w:jc w:val="both"/>
        <w:rPr>
          <w:b/>
          <w:sz w:val="28"/>
          <w:szCs w:val="28"/>
          <w:lang w:val="kk-KZ"/>
        </w:rPr>
      </w:pPr>
    </w:p>
    <w:sectPr w:rsidR="00AE49EB" w:rsidRPr="00A3087D" w:rsidSect="006C26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9366E"/>
    <w:multiLevelType w:val="hybridMultilevel"/>
    <w:tmpl w:val="EE1EAABE"/>
    <w:lvl w:ilvl="0" w:tplc="FEB8734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E101A3"/>
    <w:multiLevelType w:val="multilevel"/>
    <w:tmpl w:val="036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BC79BB"/>
    <w:multiLevelType w:val="hybridMultilevel"/>
    <w:tmpl w:val="94ECC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8B0328"/>
    <w:multiLevelType w:val="hybridMultilevel"/>
    <w:tmpl w:val="A72489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F32575"/>
    <w:multiLevelType w:val="hybridMultilevel"/>
    <w:tmpl w:val="AB267DF8"/>
    <w:lvl w:ilvl="0" w:tplc="F56277B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C57943"/>
    <w:multiLevelType w:val="hybridMultilevel"/>
    <w:tmpl w:val="AF4221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B375B2"/>
    <w:rsid w:val="00005880"/>
    <w:rsid w:val="0001752F"/>
    <w:rsid w:val="00020071"/>
    <w:rsid w:val="000336FF"/>
    <w:rsid w:val="000417B7"/>
    <w:rsid w:val="00041BE4"/>
    <w:rsid w:val="000430EB"/>
    <w:rsid w:val="00082314"/>
    <w:rsid w:val="00096C49"/>
    <w:rsid w:val="000A693C"/>
    <w:rsid w:val="000D4570"/>
    <w:rsid w:val="000E02DF"/>
    <w:rsid w:val="001A7880"/>
    <w:rsid w:val="001B2DD4"/>
    <w:rsid w:val="001D31D8"/>
    <w:rsid w:val="001D420C"/>
    <w:rsid w:val="001E1A77"/>
    <w:rsid w:val="00226B0C"/>
    <w:rsid w:val="002452F7"/>
    <w:rsid w:val="002603F2"/>
    <w:rsid w:val="0026273F"/>
    <w:rsid w:val="002C4FA8"/>
    <w:rsid w:val="002D4FA1"/>
    <w:rsid w:val="002F7961"/>
    <w:rsid w:val="00363A66"/>
    <w:rsid w:val="00372A9E"/>
    <w:rsid w:val="003776B6"/>
    <w:rsid w:val="003831B3"/>
    <w:rsid w:val="003B01CF"/>
    <w:rsid w:val="003B11CE"/>
    <w:rsid w:val="00412A4E"/>
    <w:rsid w:val="0041319F"/>
    <w:rsid w:val="00464428"/>
    <w:rsid w:val="00470A19"/>
    <w:rsid w:val="004761C0"/>
    <w:rsid w:val="004A4892"/>
    <w:rsid w:val="004E26BF"/>
    <w:rsid w:val="005328BB"/>
    <w:rsid w:val="00572AF4"/>
    <w:rsid w:val="00594508"/>
    <w:rsid w:val="005D5801"/>
    <w:rsid w:val="006138F4"/>
    <w:rsid w:val="00643578"/>
    <w:rsid w:val="0066481A"/>
    <w:rsid w:val="0066508A"/>
    <w:rsid w:val="00675FD8"/>
    <w:rsid w:val="006B7745"/>
    <w:rsid w:val="006C26CB"/>
    <w:rsid w:val="006C39FF"/>
    <w:rsid w:val="006D321B"/>
    <w:rsid w:val="007003DC"/>
    <w:rsid w:val="00706AEF"/>
    <w:rsid w:val="007743A6"/>
    <w:rsid w:val="00782458"/>
    <w:rsid w:val="007D023C"/>
    <w:rsid w:val="007E4FFF"/>
    <w:rsid w:val="007E6757"/>
    <w:rsid w:val="00837A80"/>
    <w:rsid w:val="008932DE"/>
    <w:rsid w:val="00895B02"/>
    <w:rsid w:val="008C4102"/>
    <w:rsid w:val="008C6D53"/>
    <w:rsid w:val="008F55E9"/>
    <w:rsid w:val="008F7799"/>
    <w:rsid w:val="00960CE7"/>
    <w:rsid w:val="009B54C0"/>
    <w:rsid w:val="009D7304"/>
    <w:rsid w:val="009E2970"/>
    <w:rsid w:val="009F0DD1"/>
    <w:rsid w:val="009F0E9C"/>
    <w:rsid w:val="00A14EC5"/>
    <w:rsid w:val="00A26723"/>
    <w:rsid w:val="00A306AE"/>
    <w:rsid w:val="00A3087D"/>
    <w:rsid w:val="00A46DC5"/>
    <w:rsid w:val="00A81399"/>
    <w:rsid w:val="00A87902"/>
    <w:rsid w:val="00A91D20"/>
    <w:rsid w:val="00AE49EB"/>
    <w:rsid w:val="00AF1C49"/>
    <w:rsid w:val="00B375B2"/>
    <w:rsid w:val="00B71780"/>
    <w:rsid w:val="00B7774E"/>
    <w:rsid w:val="00BE04E9"/>
    <w:rsid w:val="00BE6C01"/>
    <w:rsid w:val="00BF4130"/>
    <w:rsid w:val="00BF60F5"/>
    <w:rsid w:val="00C00EA0"/>
    <w:rsid w:val="00C03740"/>
    <w:rsid w:val="00C05AAC"/>
    <w:rsid w:val="00C277D3"/>
    <w:rsid w:val="00C566C2"/>
    <w:rsid w:val="00CE026A"/>
    <w:rsid w:val="00CF469A"/>
    <w:rsid w:val="00DF6B32"/>
    <w:rsid w:val="00E05568"/>
    <w:rsid w:val="00E27551"/>
    <w:rsid w:val="00E41C0C"/>
    <w:rsid w:val="00E42991"/>
    <w:rsid w:val="00E54CEB"/>
    <w:rsid w:val="00EA1507"/>
    <w:rsid w:val="00EA7470"/>
    <w:rsid w:val="00EB119E"/>
    <w:rsid w:val="00EB7D51"/>
    <w:rsid w:val="00EE48FE"/>
    <w:rsid w:val="00F05CBA"/>
    <w:rsid w:val="00F2374D"/>
    <w:rsid w:val="00F25A13"/>
    <w:rsid w:val="00F320E4"/>
    <w:rsid w:val="00F82FDF"/>
    <w:rsid w:val="00FA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2FA5B8-E5DE-4304-9372-33E3D9E2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26A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1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qFormat/>
    <w:rsid w:val="00EA150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226B0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styleId="a3">
    <w:name w:val="Hyperlink"/>
    <w:rsid w:val="00226B0C"/>
    <w:rPr>
      <w:color w:val="0000FF"/>
      <w:u w:val="single"/>
    </w:rPr>
  </w:style>
  <w:style w:type="paragraph" w:styleId="a4">
    <w:name w:val="Balloon Text"/>
    <w:basedOn w:val="a"/>
    <w:semiHidden/>
    <w:rsid w:val="00A91D20"/>
    <w:rPr>
      <w:rFonts w:ascii="Tahoma" w:hAnsi="Tahoma" w:cs="Tahoma"/>
      <w:sz w:val="16"/>
      <w:szCs w:val="16"/>
    </w:rPr>
  </w:style>
  <w:style w:type="character" w:customStyle="1" w:styleId="style51">
    <w:name w:val="style51"/>
    <w:rsid w:val="00EA1507"/>
    <w:rPr>
      <w:b/>
      <w:bCs/>
      <w:color w:val="009933"/>
    </w:rPr>
  </w:style>
  <w:style w:type="character" w:customStyle="1" w:styleId="style111">
    <w:name w:val="style111"/>
    <w:rsid w:val="00EA1507"/>
    <w:rPr>
      <w:b/>
      <w:bCs/>
      <w:sz w:val="18"/>
      <w:szCs w:val="18"/>
    </w:rPr>
  </w:style>
  <w:style w:type="paragraph" w:styleId="z-">
    <w:name w:val="HTML Top of Form"/>
    <w:basedOn w:val="a"/>
    <w:next w:val="a"/>
    <w:hidden/>
    <w:rsid w:val="00EA150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150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5">
    <w:name w:val="Normal (Web)"/>
    <w:basedOn w:val="a"/>
    <w:uiPriority w:val="99"/>
    <w:rsid w:val="00EA1507"/>
    <w:pPr>
      <w:spacing w:before="100" w:beforeAutospacing="1" w:after="100" w:afterAutospacing="1"/>
    </w:pPr>
  </w:style>
  <w:style w:type="character" w:customStyle="1" w:styleId="style101">
    <w:name w:val="style101"/>
    <w:rsid w:val="00EA1507"/>
    <w:rPr>
      <w:color w:val="FFFFFF"/>
      <w:sz w:val="18"/>
      <w:szCs w:val="18"/>
    </w:rPr>
  </w:style>
  <w:style w:type="character" w:customStyle="1" w:styleId="style161">
    <w:name w:val="style161"/>
    <w:rsid w:val="00EA1507"/>
    <w:rPr>
      <w:color w:val="FFFFFF"/>
    </w:rPr>
  </w:style>
  <w:style w:type="character" w:customStyle="1" w:styleId="style231">
    <w:name w:val="style231"/>
    <w:rsid w:val="00EA1507"/>
    <w:rPr>
      <w:b/>
      <w:bCs/>
      <w:color w:val="000000"/>
      <w:sz w:val="18"/>
      <w:szCs w:val="18"/>
    </w:rPr>
  </w:style>
  <w:style w:type="character" w:customStyle="1" w:styleId="style131">
    <w:name w:val="style131"/>
    <w:rsid w:val="00EA1507"/>
    <w:rPr>
      <w:rFonts w:ascii="Arial" w:hAnsi="Arial" w:cs="Arial" w:hint="default"/>
      <w:sz w:val="18"/>
      <w:szCs w:val="18"/>
    </w:rPr>
  </w:style>
  <w:style w:type="character" w:styleId="a6">
    <w:name w:val="Strong"/>
    <w:qFormat/>
    <w:rsid w:val="00EA1507"/>
    <w:rPr>
      <w:b/>
      <w:bCs/>
    </w:rPr>
  </w:style>
  <w:style w:type="character" w:customStyle="1" w:styleId="style151">
    <w:name w:val="style151"/>
    <w:rsid w:val="00EA1507"/>
    <w:rPr>
      <w:sz w:val="15"/>
      <w:szCs w:val="15"/>
    </w:rPr>
  </w:style>
  <w:style w:type="paragraph" w:styleId="a7">
    <w:name w:val="List Paragraph"/>
    <w:basedOn w:val="a"/>
    <w:uiPriority w:val="34"/>
    <w:qFormat/>
    <w:rsid w:val="007E675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761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3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Organization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askarov_a</dc:creator>
  <cp:lastModifiedBy>Admin</cp:lastModifiedBy>
  <cp:revision>3</cp:revision>
  <cp:lastPrinted>2012-05-25T04:57:00Z</cp:lastPrinted>
  <dcterms:created xsi:type="dcterms:W3CDTF">2025-07-25T10:13:00Z</dcterms:created>
  <dcterms:modified xsi:type="dcterms:W3CDTF">2026-10-13T11:16:00Z</dcterms:modified>
</cp:coreProperties>
</file>