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7CD" w:rsidRDefault="007B67CD" w:rsidP="007B67CD">
      <w:pPr>
        <w:pStyle w:val="a3"/>
        <w:spacing w:before="0" w:beforeAutospacing="0" w:after="0" w:afterAutospacing="0"/>
        <w:jc w:val="center"/>
        <w:rPr>
          <w:rStyle w:val="a4"/>
          <w:color w:val="000000" w:themeColor="text1"/>
          <w:lang w:val="kk-KZ"/>
        </w:rPr>
      </w:pPr>
      <w:r w:rsidRPr="007B67CD">
        <w:rPr>
          <w:rStyle w:val="a4"/>
          <w:color w:val="000000" w:themeColor="text1"/>
        </w:rPr>
        <w:t>Астана қаласы, Рақымжан Қошқарбаев даңғылы, 50-үй мекенжайында орналасқан № 7 тұрғын емес үй-ж</w:t>
      </w:r>
      <w:r>
        <w:rPr>
          <w:rStyle w:val="a4"/>
          <w:color w:val="000000" w:themeColor="text1"/>
        </w:rPr>
        <w:t>айды ағымдағы жөндеу жұмыстарын</w:t>
      </w:r>
      <w:r>
        <w:rPr>
          <w:rStyle w:val="a4"/>
          <w:color w:val="000000" w:themeColor="text1"/>
          <w:lang w:val="kk-KZ"/>
        </w:rPr>
        <w:t>ың</w:t>
      </w:r>
    </w:p>
    <w:p w:rsidR="007B67CD" w:rsidRPr="007B67CD" w:rsidRDefault="007B67CD" w:rsidP="007B67CD">
      <w:pPr>
        <w:pStyle w:val="1"/>
        <w:spacing w:before="0"/>
        <w:jc w:val="center"/>
        <w:rPr>
          <w:rStyle w:val="a4"/>
          <w:rFonts w:ascii="Times New Roman" w:hAnsi="Times New Roman" w:cs="Times New Roman"/>
          <w:bCs w:val="0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ТЕХНИКАЛЫҚ ЕРЕКШЕЛІ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ГІ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1. Жұмыстардың сипаттамасы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1.1. № 7 тұрғын емес үй-жайды ағымдағы жөндеу жұмыстары бекітілген сметалық құжаттамаға, ақаулар ведомосіне, осы техникалық ерекшелікке және мемлекеттік сатып алу туралы жасалған шарттың талаптарына сәйкес орындалуға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1.2. Жұмыстардың құрамына сметалық құжаттамада көзделген көлемдерде бөлшектеу, жалпы құрылыс, әрлеу, сантехникалық, электр монтаждау және өзге де ілеспе жұмыстар кіреді.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1.3. Жұмыстар төмендегілерге сәйкес орындалады:</w:t>
      </w:r>
    </w:p>
    <w:p w:rsidR="007B67CD" w:rsidRPr="007B67CD" w:rsidRDefault="007B67CD" w:rsidP="007B67CD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Қазақстан Республикасының қолданыстағы құрылыс нормалары мен қағидаларына;</w:t>
      </w:r>
    </w:p>
    <w:p w:rsidR="007B67CD" w:rsidRPr="007B67CD" w:rsidRDefault="007B67CD" w:rsidP="007B67CD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Қазақстан Республикасының аумағында қолданылатын мемлекеттік және мемлекетаралық стандарттарға (ГОСТ);</w:t>
      </w:r>
    </w:p>
    <w:p w:rsidR="007B67CD" w:rsidRPr="007B67CD" w:rsidRDefault="007B67CD" w:rsidP="007B67CD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санитариялық-эпидемиологиялық талаптар мен өрт қауіпсіздігі нормаларына;</w:t>
      </w:r>
    </w:p>
    <w:p w:rsidR="007B67CD" w:rsidRPr="007B67CD" w:rsidRDefault="007B67CD" w:rsidP="007B67CD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бекітілген сметалық құжаттамаға;</w:t>
      </w:r>
    </w:p>
    <w:p w:rsidR="007B67CD" w:rsidRPr="007B67CD" w:rsidRDefault="007B67CD" w:rsidP="007B67CD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ақаулар ведомосіне;</w:t>
      </w:r>
    </w:p>
    <w:p w:rsidR="007B67CD" w:rsidRPr="007B67CD" w:rsidRDefault="007B67CD" w:rsidP="007B67CD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мемлекеттік сатып алу туралы жасалған шарттың талаптарына.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1.4. Жұмыстардың нақты түрлері, көлемдері мен сипаттамалары бекітілген сметалық құжаттамамен айқындалады. Сметалық құжаттамада көзделмеген қосымша жұмыстарды орындауға Қазақстан Республикасының заңнамасында белгіленген тәртіппен ғана жол беріледі.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2. Жұмыстарды орындау орны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Астана қаласы, Рақымжан Қошқарбаев даңғылы, 50-үй, № 7 тұрғын емес үй-жай.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3. Жұмыстарды орындау мерзімі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Қазақстан Республикасы Қаржы министрлігі Қазынашылықтың аумақтық бөлімшесінде шарт тіркелген күннен бастап 20 (жиырма) күнтізбелік күн.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4. Жалпы талаптар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4.1. Тапсырыс беруші Өнім берушіні алдын ала хабардар етпестен жұмыстардың орындалу барысына бақылау жүргізуге, орындалатын жұмыстардың, қолданылатын материалдардың, бұйымдар мен жабдықтардың сапасын тексеруге, сондай-ақ олардың сапасын, сатып алынуын және шығу тегін растайтын құжаттарды сұратуға құқылы.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4.2. Барлық қажетті материалдарды, бұйымдарды, жабдықтар мен құрал-саймандарды сатып алу, жеткізу, тиеу, түсіру және тасымалдау Өнім берушінің қаражаты есебінен жүзеге асырылады және шарттың құнына енгізіледі.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4.3. Жұмыстар Қазақстан Республикасының аумағында қолданыстағы құрылыс нормаларына, қағидаларына, стандарттарына және техникалық регламенттеріне сәйкес орындалуға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4.4. Өнім беруші атқарушылық құжаттаманы жүргізуге және оны Тапсырыс берушінің талап етуі бойынша ұсынуға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4.5. Барлық жұмыстар Өнім берушінің материалдарын, жабдықтарын, құрал-саймандарын және еңбек ресурстарын пайдалана отырып орындалады.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4.6. Өнім беруші технологиялық реттілікті және белгіленген сапа талаптарын сақтай отырып, жұмыстардың білікті мамандармен орындалуын қамтамасыз етуге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4.7. Өнім беруші инженерлік коммуникациялардың, құрылыс конструкцияларының, жабдықтардың және Тапсырыс берушінің мүлкінің бүлінуіне жол бермеу үшін қажетті шараларды қабылдауға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4.8. Сметалық құжаттамада көзделген материалдарды ауыстыруға Қазақстан Республикасының заңнамасы мен шарт талаптарын сақтай отырып, Тапсырыс берушімен алдын ала келісілгеннен кейін ғана жол беріледі.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5. Жөндеу жұмыстарын орындауға қойылатын талаптар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5.1. Бөлшектеу жұмыстары сметалық құжаттамада көзделген көлемдерде, қауіпсіздік талаптарын сақтай отырып және бөлшектеуге жатпайтын құрылыс конструкциялары мен инженерлік коммуникациялардың сақталуын қамтамасыз ете отырып орындалуға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5.2. Жалпы құрылыс жұмыстары, оның ішінде арақабырғаларды орнату және жөндеу, беттерді дайындау және сметалық құжаттамада көзделген өзге де жұмыстар белгіленген технологиялық талаптарды сақтай отырып орындалуға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5.3. Әрлеу жұмыстары беттердің тегістігін, жабындардың беріктігін, материалдардың сапалы түйісуін және көзге көрінетін ақаулардың болмауын қамтамасыз етуге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5.4. Еден жабындарын орнату және жөндеу, қабырғаларды қаптау, беттерді бояу және басқа да әрлеу жұмыстары сметалық құжаттамада көзделген материалдарды пайдалана отырып орындалады.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5.5. Есік блоктарын, фурнитураны және өзге де бұйымдарды монтаждау олардың сенімді бекітілуін, дұрыс жұмыс істеуін және тиісті сыртқы келбетін қамтамасыз ете отырып жүзеге асырылады.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5.6. Сантехникалық жұмыстар сметалық құжаттамаға сәйкес орындалады, бұл ретте қосылыстардың герметикалығы мен орнатылған жабдықтардың жұмысқа жарамдылығы міндетті түрде тексеріледі.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5.7. Электр монтаждау жұмыстары электр қауіпсіздігі талаптарын, қосылыстардың дұрыстығын және электр қондырғылары бұйымдарының сенімді бекітілуін сақтай отырып орындалады.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5.8. Қолданылатын нормативтік талаптарға сәйкес куәландырылуға жататын жасырын жұмыстар жабылғанға дейін Тапсырыс берушіге көрсетіліп, қажетті актілермен ресімделуге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5.9. Жұмыстарды орындау барысында Өнім берушінің кінәсінен туындаған барлық анықталған кемшіліктер оның өз қаражаты есебінен жойылуға тиіс.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6. Жұмыстар басталғанға дейін және оларды орындау барысында Өнім берушінің міндеттері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6.1. Тапсырыс берушіге жасалған шарттың сомасына сәйкес жергілікті сметаны және сметалық есепті, оның ішінде электрондық форматта ұсыну.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6.2. Жұмыстарды бастамас бұрын үй-жайдың нақты техникалық жай-күйімен, инженерлік коммуникациялардың орналасуымен және жөндеу жұмыстарын орындау жағдайларымен танысу.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6.3. Жұмыс жүргізілетін аумақты қоршауды және оқшаулауды қамтамасыз ету, қажет болған жағдайда жұмыстарды орындауға кедергі келтіретін жиһаздарды, жабдықтарды және өзге де заттарды уақытша көшіруді ұйымдастыру.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6.4. Жөндеуге жатпайтын қолданыстағы қабырғаларды, төбелерді, едендерді, есіктерді, терезелерді, инженерлік коммуникацияларды және үй-жайдың өзге де элементтерін бүлінуден және ластанудан қорғауды қамтамасыз ету.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6.5. Құрылыс материалдарын, жабдықтар мен құрал-саймандарды қауіпсіз сақтауды ұйымдастыру.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6.6. Жөндеу жұмыстары орындалатын бүкіл кезең ішінде объектіде тазалық пен тәртіпті сақтау.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6.7. Құрылыс шаңын, қоқыс пен қалдықтарды уақтылы шығару, үй-жай мен оған іргелес аумақтың қоқыспен ластануына жол бермеу.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6.8. Ғимараттың ортақ мүлкінің, жалпы пайдаланылатын орындарының және инженерлік коммуникацияларының бүлінуіне жол бермеу.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6.9. Бекітілген сметалық құжаттаманың талаптары шегінде әрлеу материалдары мен бұйымдарының түсін, құрылымын, өлшемдерін, сыртқы түрін және өзге де сипаттамаларын Тапсырыс берушімен алдын ала келісу.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6.10. Тапсырыс берушінің мүлкінің сақталуы үшін материалдық жауапкершілік көтеру және Өнім берушінің кінәсінен келтірілген залалды өтеу.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7. Жұмыстар аяқталғаннан кейінгі Өнім берушінің міндеттері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7.1. Тапсырыс берушіге нақты орындалған жұмыс көлемдеріне сәйкес келетін, қажетті растайтын құжаттар қоса берілген 2В нысанындағы орындалған жұмыстар актісін ұсыну.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7.2. Орындалған жұмыстарды Тапсырыс беруші шартта көзделген барлық жұмыстар толық аяқталғаннан және анықталған ескертулер болған жағдайда олар жойылғаннан кейін қабылдайды.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7.3. Тұрғын емес үй-жайда жөндеуден кейін толық тазалау жұмыстарын жүргізу, оның ішінде құрылыс шаңын, құрылыс материалдарының қалдықтарын, ластануларды жою, едендерді, қабырғаларды, есіктерді, терезелерді, терезе алды тақтайларын, сантехникалық жабдықтарды және өзге де беттерді тазалау.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7.4. Жөндеу жұмыстарын орындау барысында пайда болған құрылыс қоқысы мен қалдықтарын толық шығаруды қамтамасыз ету.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7.5. Үй-жайды Тапсырыс берушіге таза, жарамды және одан әрі пайдалануға дайын күйде тапсыру.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8. Еңбекті қорғау және қауіпсіздік талаптары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8.1. Өнім беруші жұмыстарды орындаудың бүкіл кезеңінде объектіде еңбекті қорғау, қауіпсіздік техникасы, электр қауіпсіздігі және өрт қауіпсіздігі талаптарының сақталуы үшін толық жауапкершілік көтереді.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8.2. Өнім беруші өз жұмыскерлерін қажетті жеке қорғаныш құралдарымен, жарамды жабдықтармен және құрал-саймандармен қамтамасыз етуге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8.3. Жұмыстарды орындау кезінде электр жабдықтарын, құрылыс механизмдері мен құрал-саймандарды қауіпсіз пайдалану талаптары сақталуға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8.4. Өнім беруші жұмыстарды орындаудың қауіпсіз жағдайларын қамтамасыз етуге және авариялық жағдайлардың туындауына жол бермеуге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8.5. Өнім беруші қауіпсіздік талаптарын бұзу немесе жұмыстарды тиісінше орындамау нәтижесінде Тапсырыс берушінің мүлкіне келтірілген залал үшін жауапкершілік көтереді.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9. Материалдарға қойылатын талаптар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9.1. Жұмыстарды орындау кезінде пайдаланылатын барлық құрылыс, әрлеу, электр техникалық, сантехникалық материалдар, бұйымдар мен жабдықтар жаңа, бұрын пайдаланылмаған, зақымданбаған және өндірістік ақаулары жоқ болуға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9.2. Қолданылатын материалдар қолданыстағы мемлекеттік стандарттардың (ГОСТ), Қазақстан Республикасының құрылыс нормаларының (ҚР ҚН) және Қазақстан Республикасының техникалық регламенттерінің талаптарына сәйкес келуге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9.3. Сметалық құжаттамада көзделген әрлеу материалдары, еден жабындары, керамикалық тақтайшалар, лак-бояу материалдары, есік блоктары, фурнитура, жарықтандыру жабдықтары, сантехникалық бұйымдар және өзге де материалдар Тапсырыс берушімен алдын ала келісілуге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9.4. Тапсырыс берушінің талап етуі бойынша Өнім беруші қолданылатын материалдардың сапасын, қауіпсіздігін және белгіленген талаптарға сәйкестігін растайтын құжаттарды ұсынуға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9.5. Жарамдылық мерзімі өткен материалдарды, зақымдалған бұйымдарды, сапасы тиісті деңгейде емес материалдарды және сметалық құжаттаманың талаптарына сәйкес келмейтін бұйымдарды пайдалануға жол берілмейді.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9.6. Материалдарды сатып алуға, жеткізуге, түсіруге, сақтауға және пайдалануға байланысты барлық шығыстар шарттың құнына енгізіледі.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10. Жұмыстардың сапасына қойылатын талаптар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10.1. Өнім беруші орындалатын барлық жұмыстардың тиісті сапасына кепілдік береді.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10.2. Жұмыстар бекітілген сметалық құжаттамаға сәйкес сапалы, толық көлемде және шартта белгіленген мерзімдерде орындалуға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10.3. Әрленген беттер тегіс, жарықтарсыз, сынықтарсыз, қабаттардың ажырауынсыз, дақтарсыз, ластануларсыз және көзге көрінетін өзге де ақауларсыз болуға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10.4. Орнатылған бұйымдар, жабдықтар және инженерлік элементтер жарамды, сенімді бекітілген және пайдалануға дайын болуға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10.5. Тапсырыс беруші нақты орындалған жұмыс көлемдерінің сметалық құжаттамаға және жасалған шарттың талаптарына сәйкестігін тексеруге құқылы.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10.6. Кемшіліктер анықталған жағдайда Өнім беруші оларды Тапсырыс берушімен келісілген мерзімдерде өз қаражаты есебінен жоюға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10.7. Жұмыстардың құнына материалдарға, тасымалдауға, тиеу-түсіру жұмыстарына, жабдықтарды пайдалануға, еңбекақы төлеуге, тазалауға, құрылыс қоқысын шығаруға және шартта көзделген жұмыстарды орындау үшін қажетті өзге де ілеспе шығыстардың барлығы енгізіледі.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11. Құрылыс қоқысын шығару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11.1. Өнім беруші санитариялық және өрт қауіпсіздігі талаптарын сақтай отырып, құрылыс қоқысын арнайы бөлінген орындарда жинауды және уақытша сақтауды қамтамасыз етуге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11.2. Объектінің аумағын, баспалдақ алаңдарын, дәліздерді, өтетін жолдарды және өзге де жалпы пайдаланылатын орындарды құрылыс қалдықтарымен ластауға жол берілмейді.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11.3. Құрылыс қоқысын Өнім беруші оның жиналуына қарай және жөндеу жұмыстары толық аяқталғаннан кейін шығарады.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11.4. Құрылыс қалдықтарын жинауға, тиеуге, тасымалдауға және шығаруға байланысты барлық шығыстар шарттың құнына енгізіледі.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12. Кепілдік міндеттемелер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12.1. Орындалған жұмыстарға кепілдік мерзімі Тапсырыс беруші орындалған жұмыстар актісіне қол қойған күннен бастап 24 (жиырма төрт) айды құрайды.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12.2. Кепілдік мерзімі ішінде Өнім беруші жұмыстардың сапасыз орындалуы немесе сапасы тиісті деңгейде емес материалдардың қолданылуы салдарынан өзінің кінәсінен туындаған анықталған ақаулар мен кемшіліктерді өз қаражаты есебінен жоюға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12.3. Тапсырыс берушіден жазбаша немесе электрондық хабарлама алғаннан кейін Өнім беруші 10 (он) жұмыс күні ішінде объектіге келіп, анықталған ақаулар мен кемшіліктерді жоюға кірісуге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12.4. Кепілдік бойынша кемшіліктерді жоюға байланысты барлық шығыстарды, оның ішінде материалдарды сатып алуға, тасымалдауға, жұмыстарды орындауға және өзге де ілеспе шығыстарды Өнім беруші көтереді.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13. Қаржылық шарттар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rStyle w:val="a4"/>
          <w:color w:val="000000" w:themeColor="text1"/>
        </w:rPr>
        <w:t>НАЗАР АУДАРЫҢЫЗ! МЕМЛЕКЕТТІК САТЫП АЛУ ТУРАЛЫ ШАРТ ЖАСАЛҒАННАН КЕЙІН СМЕТАЛЫҚ ПАЙДАНЫ ТӨЛЕМНЕН АЛЫП ТАСТАУҒА БАЙЛАНЫСТЫ ШАРТТЫҢ ҚҰНЫН АЗАЙТУ ТУРАЛЫ ҚОСЫМША КЕЛІСІМ ЖІБЕРІЛЕДІ.</w:t>
      </w:r>
      <w:bookmarkStart w:id="0" w:name="_GoBack"/>
      <w:bookmarkEnd w:id="0"/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rStyle w:val="a4"/>
          <w:color w:val="000000" w:themeColor="text1"/>
        </w:rPr>
        <w:t>Түсіндірме: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 xml:space="preserve">Бекітілген сметалық құжаттамада күрделі құрылыс пен реконструкциялау кезінде ескерілетін </w:t>
      </w:r>
      <w:r w:rsidRPr="007B67CD">
        <w:rPr>
          <w:rStyle w:val="a4"/>
          <w:color w:val="000000" w:themeColor="text1"/>
        </w:rPr>
        <w:t>сметалық пайда</w:t>
      </w:r>
      <w:r w:rsidRPr="007B67CD">
        <w:rPr>
          <w:color w:val="000000" w:themeColor="text1"/>
        </w:rPr>
        <w:t xml:space="preserve"> көзделген. Алайда </w:t>
      </w:r>
      <w:r w:rsidRPr="007B67CD">
        <w:rPr>
          <w:rStyle w:val="a4"/>
          <w:color w:val="000000" w:themeColor="text1"/>
        </w:rPr>
        <w:t>ағымдағы жөндеу жұмыстарын орындау</w:t>
      </w:r>
      <w:r w:rsidRPr="007B67CD">
        <w:rPr>
          <w:color w:val="000000" w:themeColor="text1"/>
        </w:rPr>
        <w:t xml:space="preserve"> жағдайында сметалық пайда Өнім берушіге төленуге жатпайды, себебі:</w:t>
      </w:r>
    </w:p>
    <w:p w:rsidR="007B67CD" w:rsidRPr="007B67CD" w:rsidRDefault="007B67CD" w:rsidP="007B67CD">
      <w:pPr>
        <w:pStyle w:val="a3"/>
        <w:numPr>
          <w:ilvl w:val="0"/>
          <w:numId w:val="43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аталған жұмыстар коммерциялық құрамдас бөлігі бар құрылысқа емес, ағымдағы күтіп-ұстауға жатады;</w:t>
      </w:r>
    </w:p>
    <w:p w:rsidR="007B67CD" w:rsidRPr="007B67CD" w:rsidRDefault="007B67CD" w:rsidP="007B67CD">
      <w:pPr>
        <w:pStyle w:val="a3"/>
        <w:numPr>
          <w:ilvl w:val="0"/>
          <w:numId w:val="43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қаржыландыру Өнім берушінің пайдасын жеке өтеуді көздемейтін қаражат есебінен жүзеге асырылады;</w:t>
      </w:r>
    </w:p>
    <w:p w:rsidR="007B67CD" w:rsidRPr="007B67CD" w:rsidRDefault="007B67CD" w:rsidP="007B67CD">
      <w:pPr>
        <w:pStyle w:val="a3"/>
        <w:numPr>
          <w:ilvl w:val="0"/>
          <w:numId w:val="43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уәкілетті органдардың түсіндірмелеріне сәйкес ағымдағы жөндеу жұмыстарын орындау кезінде сметалық пайда шарттың есептік құнына енгізілмеуге тиіс.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rStyle w:val="a4"/>
          <w:color w:val="000000" w:themeColor="text1"/>
        </w:rPr>
        <w:t>Қосымша шарттар: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Шарттың құнынан алып тасталуға жататын сметалық пайда сомасы Өнім берушінің баға ұсынысын беру кезінде ұсынған жеңілдігінің мөлшеріне пропорционалды түрде азайтылады.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Аталған қайта есептеу ашықтық, бюджет қаражатын үнемдеу қағидаттарын сақтау және орындалатын жұмыстардың құнын дұрыс айқындау мақсатында жүзеге асырылады.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Шарттың жалпы құнын азайту Қазақстан Республикасының мемлекеттік сатып алу туралы заңнамасында көзделген тәртіппен қосымша келісім жасасу арқылы ресімделеді.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14. Қорытынды ережелер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14.1. Осы техникалық ерекшелік мемлекеттік сатып алу құжаттамасының ажырамас бөлігі болып табылады және бекітілген сметалық құжаттамамен бірге қолданылады.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14.2. Өнім беруші шартта көзделген барлық жұмыстардың толық көлемде, тиісті сапада және белгіленген мерзімдерде орындалуын қамтамасыз етуге міндетті.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14.3. Жұмыстардың нақты түрлері, көлемдері мен сипаттамалары бекітілген сметалық құжаттамамен айқындалады. Осы техникалық ерекшелік аталған көлемдерді өзгертуді немесе ұлғайтуды көздемейді.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14.4. Өнім беруші шарт талаптарына және Қазақстан Республикасының заңнамасына сәйкес міндеттемелердің тиісінше орындалуы үшін жауапкершілік көтереді.</w:t>
      </w:r>
    </w:p>
    <w:p w:rsidR="007B67CD" w:rsidRDefault="007B67CD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7B67CD" w:rsidRPr="007B67CD" w:rsidRDefault="007B67CD" w:rsidP="007B67CD">
      <w:pPr>
        <w:pStyle w:val="1"/>
        <w:spacing w:befor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67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ТЕХНИЧЕСКАЯ СПЕЦИФИКАЦИЯ</w:t>
      </w:r>
    </w:p>
    <w:p w:rsidR="007B67CD" w:rsidRDefault="007B67CD" w:rsidP="007B67CD">
      <w:pPr>
        <w:pStyle w:val="a3"/>
        <w:spacing w:before="0" w:beforeAutospacing="0" w:after="0" w:afterAutospacing="0"/>
        <w:jc w:val="center"/>
        <w:rPr>
          <w:rStyle w:val="a4"/>
          <w:color w:val="000000" w:themeColor="text1"/>
        </w:rPr>
      </w:pPr>
      <w:r w:rsidRPr="007B67CD">
        <w:rPr>
          <w:rStyle w:val="a4"/>
          <w:color w:val="000000" w:themeColor="text1"/>
        </w:rPr>
        <w:t>на выполнение работ по текущему ремонту нежилого помещения № 7, расположенного по адресу: город Астана, проспект Рақымжан Қошқарбаев, дом 50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center"/>
        <w:rPr>
          <w:b/>
          <w:color w:val="000000" w:themeColor="text1"/>
        </w:rPr>
      </w:pP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1. Характеристика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1.1. Работы по текущему ремонту нежилого помещения № 7 должны быть выполнены в соответствии с утвержденной сметной документацией, дефектной ведомостью, настоящей технической спецификацией и условиями заключенного договора о государственных закупках.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1.2. В состав работ входят демонтажные, общестроительные, отделочные, сантехнические, электромонтажные и иные сопутствующие работы в объемах, предусмотренных сметной документацией.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1.3. Работы выполняются в соответствии с:</w:t>
      </w:r>
    </w:p>
    <w:p w:rsidR="007B67CD" w:rsidRPr="007B67CD" w:rsidRDefault="007B67CD" w:rsidP="007B67CD">
      <w:pPr>
        <w:pStyle w:val="a3"/>
        <w:numPr>
          <w:ilvl w:val="0"/>
          <w:numId w:val="40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действующими строительными нормами и правилами Республики Казахстан;</w:t>
      </w:r>
    </w:p>
    <w:p w:rsidR="007B67CD" w:rsidRPr="007B67CD" w:rsidRDefault="007B67CD" w:rsidP="007B67CD">
      <w:pPr>
        <w:pStyle w:val="a3"/>
        <w:numPr>
          <w:ilvl w:val="0"/>
          <w:numId w:val="40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государственными и межгосударственными стандартами (ГОСТ), действующими на территории Республики Казахстан;</w:t>
      </w:r>
    </w:p>
    <w:p w:rsidR="007B67CD" w:rsidRPr="007B67CD" w:rsidRDefault="007B67CD" w:rsidP="007B67CD">
      <w:pPr>
        <w:pStyle w:val="a3"/>
        <w:numPr>
          <w:ilvl w:val="0"/>
          <w:numId w:val="40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санитарно-эпидемиологическими требованиями и нормами пожарной безопасности;</w:t>
      </w:r>
    </w:p>
    <w:p w:rsidR="007B67CD" w:rsidRPr="007B67CD" w:rsidRDefault="007B67CD" w:rsidP="007B67CD">
      <w:pPr>
        <w:pStyle w:val="a3"/>
        <w:numPr>
          <w:ilvl w:val="0"/>
          <w:numId w:val="40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утвержденной сметной документацией;</w:t>
      </w:r>
    </w:p>
    <w:p w:rsidR="007B67CD" w:rsidRPr="007B67CD" w:rsidRDefault="007B67CD" w:rsidP="007B67CD">
      <w:pPr>
        <w:pStyle w:val="a3"/>
        <w:numPr>
          <w:ilvl w:val="0"/>
          <w:numId w:val="40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дефектной ведомостью;</w:t>
      </w:r>
    </w:p>
    <w:p w:rsidR="007B67CD" w:rsidRPr="007B67CD" w:rsidRDefault="007B67CD" w:rsidP="007B67CD">
      <w:pPr>
        <w:pStyle w:val="a3"/>
        <w:numPr>
          <w:ilvl w:val="0"/>
          <w:numId w:val="40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условиями заключенного договора о государственных закупках.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1.4. Конкретные виды, объемы и характеристики работ определяются утвержденной сметной документацией. Выполнение дополнительных работ, не предусмотренных сметной документацией, допускается исключительно в порядке, установленном законодательством Республики Казахстан.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2. Место выполнения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Город Астана, проспект Рақымжан Қошқарбаев, дом 50, нежилое помещение № 7.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3. Срок выполнения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20 (двадцать) календарных дней со дня регистрации договора в территориальном подразделении казначейства Министерства финансов Республики Казахстан.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4. Общие требования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4.1. Заказчик имеет право осуществлять контроль за ходом выполнения работ без предварительного уведомления Поставщика, проверять качество выполняемых работ, применяемые материалы, изделия и оборудование, а также запрашивать документы, подтверждающие их качество, приобретение и происхождение.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4.2. Приобретение, поставка, доставка, погрузка, разгрузка и перемещение всех необходимых материалов, изделий, оборудования и инструментов осуществляются за счет средств Поставщика и включены в стоимость договора.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4.3. Работы должны выполняться в соответствии с действующими на территории Республики Казахстан строительными нормами, правилами, стандартами и техническими регламентами.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4.4. Поставщик обязан вести исполнительную документацию и предоставлять ее Заказчику по требованию.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4.5. Все работы выполняются с использованием материалов, оборудования, инструментов и трудовых ресурсов Поставщика.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4.6. Поставщик обязан обеспечить выполнение работ квалифицированными специалистами с соблюдением технологической последовательности и установленных требований к качеству.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4.7. Поставщик обязан принимать необходимые меры по предотвращению повреждений инженерных коммуникаций, строительных конструкций, оборудования и имущества Заказчика.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4.8. Замена материалов, предусмотренных сметной документацией, допускается только после предварительного согласования с Заказчиком при условии соблюдения требований законодательства Республики Казахстан и условий договора.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5. Требования к выполнению ремонтных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5.1. Демонтажные работы должны выполняться в объемах, предусмотренных сметной документацией, с соблюдением требований безопасности и обеспечением сохранности строительных конструкций и инженерных коммуникаций, не подлежащих демонтажу.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5.2. Общестроительные работы, включая устройство и ремонт перегородок, подготовку поверхностей и иные предусмотренные сметной документацией работы, должны выполняться с соблюдением установленных технологических требований.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5.3. Отделочные работы должны обеспечивать ровность поверхностей, прочность покрытий, качественное сопряжение материалов и отсутствие видимых дефектов.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5.4. Устройство и ремонт напольных покрытий, облицовка стен, окраска поверхностей и другие отделочные работы выполняются с применением материалов, предусмотренных сметной документацией.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5.5. Монтаж дверных блоков, фурнитуры и иных изделий осуществляется с обеспечением надежного крепления, правильного функционирования и надлежащего внешнего вида.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5.6. Сантехнические работы выполняются в соответствии со сметной документацией с обязательной проверкой герметичности соединений и работоспособности установленного оборудования.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5.7. Электромонтажные работы выполняются с соблюдением требований электробезопасности, правильности соединений и надежности крепления электроустановочных изделий.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5.8. Скрытые работы, подлежащие освидетельствованию в соответствии с применимыми нормативными требованиями, должны быть предъявлены Заказчику до их закрытия с оформлением необходимых актов.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5.9. Все выявленные в процессе выполнения работ недостатки, возникшие по вине Поставщика, подлежат устранению за его счет.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6. Обязанности Поставщика до начала и в процессе выполнения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6.1. Предоставить Заказчику локальную смету и сметный расчет на сумму заключенного договора, в том числе в электронном формате.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6.2. До начала выполнения работ ознакомиться с фактическим техническим состоянием помещения, расположением инженерных коммуникаций и условиями производства ремонтных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6.3. Обеспечить ограждение и изоляцию зоны проведения работ, при необходимости организовать перемещение мебели, оборудования и иных предметов, препятствующих выполнению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6.4. Обеспечить защиту существующих стен, потолков, полов, дверей, окон, инженерных коммуникаций и иных элементов помещения, не подлежащих ремонту, от повреждений и загрязнений.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6.5. Организовать безопасное хранение строительных материалов, оборудования и инструментов.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6.6. Поддерживать чистоту и порядок на объекте в течение всего периода выполнения ремонтных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6.7. Своевременно удалять строительную пыль, мусор и отходы, не допускать захламления помещения и прилегающей территории.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6.8. Не допускать повреждения общедомового имущества, мест общего пользования и инженерных коммуникаций здания.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6.9. Предварительно согласовывать с Заказчиком цвет, фактуру, размеры, внешний вид и иные характеристики отделочных материалов и изделий в пределах требований утвержденной сметной документации.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6.10. Нести материальную ответственность за сохранность имущества Заказчика и возмещать ущерб, причиненный по вине Поставщика.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7. Обязанности Поставщика после завершения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7.1. Предоставить Заказчику акт выполненных работ по форме 2В, соответствующий фактически выполненным объемам работ, с приложением необходимых подтверждающих документов.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7.2. Приемка выполненных работ осуществляется Заказчиком после полного завершения предусмотренных договором работ и устранения выявленных замечаний при их наличии.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7.3. Выполнить полную послеремонтную уборку нежилого помещения, включая удаление строительной пыли, остатков строительных материалов, загрязнений, очистку полов, стен, дверей, окон, подоконников, сантехнического оборудования и иных поверхностей.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7.4. Обеспечить окончательный вывоз строительного мусора и отходов, образовавшихся в процессе выполнения ремонтных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7.5. Передать Заказчику помещение в чистом, исправном и пригодном для дальнейшей эксплуатации состоянии.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8. Требования по охране труда и безопасности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8.1. Поставщик несет полную ответственность за соблюдение требований охраны труда, техники безопасности, электробезопасности и пожарной безопасности на объекте в течение всего периода выполнения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8.2. Поставщик обязан обеспечить работников необходимыми средствами индивидуальной защиты, исправным оборудованием и инструментами.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8.3. При выполнении работ должны соблюдаться требования безопасной эксплуатации электрического оборудования, строительных механизмов и инструментов.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8.4. Поставщик обязан обеспечить безопасные условия выполнения работ и предотвращение возникновения аварийных ситуаций.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8.5. Поставщик несет ответственность за ущерб, причиненный имуществу Заказчика в результате нарушения требований безопасности или ненадлежащего выполнения работ.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9. Требования к материалам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9.1. Все строительные, отделочные, электротехнические, сантехнические материалы, изделия и оборудование, используемые при выполнении работ, должны быть новыми, ранее не использованными, без повреждений и производственных дефектов.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9.2. Применяемые материалы должны соответствовать требованиям действующих государственных стандартов (ГОСТ), строительных норм Республики Казахстан (СН РК) и технических регламентов Республики Казахстан.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9.3. Отделочные материалы, напольные покрытия, керамическая плитка, лакокрасочные материалы, дверные блоки, фурнитура, осветительное оборудование, сантехнические изделия и иные материалы, предусмотренные сметной документацией, подлежат предварительному согласованию с Заказчиком.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9.4. По требованию Заказчика Поставщик обязан предоставлять документы, подтверждающие качество, безопасность и соответствие применяемых материалов установленным требованиям.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9.5. Не допускается применение материалов с истекшим сроком годности, поврежденных изделий, материалов ненадлежащего качества и изделий, не соответствующих требованиям сметной документации.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9.6. Все расходы на приобретение, доставку, разгрузку, хранение и использование материалов включаются в стоимость договора.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10. Требования к качеству работ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10.1. Поставщик гарантирует надлежащее качество всех выполняемых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10.2. Работы должны быть выполнены качественно, в полном объеме, в соответствии с утвержденной сметной документацией и в установленные договором сроки.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10.3. Отделочные поверхности должны быть ровными, без трещин, сколов, отслоений, пятен, загрязнений и иных видимых дефектов.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10.4. Установленные изделия, оборудование и инженерные элементы должны быть исправными, надежно закрепленными и пригодными для эксплуатации.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10.5. Заказчик вправе проверять соответствие фактически выполненных объемов работ сметной документации и условиям заключенного договора.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10.6. При выявлении недостатков Поставщик обязан устранить их за собственный счет в сроки, согласованные с Заказчиком.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10.7. В стоимость работ включаются все расходы на материалы, транспортировку, погрузочно-разгрузочные работы, использование оборудования, оплату труда, уборку, вывоз строительного мусора и иные сопутствующие затраты, необходимые для выполнения предусмотренных договором работ.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11. Вывоз строительного мусора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11.1. Поставщик обязан обеспечивать сбор и временное складирование строительного мусора в специально отведенных местах с соблюдением санитарных и противопожарных требований.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11.2. Не допускается захламление территории объекта, лестничных площадок, коридоров, проходов и иных мест общего пользования строительными отходами.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11.3. Вывоз строительного мусора осуществляется Поставщиком по мере накопления и после полного завершения ремонтных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11.4. Все расходы, связанные со сбором, погрузкой, транспортировкой и вывозом строительных отходов, включаются в стоимость договора.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12. Гарантийные обязательства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12.1. Гарантийный срок на выполненные работы составляет 24 (двадцать четыре) месяца с даты подписания Заказчиком акта выполненных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12.2. В течение гарантийного срока Поставщик обязан за собственный счет устранить выявленные дефекты и недостатки, возникшие по его вине вследствие некачественного выполнения работ или применения ненадлежащих материалов.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12.3. После получения письменного или электронного уведомления Заказчика Поставщик обязан в течение 10 (десяти) рабочих дней прибыть на объект и приступить к устранению выявленных дефектов и недостатков.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12.4. Все расходы, связанные с устранением гарантийных недостатков, включая приобретение материалов, транспортировку, выполнение работ и иные сопутствующие затраты, несет Поставщик.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13. Финансовые условия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rStyle w:val="a4"/>
          <w:color w:val="000000" w:themeColor="text1"/>
        </w:rPr>
        <w:t>ВНИМАНИЕ! ПОСЛЕ ЗАКЛЮЧЕНИЯ ДОГОВОРА О ГОСУДАРСТВЕННЫХ ЗАКУПКАХ БУДЕТ НАПРАВЛЕНО ДОПОЛНИТЕЛЬНОЕ СОГЛАШЕНИЕ НА УМЕНЬШЕНИЕ СТОИМОСТИ ДОГОВОРА В СВЯЗИ С ИСКЛЮЧЕНИЕМ ИЗ ОПЛАТЫ СМЕТНОЙ ПРИБЫЛИ.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rStyle w:val="a4"/>
          <w:color w:val="000000" w:themeColor="text1"/>
        </w:rPr>
        <w:t>Пояснение: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 xml:space="preserve">В утвержденной сметной документации предусмотрена </w:t>
      </w:r>
      <w:r w:rsidRPr="007B67CD">
        <w:rPr>
          <w:rStyle w:val="a4"/>
          <w:color w:val="000000" w:themeColor="text1"/>
        </w:rPr>
        <w:t>сметная прибыль</w:t>
      </w:r>
      <w:r w:rsidRPr="007B67CD">
        <w:rPr>
          <w:color w:val="000000" w:themeColor="text1"/>
        </w:rPr>
        <w:t xml:space="preserve">, которая учитывается при капитальном строительстве и реконструкции. Однако в случае выполнения </w:t>
      </w:r>
      <w:r w:rsidRPr="007B67CD">
        <w:rPr>
          <w:rStyle w:val="a4"/>
          <w:color w:val="000000" w:themeColor="text1"/>
        </w:rPr>
        <w:t>текущего ремонта</w:t>
      </w:r>
      <w:r w:rsidRPr="007B67CD">
        <w:rPr>
          <w:color w:val="000000" w:themeColor="text1"/>
        </w:rPr>
        <w:t xml:space="preserve"> сметная прибыль не подлежит оплате Поставщику, поскольку:</w:t>
      </w:r>
    </w:p>
    <w:p w:rsidR="007B67CD" w:rsidRPr="007B67CD" w:rsidRDefault="007B67CD" w:rsidP="007B67CD">
      <w:pPr>
        <w:pStyle w:val="a3"/>
        <w:numPr>
          <w:ilvl w:val="0"/>
          <w:numId w:val="41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данные работы относятся к текущему содержанию, а не к строительству с коммерческой составляющей;</w:t>
      </w:r>
    </w:p>
    <w:p w:rsidR="007B67CD" w:rsidRPr="007B67CD" w:rsidRDefault="007B67CD" w:rsidP="007B67CD">
      <w:pPr>
        <w:pStyle w:val="a3"/>
        <w:numPr>
          <w:ilvl w:val="0"/>
          <w:numId w:val="41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финансирование осуществляется из средств, не предусматривающих отдельной компенсации прибыли Поставщика;</w:t>
      </w:r>
    </w:p>
    <w:p w:rsidR="007B67CD" w:rsidRPr="007B67CD" w:rsidRDefault="007B67CD" w:rsidP="007B67CD">
      <w:pPr>
        <w:pStyle w:val="a3"/>
        <w:numPr>
          <w:ilvl w:val="0"/>
          <w:numId w:val="41"/>
        </w:numPr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согласно разъяснениям уполномоченных органов, при выполнении текущего ремонта сметная прибыль не подлежит включению в расчетную стоимость договора.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rStyle w:val="a4"/>
          <w:color w:val="000000" w:themeColor="text1"/>
        </w:rPr>
        <w:t>Дополнительные условия: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Сумма сметной прибыли, подлежащая исключению из стоимости договора, будет уменьшена пропорционально размеру скидки, предоставленной Поставщиком при подаче ценового предложения.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lastRenderedPageBreak/>
        <w:t>Указанный перерасчет осуществляется в целях соблюдения принципов прозрачности, экономии бюджетных средств и корректного определения стоимости выполняемых работ.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Уменьшение общей стоимости договора оформляется путем заключения дополнительного соглашения в порядке, предусмотренном законодательством Республики Казахстан о государственных закупках.</w:t>
      </w:r>
    </w:p>
    <w:p w:rsidR="007B67CD" w:rsidRPr="007B67CD" w:rsidRDefault="007B67CD" w:rsidP="007B67CD">
      <w:pPr>
        <w:pStyle w:val="3"/>
        <w:spacing w:before="0" w:beforeAutospacing="0" w:after="0" w:afterAutospacing="0"/>
        <w:jc w:val="both"/>
        <w:rPr>
          <w:color w:val="000000" w:themeColor="text1"/>
          <w:sz w:val="24"/>
          <w:szCs w:val="24"/>
        </w:rPr>
      </w:pPr>
      <w:r w:rsidRPr="007B67CD">
        <w:rPr>
          <w:color w:val="000000" w:themeColor="text1"/>
          <w:sz w:val="24"/>
          <w:szCs w:val="24"/>
        </w:rPr>
        <w:t>14. Заключительные положения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14.1. Настоящая техническая спецификация является неотъемлемой частью документации о государственных закупках и применяется совместно с утвержденной сметной документацией.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14.2. Поставщик обязан обеспечить выполнение всех предусмотренных договором работ в полном объеме, надлежащего качества и в установленные сроки.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14.3. Конкретные виды, объемы и характеристики работ определяются утвержденной сметной документацией. Настоящая техническая спецификация не предусматривает изменения или увеличения указанных объемов.</w:t>
      </w:r>
    </w:p>
    <w:p w:rsidR="007B67CD" w:rsidRPr="007B67CD" w:rsidRDefault="007B67CD" w:rsidP="007B67CD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7B67CD">
        <w:rPr>
          <w:color w:val="000000" w:themeColor="text1"/>
        </w:rPr>
        <w:t>14.4. Поставщик несет ответственность за надлежащее исполнение обязательств в соответствии с условиями договора и законодательством Республики Казахстан.</w:t>
      </w:r>
    </w:p>
    <w:p w:rsidR="00140788" w:rsidRPr="007B67CD" w:rsidRDefault="00140788" w:rsidP="007B67CD"/>
    <w:sectPr w:rsidR="00140788" w:rsidRPr="007B6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D3F"/>
    <w:multiLevelType w:val="multilevel"/>
    <w:tmpl w:val="F43A1CF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033B5"/>
    <w:multiLevelType w:val="multilevel"/>
    <w:tmpl w:val="D29A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A1A3A"/>
    <w:multiLevelType w:val="multilevel"/>
    <w:tmpl w:val="B978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E13AD1"/>
    <w:multiLevelType w:val="multilevel"/>
    <w:tmpl w:val="391A18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652849"/>
    <w:multiLevelType w:val="multilevel"/>
    <w:tmpl w:val="4D8082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D90D37"/>
    <w:multiLevelType w:val="multilevel"/>
    <w:tmpl w:val="4AC4A6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5236C9"/>
    <w:multiLevelType w:val="multilevel"/>
    <w:tmpl w:val="1B225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581D47"/>
    <w:multiLevelType w:val="multilevel"/>
    <w:tmpl w:val="A3464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873BE8"/>
    <w:multiLevelType w:val="multilevel"/>
    <w:tmpl w:val="E41CA1F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985C59"/>
    <w:multiLevelType w:val="multilevel"/>
    <w:tmpl w:val="F7700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3A6E16"/>
    <w:multiLevelType w:val="multilevel"/>
    <w:tmpl w:val="095A1DA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7F1C5A"/>
    <w:multiLevelType w:val="multilevel"/>
    <w:tmpl w:val="BF1E6E9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D1492D"/>
    <w:multiLevelType w:val="multilevel"/>
    <w:tmpl w:val="10C228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1F0FD5"/>
    <w:multiLevelType w:val="multilevel"/>
    <w:tmpl w:val="2A16F4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1904EAA"/>
    <w:multiLevelType w:val="multilevel"/>
    <w:tmpl w:val="3AA645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255093"/>
    <w:multiLevelType w:val="multilevel"/>
    <w:tmpl w:val="A96E95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B85654"/>
    <w:multiLevelType w:val="multilevel"/>
    <w:tmpl w:val="1660D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5B0942"/>
    <w:multiLevelType w:val="multilevel"/>
    <w:tmpl w:val="A1C2FCA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072F52"/>
    <w:multiLevelType w:val="multilevel"/>
    <w:tmpl w:val="37D8AD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3C1976"/>
    <w:multiLevelType w:val="multilevel"/>
    <w:tmpl w:val="CDB2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EC6D94"/>
    <w:multiLevelType w:val="multilevel"/>
    <w:tmpl w:val="0750E4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C61017"/>
    <w:multiLevelType w:val="multilevel"/>
    <w:tmpl w:val="EF3A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8F10E5"/>
    <w:multiLevelType w:val="multilevel"/>
    <w:tmpl w:val="B074DB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5B6B1C"/>
    <w:multiLevelType w:val="multilevel"/>
    <w:tmpl w:val="E2905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69412F"/>
    <w:multiLevelType w:val="multilevel"/>
    <w:tmpl w:val="E2C08D6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B75424"/>
    <w:multiLevelType w:val="multilevel"/>
    <w:tmpl w:val="40126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2B549DC"/>
    <w:multiLevelType w:val="multilevel"/>
    <w:tmpl w:val="7E5ACD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6E551C"/>
    <w:multiLevelType w:val="multilevel"/>
    <w:tmpl w:val="C8A4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074BE9"/>
    <w:multiLevelType w:val="multilevel"/>
    <w:tmpl w:val="ECC832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EB38A3"/>
    <w:multiLevelType w:val="multilevel"/>
    <w:tmpl w:val="EF02E8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9A4EE2"/>
    <w:multiLevelType w:val="multilevel"/>
    <w:tmpl w:val="030AE6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D41417"/>
    <w:multiLevelType w:val="multilevel"/>
    <w:tmpl w:val="DDDE0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371A59"/>
    <w:multiLevelType w:val="multilevel"/>
    <w:tmpl w:val="1772DE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710CB0"/>
    <w:multiLevelType w:val="multilevel"/>
    <w:tmpl w:val="ED7C3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F3778A4"/>
    <w:multiLevelType w:val="multilevel"/>
    <w:tmpl w:val="F2D0BF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35A368D"/>
    <w:multiLevelType w:val="multilevel"/>
    <w:tmpl w:val="E3A24D0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7161097"/>
    <w:multiLevelType w:val="multilevel"/>
    <w:tmpl w:val="4F4C7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194A39"/>
    <w:multiLevelType w:val="multilevel"/>
    <w:tmpl w:val="72F828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C892266"/>
    <w:multiLevelType w:val="multilevel"/>
    <w:tmpl w:val="A00EE8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C86691"/>
    <w:multiLevelType w:val="multilevel"/>
    <w:tmpl w:val="0E8206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CB01E9"/>
    <w:multiLevelType w:val="multilevel"/>
    <w:tmpl w:val="FBD4B1B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3E3CD4"/>
    <w:multiLevelType w:val="multilevel"/>
    <w:tmpl w:val="A3F471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5A4658"/>
    <w:multiLevelType w:val="multilevel"/>
    <w:tmpl w:val="D938CC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9"/>
  </w:num>
  <w:num w:numId="3">
    <w:abstractNumId w:val="2"/>
  </w:num>
  <w:num w:numId="4">
    <w:abstractNumId w:val="9"/>
  </w:num>
  <w:num w:numId="5">
    <w:abstractNumId w:val="21"/>
  </w:num>
  <w:num w:numId="6">
    <w:abstractNumId w:val="31"/>
  </w:num>
  <w:num w:numId="7">
    <w:abstractNumId w:val="30"/>
  </w:num>
  <w:num w:numId="8">
    <w:abstractNumId w:val="37"/>
  </w:num>
  <w:num w:numId="9">
    <w:abstractNumId w:val="12"/>
  </w:num>
  <w:num w:numId="10">
    <w:abstractNumId w:val="28"/>
  </w:num>
  <w:num w:numId="11">
    <w:abstractNumId w:val="15"/>
  </w:num>
  <w:num w:numId="12">
    <w:abstractNumId w:val="41"/>
  </w:num>
  <w:num w:numId="13">
    <w:abstractNumId w:val="26"/>
  </w:num>
  <w:num w:numId="14">
    <w:abstractNumId w:val="8"/>
  </w:num>
  <w:num w:numId="15">
    <w:abstractNumId w:val="42"/>
  </w:num>
  <w:num w:numId="16">
    <w:abstractNumId w:val="20"/>
  </w:num>
  <w:num w:numId="17">
    <w:abstractNumId w:val="16"/>
  </w:num>
  <w:num w:numId="18">
    <w:abstractNumId w:val="33"/>
  </w:num>
  <w:num w:numId="19">
    <w:abstractNumId w:val="5"/>
  </w:num>
  <w:num w:numId="20">
    <w:abstractNumId w:val="4"/>
  </w:num>
  <w:num w:numId="21">
    <w:abstractNumId w:val="34"/>
  </w:num>
  <w:num w:numId="22">
    <w:abstractNumId w:val="29"/>
  </w:num>
  <w:num w:numId="23">
    <w:abstractNumId w:val="22"/>
  </w:num>
  <w:num w:numId="24">
    <w:abstractNumId w:val="3"/>
  </w:num>
  <w:num w:numId="25">
    <w:abstractNumId w:val="10"/>
  </w:num>
  <w:num w:numId="26">
    <w:abstractNumId w:val="24"/>
  </w:num>
  <w:num w:numId="27">
    <w:abstractNumId w:val="40"/>
  </w:num>
  <w:num w:numId="28">
    <w:abstractNumId w:val="25"/>
  </w:num>
  <w:num w:numId="29">
    <w:abstractNumId w:val="38"/>
  </w:num>
  <w:num w:numId="30">
    <w:abstractNumId w:val="39"/>
  </w:num>
  <w:num w:numId="31">
    <w:abstractNumId w:val="32"/>
  </w:num>
  <w:num w:numId="32">
    <w:abstractNumId w:val="18"/>
  </w:num>
  <w:num w:numId="33">
    <w:abstractNumId w:val="13"/>
  </w:num>
  <w:num w:numId="34">
    <w:abstractNumId w:val="11"/>
  </w:num>
  <w:num w:numId="35">
    <w:abstractNumId w:val="14"/>
  </w:num>
  <w:num w:numId="36">
    <w:abstractNumId w:val="35"/>
  </w:num>
  <w:num w:numId="37">
    <w:abstractNumId w:val="0"/>
  </w:num>
  <w:num w:numId="38">
    <w:abstractNumId w:val="17"/>
  </w:num>
  <w:num w:numId="39">
    <w:abstractNumId w:val="36"/>
  </w:num>
  <w:num w:numId="40">
    <w:abstractNumId w:val="7"/>
  </w:num>
  <w:num w:numId="41">
    <w:abstractNumId w:val="6"/>
  </w:num>
  <w:num w:numId="42">
    <w:abstractNumId w:val="1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9B"/>
    <w:rsid w:val="00140788"/>
    <w:rsid w:val="001C0466"/>
    <w:rsid w:val="005100CB"/>
    <w:rsid w:val="007B67CD"/>
    <w:rsid w:val="00A20C54"/>
    <w:rsid w:val="00A431CF"/>
    <w:rsid w:val="00B31A9B"/>
    <w:rsid w:val="00D3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A294"/>
  <w15:chartTrackingRefBased/>
  <w15:docId w15:val="{A3766586-E1B6-4456-A431-219B4B321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67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100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00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510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10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046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B67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4071</Words>
  <Characters>23211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2026-06-16T05:49:00Z</dcterms:created>
  <dcterms:modified xsi:type="dcterms:W3CDTF">2026-10-11T20:54:00Z</dcterms:modified>
</cp:coreProperties>
</file>